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Cs/>
          <w:color w:val="auto"/>
          <w:sz w:val="24"/>
          <w:highlight w:val="none"/>
        </w:rPr>
      </w:pPr>
      <w:r>
        <w:rPr>
          <w:rFonts w:hint="eastAsia" w:ascii="宋体" w:hAnsi="宋体" w:cs="宋体"/>
          <w:bCs/>
          <w:sz w:val="24"/>
        </w:rPr>
        <w:t xml:space="preserve">审批意见                                      </w:t>
      </w:r>
      <w:r>
        <w:rPr>
          <w:rFonts w:hint="eastAsia" w:ascii="宋体" w:hAnsi="宋体" w:cs="宋体"/>
          <w:bCs/>
          <w:sz w:val="24"/>
          <w:lang w:val="en-US" w:eastAsia="zh-CN"/>
        </w:rPr>
        <w:t xml:space="preserve">    </w:t>
      </w:r>
      <w:r>
        <w:rPr>
          <w:rFonts w:hint="eastAsia" w:ascii="宋体" w:hAnsi="宋体" w:cs="宋体"/>
          <w:bCs/>
          <w:sz w:val="24"/>
        </w:rPr>
        <w:t xml:space="preserve">  </w:t>
      </w:r>
      <w:r>
        <w:rPr>
          <w:rFonts w:hint="eastAsia" w:ascii="宋体" w:hAnsi="宋体" w:cs="宋体"/>
          <w:bCs/>
          <w:sz w:val="24"/>
          <w:highlight w:val="none"/>
        </w:rPr>
        <w:t xml:space="preserve"> </w:t>
      </w:r>
      <w:r>
        <w:rPr>
          <w:rFonts w:hint="eastAsia" w:ascii="宋体" w:hAnsi="宋体" w:cs="宋体"/>
          <w:bCs/>
          <w:color w:val="auto"/>
          <w:sz w:val="24"/>
          <w:highlight w:val="none"/>
        </w:rPr>
        <w:t>民环审[2021]第0</w:t>
      </w:r>
      <w:r>
        <w:rPr>
          <w:rFonts w:hint="eastAsia" w:ascii="宋体" w:hAnsi="宋体" w:cs="宋体"/>
          <w:bCs/>
          <w:color w:val="auto"/>
          <w:sz w:val="24"/>
          <w:highlight w:val="none"/>
          <w:lang w:val="en-US" w:eastAsia="zh-CN"/>
        </w:rPr>
        <w:t>24</w:t>
      </w:r>
      <w:r>
        <w:rPr>
          <w:rFonts w:hint="eastAsia" w:ascii="宋体" w:hAnsi="宋体" w:cs="宋体"/>
          <w:bCs/>
          <w:color w:val="auto"/>
          <w:sz w:val="24"/>
          <w:highlight w:val="none"/>
        </w:rPr>
        <w:t>号</w:t>
      </w:r>
    </w:p>
    <w:p>
      <w:pPr>
        <w:spacing w:line="360" w:lineRule="auto"/>
        <w:jc w:val="center"/>
        <w:rPr>
          <w:rFonts w:eastAsia="黑体"/>
          <w:b/>
          <w:sz w:val="32"/>
          <w:szCs w:val="32"/>
        </w:rPr>
      </w:pPr>
    </w:p>
    <w:p>
      <w:pPr>
        <w:spacing w:line="360" w:lineRule="auto"/>
        <w:jc w:val="center"/>
        <w:rPr>
          <w:rFonts w:eastAsia="黑体"/>
          <w:b/>
          <w:sz w:val="32"/>
          <w:szCs w:val="32"/>
        </w:rPr>
      </w:pPr>
    </w:p>
    <w:p>
      <w:pPr>
        <w:spacing w:line="360" w:lineRule="auto"/>
        <w:jc w:val="center"/>
        <w:rPr>
          <w:rFonts w:eastAsia="黑体"/>
          <w:b/>
          <w:sz w:val="32"/>
          <w:szCs w:val="32"/>
        </w:rPr>
      </w:pPr>
      <w:bookmarkStart w:id="0" w:name="_GoBack"/>
      <w:bookmarkEnd w:id="0"/>
      <w:r>
        <w:rPr>
          <w:rFonts w:eastAsia="黑体"/>
          <w:b/>
          <w:sz w:val="32"/>
          <w:szCs w:val="32"/>
        </w:rPr>
        <w:t>关</w:t>
      </w:r>
      <w:r>
        <w:rPr>
          <w:rFonts w:hint="eastAsia" w:ascii="Times New Roman" w:hAnsi="Times New Roman" w:eastAsia="黑体" w:cs="Times New Roman"/>
          <w:b/>
          <w:sz w:val="32"/>
          <w:szCs w:val="32"/>
        </w:rPr>
        <w:t>于</w:t>
      </w:r>
      <w:r>
        <w:rPr>
          <w:rFonts w:hint="eastAsia" w:ascii="Times New Roman" w:hAnsi="Times New Roman" w:eastAsia="黑体" w:cs="Times New Roman"/>
          <w:b/>
          <w:sz w:val="32"/>
          <w:szCs w:val="32"/>
          <w:lang w:val="en-US" w:eastAsia="zh-CN"/>
        </w:rPr>
        <w:t>商丘市金马新能源科技有限公司年加工4000吨机制木炭建设项目</w:t>
      </w:r>
      <w:r>
        <w:rPr>
          <w:rFonts w:hint="eastAsia" w:ascii="Times New Roman" w:hAnsi="Times New Roman" w:eastAsia="黑体" w:cs="Times New Roman"/>
          <w:b/>
          <w:sz w:val="32"/>
          <w:szCs w:val="32"/>
        </w:rPr>
        <w:t>环境影响报告表的批复</w:t>
      </w:r>
    </w:p>
    <w:p>
      <w:pPr>
        <w:keepNext w:val="0"/>
        <w:keepLines w:val="0"/>
        <w:pageBreakBefore w:val="0"/>
        <w:widowControl w:val="0"/>
        <w:kinsoku/>
        <w:wordWrap/>
        <w:overflowPunct/>
        <w:topLinePunct w:val="0"/>
        <w:autoSpaceDE/>
        <w:autoSpaceDN/>
        <w:bidi w:val="0"/>
        <w:spacing w:line="360" w:lineRule="auto"/>
        <w:ind w:firstLine="560" w:firstLineChars="200"/>
        <w:jc w:val="left"/>
        <w:rPr>
          <w:rFonts w:hint="eastAsia" w:ascii="Times New Roman" w:hAnsi="Times New Roman" w:cs="Times New Roman"/>
          <w:sz w:val="28"/>
          <w:szCs w:val="28"/>
          <w:lang w:eastAsia="zh-CN"/>
        </w:rPr>
      </w:pPr>
    </w:p>
    <w:p>
      <w:pPr>
        <w:spacing w:line="360" w:lineRule="auto"/>
        <w:rPr>
          <w:rFonts w:hint="default" w:ascii="仿宋" w:hAnsi="仿宋" w:eastAsia="仿宋" w:cs="Times New Roman"/>
          <w:sz w:val="24"/>
          <w:lang w:eastAsia="zh-CN"/>
        </w:rPr>
      </w:pPr>
      <w:r>
        <w:rPr>
          <w:rFonts w:hint="eastAsia" w:ascii="仿宋" w:hAnsi="仿宋" w:eastAsia="仿宋" w:cs="Times New Roman"/>
          <w:sz w:val="24"/>
          <w:lang w:val="en-US" w:eastAsia="zh-CN"/>
        </w:rPr>
        <w:t>商丘市金马新能源科技有限公司</w:t>
      </w:r>
      <w:r>
        <w:rPr>
          <w:rFonts w:hint="eastAsia" w:ascii="仿宋" w:hAnsi="仿宋" w:eastAsia="仿宋" w:cs="Times New Roman"/>
          <w:sz w:val="24"/>
          <w:lang w:eastAsia="zh-CN"/>
        </w:rPr>
        <w:t>：</w:t>
      </w:r>
    </w:p>
    <w:p>
      <w:pPr>
        <w:spacing w:line="360" w:lineRule="auto"/>
        <w:ind w:firstLine="480" w:firstLineChars="200"/>
        <w:rPr>
          <w:rFonts w:hint="eastAsia" w:ascii="仿宋" w:hAnsi="仿宋" w:eastAsia="仿宋" w:cs="Times New Roman"/>
          <w:sz w:val="24"/>
        </w:rPr>
      </w:pPr>
      <w:r>
        <w:rPr>
          <w:rFonts w:hint="default" w:ascii="仿宋" w:hAnsi="仿宋" w:eastAsia="仿宋" w:cs="Times New Roman"/>
          <w:sz w:val="24"/>
          <w:lang w:eastAsia="zh-CN"/>
        </w:rPr>
        <w:t>你公司报送的由</w:t>
      </w:r>
      <w:r>
        <w:rPr>
          <w:rFonts w:hint="eastAsia" w:ascii="仿宋" w:hAnsi="仿宋" w:eastAsia="仿宋" w:cs="Times New Roman"/>
          <w:sz w:val="24"/>
          <w:lang w:val="en-US" w:eastAsia="zh-CN"/>
        </w:rPr>
        <w:t>河南惠安工程技术咨询有限公司</w:t>
      </w:r>
      <w:r>
        <w:rPr>
          <w:rFonts w:hint="eastAsia" w:ascii="仿宋" w:hAnsi="仿宋" w:eastAsia="仿宋" w:cs="Times New Roman"/>
          <w:sz w:val="24"/>
          <w:lang w:eastAsia="zh-CN"/>
        </w:rPr>
        <w:t>编制完成的《</w:t>
      </w:r>
      <w:r>
        <w:rPr>
          <w:rFonts w:hint="eastAsia" w:ascii="仿宋" w:hAnsi="仿宋" w:eastAsia="仿宋" w:cs="Times New Roman"/>
          <w:sz w:val="24"/>
          <w:lang w:val="en-US" w:eastAsia="zh-CN"/>
        </w:rPr>
        <w:t>商丘市金马新能源科技有限公司年加工4000吨机制木炭建设项目</w:t>
      </w:r>
      <w:r>
        <w:rPr>
          <w:rFonts w:hint="eastAsia" w:ascii="仿宋" w:hAnsi="仿宋" w:eastAsia="仿宋" w:cs="Times New Roman"/>
          <w:sz w:val="24"/>
          <w:lang w:eastAsia="zh-CN"/>
        </w:rPr>
        <w:t>环境影响报告表（报批版</w:t>
      </w:r>
      <w:r>
        <w:rPr>
          <w:rFonts w:hint="eastAsia" w:ascii="仿宋" w:hAnsi="仿宋" w:eastAsia="仿宋" w:cs="Times New Roman"/>
          <w:sz w:val="24"/>
        </w:rPr>
        <w:t>）》（以下简称“报告表”）已收悉。</w:t>
      </w:r>
      <w:r>
        <w:rPr>
          <w:rFonts w:hint="eastAsia" w:ascii="仿宋" w:hAnsi="仿宋" w:eastAsia="仿宋" w:cs="Times New Roman"/>
          <w:sz w:val="24"/>
          <w:lang w:val="en-US" w:eastAsia="zh-CN"/>
        </w:rPr>
        <w:t>项目审批事项在民权政府</w:t>
      </w:r>
      <w:r>
        <w:rPr>
          <w:rFonts w:hint="eastAsia" w:ascii="仿宋" w:hAnsi="仿宋" w:eastAsia="仿宋" w:cs="Times New Roman"/>
          <w:sz w:val="24"/>
        </w:rPr>
        <w:t>网站公示期满</w:t>
      </w:r>
      <w:r>
        <w:rPr>
          <w:rFonts w:hint="eastAsia" w:ascii="仿宋" w:hAnsi="仿宋" w:eastAsia="仿宋" w:cs="Times New Roman"/>
          <w:sz w:val="24"/>
          <w:lang w:eastAsia="zh-CN"/>
        </w:rPr>
        <w:t>，</w:t>
      </w:r>
      <w:r>
        <w:rPr>
          <w:rFonts w:hint="eastAsia" w:ascii="仿宋" w:hAnsi="仿宋" w:eastAsia="仿宋" w:cs="Times New Roman"/>
          <w:sz w:val="24"/>
        </w:rPr>
        <w:t>经研究，批复如下：</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二、你公司应向社会主动公开经批准的《报告表》，并接受相关方的咨询。</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三、你公司应全面落实《报告表》提出的各项目环境保护措施，确保各项环境保护设施与主体工程同时设计、同时施工、同时投入使用，确保各项污染物达标排放。</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（一）向设计单位提供《报告表》和本批复文件，确保项目设计按照环境保护设计规范要求，落实防治环境污染和生态破坏的措施以及环保设施投资概算。</w:t>
      </w:r>
    </w:p>
    <w:p>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rPr>
        <w:t>（二）依据《报告表》和本批复文件，对项目建设过程中产生的废水、废气、固体废物、噪声、振动等污染，以及因施工对自然、生态环境造成的破坏，采取相应的防治措施。</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（三）项目运行时，外排污染物应满足以下要求：</w:t>
      </w:r>
    </w:p>
    <w:p>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rPr>
        <w:t>1、废水：生活污水经</w:t>
      </w:r>
      <w:r>
        <w:rPr>
          <w:rFonts w:hint="eastAsia" w:ascii="仿宋" w:hAnsi="仿宋" w:eastAsia="仿宋" w:cs="Times New Roman"/>
          <w:sz w:val="24"/>
          <w:lang w:val="en-US" w:eastAsia="zh-CN"/>
        </w:rPr>
        <w:t>隔油池、</w:t>
      </w:r>
      <w:r>
        <w:rPr>
          <w:rFonts w:hint="eastAsia" w:ascii="仿宋" w:hAnsi="仿宋" w:eastAsia="仿宋" w:cs="Times New Roman"/>
          <w:sz w:val="24"/>
        </w:rPr>
        <w:t>化粪池预处理后</w:t>
      </w:r>
      <w:r>
        <w:rPr>
          <w:rFonts w:hint="eastAsia" w:ascii="仿宋" w:hAnsi="仿宋" w:eastAsia="仿宋" w:cs="Times New Roman"/>
          <w:sz w:val="24"/>
          <w:lang w:eastAsia="zh-CN"/>
        </w:rPr>
        <w:t>满足《农田灌溉水质标准》（GB5084-2005）旱作标准，用于周围农田灌溉，不</w:t>
      </w:r>
      <w:r>
        <w:rPr>
          <w:rFonts w:hint="eastAsia" w:ascii="仿宋" w:hAnsi="仿宋" w:eastAsia="仿宋" w:cs="Times New Roman"/>
          <w:sz w:val="24"/>
          <w:lang w:val="en-US" w:eastAsia="zh-CN"/>
        </w:rPr>
        <w:t>得随意</w:t>
      </w:r>
      <w:r>
        <w:rPr>
          <w:rFonts w:hint="eastAsia" w:ascii="仿宋" w:hAnsi="仿宋" w:eastAsia="仿宋" w:cs="Times New Roman"/>
          <w:sz w:val="24"/>
          <w:lang w:eastAsia="zh-CN"/>
        </w:rPr>
        <w:t>外排。</w:t>
      </w:r>
    </w:p>
    <w:p>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rPr>
        <w:t>2、废气：粉碎工序粉尘</w:t>
      </w:r>
      <w:r>
        <w:rPr>
          <w:rFonts w:hint="eastAsia" w:ascii="仿宋" w:hAnsi="仿宋" w:eastAsia="仿宋" w:cs="Times New Roman"/>
          <w:sz w:val="24"/>
          <w:lang w:val="en-US" w:eastAsia="zh-CN"/>
        </w:rPr>
        <w:t>经集气装置+袋式除尘器+</w:t>
      </w:r>
      <w:r>
        <w:rPr>
          <w:rFonts w:hint="eastAsia" w:ascii="仿宋" w:hAnsi="仿宋" w:eastAsia="仿宋" w:cs="Times New Roman"/>
          <w:sz w:val="24"/>
          <w:lang w:eastAsia="zh-CN"/>
        </w:rPr>
        <w:t>15m高排气筒处理后排放，</w:t>
      </w:r>
      <w:r>
        <w:rPr>
          <w:rFonts w:hint="eastAsia" w:ascii="仿宋" w:hAnsi="仿宋" w:eastAsia="仿宋" w:cs="Times New Roman"/>
          <w:sz w:val="24"/>
          <w:lang w:val="en-US" w:eastAsia="zh-CN"/>
        </w:rPr>
        <w:t>满足《大气污染物综合排放标准》（GB16297-1996）表2二级</w:t>
      </w:r>
      <w:r>
        <w:rPr>
          <w:rFonts w:hint="eastAsia" w:ascii="仿宋" w:hAnsi="仿宋" w:eastAsia="仿宋" w:cs="Times New Roman"/>
          <w:sz w:val="24"/>
          <w:lang w:eastAsia="zh-CN"/>
        </w:rPr>
        <w:t>标准限值要求；</w:t>
      </w:r>
      <w:r>
        <w:rPr>
          <w:rFonts w:hint="eastAsia" w:ascii="仿宋" w:hAnsi="仿宋" w:eastAsia="仿宋" w:cs="Times New Roman"/>
          <w:sz w:val="24"/>
          <w:lang w:val="en-US" w:eastAsia="zh-CN"/>
        </w:rPr>
        <w:t>碳化废气通过管道引至烘干机中作为热源燃烧利用，燃烧利用后与烘干废气一起进入袋式除尘器+15m</w:t>
      </w:r>
      <w:r>
        <w:rPr>
          <w:rFonts w:hint="eastAsia" w:ascii="仿宋" w:hAnsi="仿宋" w:eastAsia="仿宋" w:cs="Times New Roman"/>
          <w:sz w:val="24"/>
          <w:lang w:eastAsia="zh-CN"/>
        </w:rPr>
        <w:t>高排气筒处理后排放，</w:t>
      </w:r>
      <w:r>
        <w:rPr>
          <w:rFonts w:hint="eastAsia" w:ascii="仿宋" w:hAnsi="仿宋" w:eastAsia="仿宋" w:cs="Times New Roman"/>
          <w:sz w:val="24"/>
          <w:lang w:val="en-US" w:eastAsia="zh-CN"/>
        </w:rPr>
        <w:t>满足河南省地方标准《工业炉窑大气污染物排放标准》（DB41/1066-2020）</w:t>
      </w:r>
      <w:r>
        <w:rPr>
          <w:rFonts w:hint="eastAsia" w:ascii="仿宋" w:hAnsi="仿宋" w:eastAsia="仿宋" w:cs="Times New Roman"/>
          <w:sz w:val="24"/>
          <w:lang w:eastAsia="zh-CN"/>
        </w:rPr>
        <w:t>标准限值要求；</w:t>
      </w:r>
      <w:r>
        <w:rPr>
          <w:rFonts w:hint="eastAsia" w:ascii="仿宋" w:hAnsi="仿宋" w:eastAsia="仿宋" w:cs="Times New Roman"/>
          <w:sz w:val="24"/>
          <w:lang w:val="en-US" w:eastAsia="zh-CN"/>
        </w:rPr>
        <w:t>食堂</w:t>
      </w:r>
      <w:r>
        <w:rPr>
          <w:rFonts w:hint="eastAsia" w:ascii="仿宋" w:hAnsi="仿宋" w:eastAsia="仿宋" w:cs="Times New Roman"/>
          <w:sz w:val="24"/>
          <w:lang w:eastAsia="zh-CN"/>
        </w:rPr>
        <w:t>油烟废气经油烟净化器+</w:t>
      </w:r>
      <w:r>
        <w:rPr>
          <w:rFonts w:hint="eastAsia" w:ascii="仿宋" w:hAnsi="仿宋" w:eastAsia="仿宋" w:cs="Times New Roman"/>
          <w:sz w:val="24"/>
          <w:lang w:val="en-US" w:eastAsia="zh-CN"/>
        </w:rPr>
        <w:t>专用油烟管道</w:t>
      </w:r>
      <w:r>
        <w:rPr>
          <w:rFonts w:hint="eastAsia" w:ascii="仿宋" w:hAnsi="仿宋" w:eastAsia="仿宋" w:cs="Times New Roman"/>
          <w:sz w:val="24"/>
          <w:lang w:eastAsia="zh-CN"/>
        </w:rPr>
        <w:t>处理后排放，满足河南省地方标准《餐饮业油烟污染物排放标准》（DB41/1604-2018）中标准限值要求；</w:t>
      </w:r>
      <w:r>
        <w:rPr>
          <w:rFonts w:hint="eastAsia" w:ascii="仿宋" w:hAnsi="仿宋" w:eastAsia="仿宋" w:cs="Times New Roman"/>
          <w:sz w:val="24"/>
          <w:lang w:val="en-US" w:eastAsia="zh-CN"/>
        </w:rPr>
        <w:t>原料堆场扬尘采取车间封闭，出入口设置卷帘门或者推拉门减少无组织颗粒物排放，满足《大气污染物综合排放标准》（GB16297-1996）表2无组织排放限值要求</w:t>
      </w:r>
      <w:r>
        <w:rPr>
          <w:rFonts w:hint="eastAsia" w:ascii="仿宋" w:hAnsi="仿宋" w:eastAsia="仿宋" w:cs="Times New Roman"/>
          <w:sz w:val="24"/>
          <w:lang w:eastAsia="zh-CN"/>
        </w:rPr>
        <w:t>。</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3、噪声：选用低噪声设备、采取厂房隔声、设备安装减振垫等措施，满足《工业企业厂界环境噪声排放标准》（GB12348-2008）2类标准要求。</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4、固废：</w:t>
      </w:r>
      <w:r>
        <w:rPr>
          <w:rFonts w:hint="eastAsia" w:ascii="仿宋" w:hAnsi="仿宋" w:eastAsia="仿宋" w:cs="Times New Roman"/>
          <w:sz w:val="24"/>
          <w:lang w:eastAsia="zh-CN"/>
        </w:rPr>
        <w:t>一般固废</w:t>
      </w:r>
      <w:r>
        <w:rPr>
          <w:rFonts w:hint="default" w:ascii="仿宋" w:hAnsi="仿宋" w:eastAsia="仿宋" w:cs="Times New Roman"/>
          <w:sz w:val="24"/>
        </w:rPr>
        <w:t>执行《一般工业固体废物贮存、处置场污染控制标准》（GB18599-2001）及2013年修改中单标准</w:t>
      </w:r>
      <w:r>
        <w:rPr>
          <w:rFonts w:hint="default" w:ascii="仿宋" w:hAnsi="仿宋" w:eastAsia="仿宋" w:cs="Times New Roman"/>
          <w:sz w:val="24"/>
          <w:lang w:eastAsia="zh-CN"/>
        </w:rPr>
        <w:t>要求。</w:t>
      </w:r>
      <w:r>
        <w:rPr>
          <w:rFonts w:hint="default" w:ascii="仿宋" w:hAnsi="仿宋" w:eastAsia="仿宋" w:cs="Times New Roman"/>
          <w:sz w:val="24"/>
          <w:lang w:val="en-US" w:eastAsia="zh-CN"/>
        </w:rPr>
        <w:t>生活垃圾</w:t>
      </w:r>
      <w:r>
        <w:rPr>
          <w:rFonts w:hint="eastAsia" w:ascii="仿宋" w:hAnsi="仿宋" w:eastAsia="仿宋" w:cs="Times New Roman"/>
          <w:sz w:val="24"/>
          <w:lang w:val="en-US" w:eastAsia="zh-CN"/>
        </w:rPr>
        <w:t>等</w:t>
      </w:r>
      <w:r>
        <w:rPr>
          <w:rFonts w:hint="default" w:ascii="仿宋" w:hAnsi="仿宋" w:eastAsia="仿宋" w:cs="Times New Roman"/>
          <w:sz w:val="24"/>
          <w:lang w:val="en-US" w:eastAsia="zh-CN"/>
        </w:rPr>
        <w:t>由环卫部门清运垃圾中转站处理</w:t>
      </w:r>
      <w:r>
        <w:rPr>
          <w:rFonts w:hint="eastAsia" w:ascii="仿宋" w:hAnsi="仿宋" w:eastAsia="仿宋" w:cs="Times New Roman"/>
          <w:sz w:val="24"/>
          <w:lang w:val="en-US" w:eastAsia="zh-CN"/>
        </w:rPr>
        <w:t>。</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（四）本项目建设后，主要污染物排放量满足本项目主要污染物总量指标备案表控制指标要求。</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（五）如果今后国家或者我省颁布污染物排放限值的新标准，届时你公司应按新的排放标准执行。</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四、项目建成后，按相关规定及时进行项目竣工环境保护验收。项目建设及运行过程中，由民权县环境保护局负责项目的日常环境管理工作。</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六、对此批复若存有异议，可自该文下达之日起60日内向河南省环保厅、商丘市环保局或民权县人民政府申请复议，逾期复议无效。</w:t>
      </w:r>
    </w:p>
    <w:p>
      <w:pPr>
        <w:spacing w:line="360" w:lineRule="auto"/>
        <w:ind w:firstLine="480" w:firstLineChars="200"/>
        <w:rPr>
          <w:rFonts w:hint="eastAsia" w:ascii="仿宋" w:hAnsi="仿宋" w:eastAsia="仿宋" w:cs="Times New Roman"/>
          <w:sz w:val="24"/>
        </w:rPr>
      </w:pPr>
    </w:p>
    <w:p>
      <w:pPr>
        <w:spacing w:line="360" w:lineRule="auto"/>
        <w:ind w:firstLine="480" w:firstLineChars="200"/>
        <w:rPr>
          <w:rFonts w:hint="eastAsia" w:ascii="仿宋" w:hAnsi="仿宋" w:eastAsia="仿宋" w:cs="Times New Roman"/>
          <w:sz w:val="24"/>
        </w:rPr>
      </w:pPr>
    </w:p>
    <w:p>
      <w:pPr>
        <w:spacing w:line="360" w:lineRule="auto"/>
        <w:ind w:firstLine="7680" w:firstLineChars="3200"/>
        <w:rPr>
          <w:rFonts w:hint="eastAsia" w:ascii="仿宋" w:hAnsi="仿宋" w:eastAsia="仿宋" w:cs="Times New Roman"/>
          <w:sz w:val="24"/>
        </w:rPr>
      </w:pPr>
      <w:r>
        <w:rPr>
          <w:rFonts w:hint="eastAsia" w:ascii="仿宋" w:hAnsi="仿宋" w:eastAsia="仿宋" w:cs="Times New Roman"/>
          <w:sz w:val="24"/>
        </w:rPr>
        <w:t xml:space="preserve">盖章        </w:t>
      </w:r>
    </w:p>
    <w:p>
      <w:pPr>
        <w:spacing w:line="360" w:lineRule="auto"/>
        <w:ind w:firstLine="6960" w:firstLineChars="2900"/>
        <w:rPr>
          <w:rFonts w:hint="eastAsia" w:ascii="仿宋" w:hAnsi="仿宋" w:eastAsia="仿宋" w:cs="Times New Roman"/>
          <w:sz w:val="24"/>
          <w:highlight w:val="yellow"/>
        </w:rPr>
      </w:pPr>
      <w:r>
        <w:rPr>
          <w:rFonts w:hint="eastAsia" w:ascii="仿宋" w:hAnsi="仿宋" w:eastAsia="仿宋" w:cs="Times New Roman"/>
          <w:sz w:val="24"/>
          <w:highlight w:val="none"/>
        </w:rPr>
        <w:t>2021年</w:t>
      </w:r>
      <w:r>
        <w:rPr>
          <w:rFonts w:hint="eastAsia" w:ascii="仿宋" w:hAnsi="仿宋" w:eastAsia="仿宋" w:cs="Times New Roman"/>
          <w:sz w:val="24"/>
          <w:highlight w:val="none"/>
          <w:lang w:val="en-US" w:eastAsia="zh-CN"/>
        </w:rPr>
        <w:t>5</w:t>
      </w:r>
      <w:r>
        <w:rPr>
          <w:rFonts w:hint="eastAsia" w:ascii="仿宋" w:hAnsi="仿宋" w:eastAsia="仿宋" w:cs="Times New Roman"/>
          <w:sz w:val="24"/>
          <w:highlight w:val="none"/>
        </w:rPr>
        <w:t>月</w:t>
      </w:r>
      <w:r>
        <w:rPr>
          <w:rFonts w:hint="eastAsia" w:ascii="仿宋" w:hAnsi="仿宋" w:eastAsia="仿宋" w:cs="Times New Roman"/>
          <w:sz w:val="24"/>
          <w:highlight w:val="none"/>
          <w:lang w:val="en-US" w:eastAsia="zh-CN"/>
        </w:rPr>
        <w:t>20</w:t>
      </w:r>
      <w:r>
        <w:rPr>
          <w:rFonts w:hint="eastAsia" w:ascii="仿宋" w:hAnsi="仿宋" w:eastAsia="仿宋" w:cs="Times New Roman"/>
          <w:sz w:val="24"/>
          <w:highlight w:val="none"/>
        </w:rPr>
        <w:t>日</w:t>
      </w:r>
    </w:p>
    <w:p>
      <w:pPr>
        <w:spacing w:line="360" w:lineRule="auto"/>
        <w:ind w:firstLine="480" w:firstLineChars="200"/>
        <w:rPr>
          <w:rFonts w:hint="eastAsia" w:ascii="仿宋" w:hAnsi="仿宋" w:eastAsia="仿宋" w:cs="Times New Roman"/>
          <w:sz w:val="24"/>
          <w:lang w:val="en-US" w:eastAsia="zh-CN"/>
        </w:rPr>
      </w:pPr>
    </w:p>
    <w:p>
      <w:pPr>
        <w:keepNext w:val="0"/>
        <w:keepLines w:val="0"/>
        <w:pageBreakBefore w:val="0"/>
        <w:widowControl w:val="0"/>
        <w:kinsoku/>
        <w:wordWrap/>
        <w:overflowPunct/>
        <w:topLinePunct w:val="0"/>
        <w:autoSpaceDE/>
        <w:autoSpaceDN/>
        <w:bidi w:val="0"/>
        <w:spacing w:line="360" w:lineRule="auto"/>
        <w:ind w:firstLine="4200" w:firstLineChars="2000"/>
        <w:textAlignment w:val="auto"/>
      </w:pPr>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2450"/>
    <w:rsid w:val="000D0072"/>
    <w:rsid w:val="00175A80"/>
    <w:rsid w:val="0023520D"/>
    <w:rsid w:val="002A404E"/>
    <w:rsid w:val="003955E9"/>
    <w:rsid w:val="00465F79"/>
    <w:rsid w:val="00483ED3"/>
    <w:rsid w:val="004E7FCF"/>
    <w:rsid w:val="004F7F1C"/>
    <w:rsid w:val="006E5D8B"/>
    <w:rsid w:val="00716C75"/>
    <w:rsid w:val="00773AA5"/>
    <w:rsid w:val="00777949"/>
    <w:rsid w:val="007A1B2D"/>
    <w:rsid w:val="008B1FCE"/>
    <w:rsid w:val="008F5F29"/>
    <w:rsid w:val="009A3A33"/>
    <w:rsid w:val="00B82A97"/>
    <w:rsid w:val="00C00B05"/>
    <w:rsid w:val="00C33CD7"/>
    <w:rsid w:val="00C60A64"/>
    <w:rsid w:val="00D83101"/>
    <w:rsid w:val="00DC090E"/>
    <w:rsid w:val="00E02BC4"/>
    <w:rsid w:val="00E50552"/>
    <w:rsid w:val="01712C04"/>
    <w:rsid w:val="026D3590"/>
    <w:rsid w:val="02B86024"/>
    <w:rsid w:val="02BE6086"/>
    <w:rsid w:val="02F72450"/>
    <w:rsid w:val="03B822E1"/>
    <w:rsid w:val="04241C8D"/>
    <w:rsid w:val="04BF3A40"/>
    <w:rsid w:val="051C352A"/>
    <w:rsid w:val="06600C79"/>
    <w:rsid w:val="07957F53"/>
    <w:rsid w:val="08C56AF1"/>
    <w:rsid w:val="091976E2"/>
    <w:rsid w:val="09433F5C"/>
    <w:rsid w:val="09460F5A"/>
    <w:rsid w:val="0AA01DEF"/>
    <w:rsid w:val="0AD37FA3"/>
    <w:rsid w:val="0B29269C"/>
    <w:rsid w:val="0B3B4AF8"/>
    <w:rsid w:val="0BE6486D"/>
    <w:rsid w:val="0C685418"/>
    <w:rsid w:val="0CC94F63"/>
    <w:rsid w:val="0D1454B2"/>
    <w:rsid w:val="0D196FA4"/>
    <w:rsid w:val="0E4B3937"/>
    <w:rsid w:val="0E6C0C32"/>
    <w:rsid w:val="0E7B51A8"/>
    <w:rsid w:val="0E8552FE"/>
    <w:rsid w:val="10386593"/>
    <w:rsid w:val="105F7680"/>
    <w:rsid w:val="10F34877"/>
    <w:rsid w:val="114105BA"/>
    <w:rsid w:val="11C40CDA"/>
    <w:rsid w:val="11E53461"/>
    <w:rsid w:val="12535CD3"/>
    <w:rsid w:val="129D51A6"/>
    <w:rsid w:val="12CD77A9"/>
    <w:rsid w:val="12D415E7"/>
    <w:rsid w:val="12DD0A3B"/>
    <w:rsid w:val="13110504"/>
    <w:rsid w:val="132501FA"/>
    <w:rsid w:val="135D2DD9"/>
    <w:rsid w:val="13D65E64"/>
    <w:rsid w:val="140A3AB5"/>
    <w:rsid w:val="14930E84"/>
    <w:rsid w:val="14ED309B"/>
    <w:rsid w:val="16405789"/>
    <w:rsid w:val="170C4166"/>
    <w:rsid w:val="17103033"/>
    <w:rsid w:val="1819755B"/>
    <w:rsid w:val="18646242"/>
    <w:rsid w:val="18C765E6"/>
    <w:rsid w:val="192E6C50"/>
    <w:rsid w:val="1B332084"/>
    <w:rsid w:val="1B6D7484"/>
    <w:rsid w:val="1B7C72FE"/>
    <w:rsid w:val="1B9B383B"/>
    <w:rsid w:val="1C397E4D"/>
    <w:rsid w:val="1C42781C"/>
    <w:rsid w:val="1C473E19"/>
    <w:rsid w:val="1CA279C6"/>
    <w:rsid w:val="1CFC6A82"/>
    <w:rsid w:val="1F237520"/>
    <w:rsid w:val="1FDE2C5D"/>
    <w:rsid w:val="20BD4C5A"/>
    <w:rsid w:val="20E37183"/>
    <w:rsid w:val="213A0234"/>
    <w:rsid w:val="22D06AEC"/>
    <w:rsid w:val="23933115"/>
    <w:rsid w:val="239A59B2"/>
    <w:rsid w:val="241320AB"/>
    <w:rsid w:val="247D5508"/>
    <w:rsid w:val="26316FCC"/>
    <w:rsid w:val="265A2526"/>
    <w:rsid w:val="27A010BA"/>
    <w:rsid w:val="28893579"/>
    <w:rsid w:val="288937C6"/>
    <w:rsid w:val="28A909BF"/>
    <w:rsid w:val="28AD45B5"/>
    <w:rsid w:val="29A655CF"/>
    <w:rsid w:val="29A9453B"/>
    <w:rsid w:val="29DA55E1"/>
    <w:rsid w:val="2A05737B"/>
    <w:rsid w:val="2A9026EB"/>
    <w:rsid w:val="2B28726B"/>
    <w:rsid w:val="2B7150A1"/>
    <w:rsid w:val="2C122B50"/>
    <w:rsid w:val="2CF907C6"/>
    <w:rsid w:val="2D50203B"/>
    <w:rsid w:val="2D7264C6"/>
    <w:rsid w:val="2EED18FA"/>
    <w:rsid w:val="2F260E71"/>
    <w:rsid w:val="2F776AAD"/>
    <w:rsid w:val="2FF5171E"/>
    <w:rsid w:val="306A0111"/>
    <w:rsid w:val="306B4F90"/>
    <w:rsid w:val="312A656C"/>
    <w:rsid w:val="31E305FE"/>
    <w:rsid w:val="334A301C"/>
    <w:rsid w:val="340D5889"/>
    <w:rsid w:val="34BF41D0"/>
    <w:rsid w:val="34E601E6"/>
    <w:rsid w:val="351B668D"/>
    <w:rsid w:val="35CB61E2"/>
    <w:rsid w:val="373F0BA4"/>
    <w:rsid w:val="374A0B05"/>
    <w:rsid w:val="379B71C1"/>
    <w:rsid w:val="37C01670"/>
    <w:rsid w:val="37D538EF"/>
    <w:rsid w:val="38CF46C7"/>
    <w:rsid w:val="3938742C"/>
    <w:rsid w:val="3A92677A"/>
    <w:rsid w:val="3AD15A99"/>
    <w:rsid w:val="3B2E5BC9"/>
    <w:rsid w:val="3B356F67"/>
    <w:rsid w:val="3BC2226B"/>
    <w:rsid w:val="3C601543"/>
    <w:rsid w:val="3DA03245"/>
    <w:rsid w:val="3DB64CDA"/>
    <w:rsid w:val="3E2110F7"/>
    <w:rsid w:val="3E772C6B"/>
    <w:rsid w:val="3EF208C4"/>
    <w:rsid w:val="3EF411FB"/>
    <w:rsid w:val="3F2E4A22"/>
    <w:rsid w:val="405F0B00"/>
    <w:rsid w:val="40906794"/>
    <w:rsid w:val="41101C7E"/>
    <w:rsid w:val="41602F90"/>
    <w:rsid w:val="417A2736"/>
    <w:rsid w:val="41843EC0"/>
    <w:rsid w:val="42866307"/>
    <w:rsid w:val="4441283C"/>
    <w:rsid w:val="444306B4"/>
    <w:rsid w:val="447A23F6"/>
    <w:rsid w:val="4710331A"/>
    <w:rsid w:val="478401D2"/>
    <w:rsid w:val="48273A47"/>
    <w:rsid w:val="489E3569"/>
    <w:rsid w:val="48DD5129"/>
    <w:rsid w:val="49813895"/>
    <w:rsid w:val="498A789B"/>
    <w:rsid w:val="49B838CF"/>
    <w:rsid w:val="49D477F7"/>
    <w:rsid w:val="4A3D345A"/>
    <w:rsid w:val="4A565CBD"/>
    <w:rsid w:val="4A950D5C"/>
    <w:rsid w:val="4B3225A2"/>
    <w:rsid w:val="4C8D5FD4"/>
    <w:rsid w:val="4CEE26DF"/>
    <w:rsid w:val="4D556127"/>
    <w:rsid w:val="4D7D2303"/>
    <w:rsid w:val="4DBF4CB4"/>
    <w:rsid w:val="4E341F6C"/>
    <w:rsid w:val="4EE23457"/>
    <w:rsid w:val="4F0B7E17"/>
    <w:rsid w:val="4FA9577B"/>
    <w:rsid w:val="50091EBB"/>
    <w:rsid w:val="502E41F0"/>
    <w:rsid w:val="50E53D3A"/>
    <w:rsid w:val="52421CF6"/>
    <w:rsid w:val="530A1C75"/>
    <w:rsid w:val="53526878"/>
    <w:rsid w:val="544679B0"/>
    <w:rsid w:val="54651438"/>
    <w:rsid w:val="54AF18FC"/>
    <w:rsid w:val="54E527D2"/>
    <w:rsid w:val="54FE166D"/>
    <w:rsid w:val="551D09E9"/>
    <w:rsid w:val="55830637"/>
    <w:rsid w:val="5591334E"/>
    <w:rsid w:val="55AF7955"/>
    <w:rsid w:val="55FC7708"/>
    <w:rsid w:val="569C1CF2"/>
    <w:rsid w:val="56B24EEA"/>
    <w:rsid w:val="56F1506F"/>
    <w:rsid w:val="57690E03"/>
    <w:rsid w:val="57B94D2B"/>
    <w:rsid w:val="57F9109E"/>
    <w:rsid w:val="58265E30"/>
    <w:rsid w:val="586959D0"/>
    <w:rsid w:val="58A0055C"/>
    <w:rsid w:val="58FB6086"/>
    <w:rsid w:val="59840879"/>
    <w:rsid w:val="59C549F7"/>
    <w:rsid w:val="5A7343F9"/>
    <w:rsid w:val="5A9032E0"/>
    <w:rsid w:val="5BE62F07"/>
    <w:rsid w:val="5BF74500"/>
    <w:rsid w:val="5C2D1B5B"/>
    <w:rsid w:val="5CAE18A0"/>
    <w:rsid w:val="5CE214D4"/>
    <w:rsid w:val="5DDE564A"/>
    <w:rsid w:val="5DEC62C7"/>
    <w:rsid w:val="5E5B74A3"/>
    <w:rsid w:val="5F4537FF"/>
    <w:rsid w:val="5F67221D"/>
    <w:rsid w:val="5FDA7479"/>
    <w:rsid w:val="61CA20D3"/>
    <w:rsid w:val="620F0E3C"/>
    <w:rsid w:val="62492BFE"/>
    <w:rsid w:val="62A92FE6"/>
    <w:rsid w:val="62EE412C"/>
    <w:rsid w:val="63C17BCC"/>
    <w:rsid w:val="64012FF6"/>
    <w:rsid w:val="642A504D"/>
    <w:rsid w:val="64B95E2A"/>
    <w:rsid w:val="66064D28"/>
    <w:rsid w:val="665F04E9"/>
    <w:rsid w:val="682C0669"/>
    <w:rsid w:val="6833799B"/>
    <w:rsid w:val="6A154E3F"/>
    <w:rsid w:val="6B334B8D"/>
    <w:rsid w:val="6BA30F1B"/>
    <w:rsid w:val="6CD26CC6"/>
    <w:rsid w:val="6D6566F7"/>
    <w:rsid w:val="6DEC6ADA"/>
    <w:rsid w:val="6DF37440"/>
    <w:rsid w:val="6FAB666F"/>
    <w:rsid w:val="70FC78EB"/>
    <w:rsid w:val="72607641"/>
    <w:rsid w:val="73592925"/>
    <w:rsid w:val="73733EA2"/>
    <w:rsid w:val="73C76385"/>
    <w:rsid w:val="73F438ED"/>
    <w:rsid w:val="749D32FE"/>
    <w:rsid w:val="74A811F8"/>
    <w:rsid w:val="74B62645"/>
    <w:rsid w:val="758B4864"/>
    <w:rsid w:val="75BC26F2"/>
    <w:rsid w:val="75D91E39"/>
    <w:rsid w:val="75E339D3"/>
    <w:rsid w:val="76842538"/>
    <w:rsid w:val="768E2231"/>
    <w:rsid w:val="76C703F7"/>
    <w:rsid w:val="77BC7BAA"/>
    <w:rsid w:val="79415198"/>
    <w:rsid w:val="7ABA7761"/>
    <w:rsid w:val="7B64596A"/>
    <w:rsid w:val="7C0949D5"/>
    <w:rsid w:val="7C2C00B0"/>
    <w:rsid w:val="7C610FB3"/>
    <w:rsid w:val="7C8A0BB0"/>
    <w:rsid w:val="7CA14BAE"/>
    <w:rsid w:val="7D4D0B47"/>
    <w:rsid w:val="7E765890"/>
    <w:rsid w:val="7EB05527"/>
    <w:rsid w:val="7F2C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lock Text"/>
    <w:basedOn w:val="1"/>
    <w:next w:val="1"/>
    <w:qFormat/>
    <w:uiPriority w:val="0"/>
    <w:pPr>
      <w:ind w:left="-108" w:right="-108"/>
      <w:jc w:val="center"/>
    </w:pPr>
    <w:rPr>
      <w:rFonts w:eastAsia="楷体_GB2312"/>
      <w:sz w:val="2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customStyle="1" w:styleId="12">
    <w:name w:val="样式1"/>
    <w:basedOn w:val="1"/>
    <w:qFormat/>
    <w:uiPriority w:val="0"/>
    <w:pPr>
      <w:spacing w:line="360" w:lineRule="auto"/>
      <w:ind w:firstLine="51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300</Words>
  <Characters>1716</Characters>
  <Lines>14</Lines>
  <Paragraphs>4</Paragraphs>
  <TotalTime>7</TotalTime>
  <ScaleCrop>false</ScaleCrop>
  <LinksUpToDate>false</LinksUpToDate>
  <CharactersWithSpaces>2012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南是故乡</cp:lastModifiedBy>
  <dcterms:modified xsi:type="dcterms:W3CDTF">2021-05-19T08:42:00Z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CFE8C84A161B488F8F584B76DEAFEA58</vt:lpwstr>
  </property>
</Properties>
</file>