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ind w:left="3092" w:hanging="3092" w:hangingChars="700"/>
        <w:jc w:val="both"/>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民权县人和镇关于2022年度法治政府建设情况的报告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今年以来，我镇法治政府建设工作在县委、县政府的正确领导下，根据县委依法治县</w:t>
      </w:r>
      <w:r>
        <w:rPr>
          <w:rFonts w:hint="eastAsia" w:ascii="仿宋" w:hAnsi="仿宋" w:eastAsia="仿宋" w:cs="仿宋"/>
          <w:color w:val="auto"/>
          <w:sz w:val="32"/>
          <w:szCs w:val="32"/>
          <w:lang w:val="en-US" w:eastAsia="zh-CN"/>
        </w:rPr>
        <w:t>领导小组办公室</w:t>
      </w:r>
      <w:r>
        <w:rPr>
          <w:rFonts w:hint="eastAsia" w:ascii="仿宋" w:hAnsi="仿宋" w:eastAsia="仿宋" w:cs="仿宋"/>
          <w:sz w:val="32"/>
          <w:szCs w:val="32"/>
        </w:rPr>
        <w:t>工作要求和上级文件精神，结合本单位工作实际，持续推进依法行政、公正执法、法治宣传、社会管理四大重点，扎实推进法治政府建设，不断提升工作水平，圆满完成了全年法治政府建设的各项任务。现将有关情况汇报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一、组织有保障、工作有实效</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（一）加强组织领导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镇高度重视法治政府建设工作，将法治政府建设工作纳入年度目标管理。一是严格落实党政主要责任人履行推进法治建设第一责任人职责，实现法治建设重要工作亲自部署、重大问题亲自过问、重点环节亲自协调、重要任务亲自督办。二是成立</w:t>
      </w:r>
      <w:r>
        <w:rPr>
          <w:rFonts w:hint="eastAsia" w:ascii="仿宋" w:hAnsi="仿宋" w:eastAsia="仿宋" w:cs="仿宋"/>
          <w:sz w:val="32"/>
          <w:szCs w:val="32"/>
          <w:lang w:val="en-US" w:eastAsia="zh-CN"/>
        </w:rPr>
        <w:t>以张翼为组长的</w:t>
      </w:r>
      <w:r>
        <w:rPr>
          <w:rFonts w:hint="eastAsia" w:ascii="仿宋" w:hAnsi="仿宋" w:eastAsia="仿宋" w:cs="仿宋"/>
          <w:sz w:val="32"/>
          <w:szCs w:val="32"/>
          <w:lang w:eastAsia="zh-CN"/>
        </w:rPr>
        <w:t>人和</w:t>
      </w:r>
      <w:r>
        <w:rPr>
          <w:rFonts w:hint="eastAsia" w:ascii="仿宋" w:hAnsi="仿宋" w:eastAsia="仿宋" w:cs="仿宋"/>
          <w:sz w:val="32"/>
          <w:szCs w:val="32"/>
        </w:rPr>
        <w:t>镇法治政府工作领导小组，下设办公室，办公室设在镇司法所，负责日常工作，并结合班子成员分工，按照“一岗双责”要求，强化督导指导，抓好责任落实，形成“党委统一领导、党政齐抓共管、班子成员分工负责、职能科室组织实施、</w:t>
      </w:r>
      <w:r>
        <w:rPr>
          <w:rFonts w:hint="eastAsia" w:ascii="仿宋" w:hAnsi="仿宋" w:eastAsia="仿宋" w:cs="仿宋"/>
          <w:sz w:val="32"/>
          <w:szCs w:val="32"/>
          <w:lang w:eastAsia="zh-CN"/>
        </w:rPr>
        <w:t>村</w:t>
      </w:r>
      <w:r>
        <w:rPr>
          <w:rFonts w:hint="eastAsia" w:ascii="仿宋" w:hAnsi="仿宋" w:eastAsia="仿宋" w:cs="仿宋"/>
          <w:sz w:val="32"/>
          <w:szCs w:val="32"/>
        </w:rPr>
        <w:t>具体落实”的工作格局。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（二）健全工作机制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（1）优化工作机制。着力构建镇政府统一领导，各部门、各</w:t>
      </w:r>
      <w:r>
        <w:rPr>
          <w:rFonts w:hint="eastAsia" w:ascii="仿宋" w:hAnsi="仿宋" w:eastAsia="仿宋" w:cs="仿宋"/>
          <w:sz w:val="32"/>
          <w:szCs w:val="32"/>
          <w:lang w:eastAsia="zh-CN"/>
        </w:rPr>
        <w:t>村</w:t>
      </w:r>
      <w:r>
        <w:rPr>
          <w:rFonts w:hint="eastAsia" w:ascii="仿宋" w:hAnsi="仿宋" w:eastAsia="仿宋" w:cs="仿宋"/>
          <w:sz w:val="32"/>
          <w:szCs w:val="32"/>
        </w:rPr>
        <w:t>各司其职、各宣其口的工作机制，对涉及全局性的普法工作，明确相关办公室普法任务，把普法依法治理责任制工作做到实处。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（2）专题安排部署。按照全县普法宣传工作的要求，结合县委全面依法治县委员会办公室</w:t>
      </w:r>
      <w:r>
        <w:rPr>
          <w:rFonts w:hint="eastAsia" w:ascii="仿宋" w:hAnsi="仿宋" w:eastAsia="仿宋" w:cs="仿宋"/>
          <w:sz w:val="32"/>
          <w:szCs w:val="32"/>
          <w:lang w:val="en-US" w:eastAsia="zh-CN"/>
        </w:rPr>
        <w:t>关于</w:t>
      </w:r>
      <w:r>
        <w:rPr>
          <w:rFonts w:hint="eastAsia" w:ascii="仿宋" w:hAnsi="仿宋" w:eastAsia="仿宋" w:cs="仿宋"/>
          <w:sz w:val="32"/>
          <w:szCs w:val="32"/>
        </w:rPr>
        <w:t>全县普法依法治理</w:t>
      </w:r>
      <w:r>
        <w:rPr>
          <w:rFonts w:hint="eastAsia" w:ascii="仿宋" w:hAnsi="仿宋" w:eastAsia="仿宋" w:cs="仿宋"/>
          <w:sz w:val="32"/>
          <w:szCs w:val="32"/>
          <w:lang w:val="en-US" w:eastAsia="zh-CN"/>
        </w:rPr>
        <w:t>的</w:t>
      </w:r>
      <w:r>
        <w:rPr>
          <w:rFonts w:hint="eastAsia" w:ascii="仿宋" w:hAnsi="仿宋" w:eastAsia="仿宋" w:cs="仿宋"/>
          <w:sz w:val="32"/>
          <w:szCs w:val="32"/>
        </w:rPr>
        <w:t>工作要点</w:t>
      </w:r>
      <w:r>
        <w:rPr>
          <w:rFonts w:hint="eastAsia" w:ascii="仿宋" w:hAnsi="仿宋" w:eastAsia="仿宋" w:cs="仿宋"/>
          <w:sz w:val="32"/>
          <w:szCs w:val="32"/>
          <w:lang w:eastAsia="zh-CN"/>
        </w:rPr>
        <w:t>，</w:t>
      </w:r>
      <w:r>
        <w:rPr>
          <w:rFonts w:hint="eastAsia" w:ascii="仿宋" w:hAnsi="仿宋" w:eastAsia="仿宋" w:cs="仿宋"/>
          <w:sz w:val="32"/>
          <w:szCs w:val="32"/>
        </w:rPr>
        <w:t>制订《</w:t>
      </w:r>
      <w:r>
        <w:rPr>
          <w:rFonts w:hint="eastAsia" w:ascii="仿宋" w:hAnsi="仿宋" w:eastAsia="仿宋" w:cs="仿宋"/>
          <w:sz w:val="32"/>
          <w:szCs w:val="32"/>
          <w:lang w:eastAsia="zh-CN"/>
        </w:rPr>
        <w:t>人和</w:t>
      </w:r>
      <w:r>
        <w:rPr>
          <w:rFonts w:hint="eastAsia" w:ascii="仿宋" w:hAnsi="仿宋" w:eastAsia="仿宋" w:cs="仿宋"/>
          <w:sz w:val="32"/>
          <w:szCs w:val="32"/>
        </w:rPr>
        <w:t>镇依法治理工作要点》，并按照普法宣传的目标要求，镇普法依法治理工作领导小组扎实推进普法依法治理工作，定期召开专题会议，讨论、研究、安排部署镇全年重点工作，确保工作顺利推进。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（3）完善制度体系。切实加强行政规范性文件监督管理。对自2021年以来以镇政府名义印发的红头文件进行全面梳理审查，配合县委依法治县办开展行政规范性文件专项清理，清理结果及时上报。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（4）依法化解纠纷。围绕“喜迎二十大</w:t>
      </w:r>
      <w:r>
        <w:rPr>
          <w:rFonts w:hint="eastAsia" w:ascii="仿宋" w:hAnsi="仿宋" w:eastAsia="仿宋" w:cs="仿宋"/>
          <w:sz w:val="32"/>
          <w:szCs w:val="32"/>
          <w:lang w:eastAsia="zh-CN"/>
        </w:rPr>
        <w:t>，</w:t>
      </w:r>
      <w:r>
        <w:rPr>
          <w:rFonts w:hint="eastAsia" w:ascii="仿宋" w:hAnsi="仿宋" w:eastAsia="仿宋" w:cs="仿宋"/>
          <w:sz w:val="32"/>
          <w:szCs w:val="32"/>
        </w:rPr>
        <w:t>忠诚保平安”及“迎接党的二十大、矛盾纠纷大排查、大化解”活动定期组织开展摸排，对排查出来的矛盾纠纷，按照一般纠纷就地化解，疑难纠纷及时上报交办，热点敏感矛盾纠纷专题研判的原则，最大限度的化解各类矛盾，学习“枫桥经验”努力实现“小</w:t>
      </w:r>
      <w:r>
        <w:rPr>
          <w:rFonts w:hint="eastAsia" w:ascii="仿宋" w:hAnsi="仿宋" w:eastAsia="仿宋" w:cs="仿宋"/>
          <w:sz w:val="32"/>
          <w:szCs w:val="32"/>
          <w:lang w:val="en-US" w:eastAsia="zh-CN"/>
        </w:rPr>
        <w:t>事</w:t>
      </w:r>
      <w:r>
        <w:rPr>
          <w:rFonts w:hint="eastAsia" w:ascii="仿宋" w:hAnsi="仿宋" w:eastAsia="仿宋" w:cs="仿宋"/>
          <w:sz w:val="32"/>
          <w:szCs w:val="32"/>
        </w:rPr>
        <w:t>不出门、大事不出镇、矛盾不上交”。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（三）增强法律意识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法律进机关”。加强领导干部日常学法用法、利用镇例会、基层干部会丰富领导干部学法用法内容，继续坚持领导干部法治讲座、中心组学法。学习习近平法治思想、习近平法治思想学习纲要、《公务员法》、《民法典》等法治学习活动，通过“法治政府建设强基工程调查问卷”、“中国普法”公众号网上答题考试学法，使全体领导干部将学法、普法作为常态化工作来开展，着力提高领导干部依法执政能力。二是强化案例教育。挑选一批行政违法行为的典型案例，组织全镇党员干部学习，讲清法治原则，阐明利害关系，以更加生动更加真实的方式提升党员干部依法行政意识。三是做好谈心谈话。对于思想认识提升不快，工作方法简单落后的干部，在专业心理咨询师的帮助下，通过个人经历和工作特点分析，掌握思想状况，制定谈心方案，结合实际工作开展谈心谈话，提升其法治意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（四）强化法治宣传教育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根据年初制定的普法计划，紧跟社会发展需要，制定专题性法治宣传活动。结合传统节日和重要宣传节点，如“3.15”消费者权益保护日、“4.15”全面国家安全教育日、6.26国际禁毒日、12.4宪法宣传日等在公园、</w:t>
      </w:r>
      <w:r>
        <w:rPr>
          <w:rFonts w:hint="eastAsia" w:ascii="仿宋" w:hAnsi="仿宋" w:eastAsia="仿宋" w:cs="仿宋"/>
          <w:sz w:val="32"/>
          <w:szCs w:val="32"/>
          <w:lang w:eastAsia="zh-CN"/>
        </w:rPr>
        <w:t>村</w:t>
      </w:r>
      <w:r>
        <w:rPr>
          <w:rFonts w:hint="eastAsia" w:ascii="仿宋" w:hAnsi="仿宋" w:eastAsia="仿宋" w:cs="仿宋"/>
          <w:sz w:val="32"/>
          <w:szCs w:val="32"/>
        </w:rPr>
        <w:t>广场、老年活动中心等群众聚集的地方，开展各类法治宣传教育活动；通过“法律明白人”、“普法志愿者”、选聘“人民调解员”等形式，深入全镇</w:t>
      </w:r>
      <w:r>
        <w:rPr>
          <w:rFonts w:hint="eastAsia" w:ascii="仿宋" w:hAnsi="仿宋" w:eastAsia="仿宋" w:cs="仿宋"/>
          <w:sz w:val="32"/>
          <w:szCs w:val="32"/>
          <w:lang w:val="en-US" w:eastAsia="zh-CN"/>
        </w:rPr>
        <w:t>43</w:t>
      </w:r>
      <w:r>
        <w:rPr>
          <w:rFonts w:hint="eastAsia" w:ascii="仿宋" w:hAnsi="仿宋" w:eastAsia="仿宋" w:cs="仿宋"/>
          <w:sz w:val="32"/>
          <w:szCs w:val="32"/>
        </w:rPr>
        <w:t>个</w:t>
      </w:r>
      <w:r>
        <w:rPr>
          <w:rFonts w:hint="eastAsia" w:ascii="仿宋" w:hAnsi="仿宋" w:eastAsia="仿宋" w:cs="仿宋"/>
          <w:sz w:val="32"/>
          <w:szCs w:val="32"/>
          <w:lang w:val="en-US" w:eastAsia="zh-CN"/>
        </w:rPr>
        <w:t>行政</w:t>
      </w:r>
      <w:r>
        <w:rPr>
          <w:rFonts w:hint="eastAsia" w:ascii="仿宋" w:hAnsi="仿宋" w:eastAsia="仿宋" w:cs="仿宋"/>
          <w:sz w:val="32"/>
          <w:szCs w:val="32"/>
          <w:lang w:eastAsia="zh-CN"/>
        </w:rPr>
        <w:t>村</w:t>
      </w:r>
      <w:r>
        <w:rPr>
          <w:rFonts w:hint="eastAsia" w:ascii="仿宋" w:hAnsi="仿宋" w:eastAsia="仿宋" w:cs="仿宋"/>
          <w:sz w:val="32"/>
          <w:szCs w:val="32"/>
        </w:rPr>
        <w:t>广泛宣传了与居民密切相关的法律法规知识，引导辖区群众知法、守法、学法，不断提升基层群众的法律意识。全年我</w:t>
      </w:r>
      <w:r>
        <w:rPr>
          <w:rFonts w:hint="eastAsia" w:ascii="仿宋" w:hAnsi="仿宋" w:eastAsia="仿宋" w:cs="仿宋"/>
          <w:sz w:val="32"/>
          <w:szCs w:val="32"/>
          <w:lang w:val="en-US" w:eastAsia="zh-CN"/>
        </w:rPr>
        <w:t>镇</w:t>
      </w:r>
      <w:r>
        <w:rPr>
          <w:rFonts w:hint="eastAsia" w:ascii="仿宋" w:hAnsi="仿宋" w:eastAsia="仿宋" w:cs="仿宋"/>
          <w:sz w:val="32"/>
          <w:szCs w:val="32"/>
        </w:rPr>
        <w:t>共组织开展各类法律宣传</w:t>
      </w:r>
      <w:r>
        <w:rPr>
          <w:rFonts w:hint="eastAsia" w:ascii="仿宋" w:hAnsi="仿宋" w:eastAsia="仿宋" w:cs="仿宋"/>
          <w:sz w:val="32"/>
          <w:szCs w:val="32"/>
          <w:lang w:val="en-US" w:eastAsia="zh-CN"/>
        </w:rPr>
        <w:t>8</w:t>
      </w:r>
      <w:r>
        <w:rPr>
          <w:rFonts w:hint="eastAsia" w:ascii="仿宋" w:hAnsi="仿宋" w:eastAsia="仿宋" w:cs="仿宋"/>
          <w:sz w:val="32"/>
          <w:szCs w:val="32"/>
        </w:rPr>
        <w:t>余次，发放宣传资料</w:t>
      </w:r>
      <w:r>
        <w:rPr>
          <w:rFonts w:hint="eastAsia" w:ascii="仿宋" w:hAnsi="仿宋" w:eastAsia="仿宋" w:cs="仿宋"/>
          <w:sz w:val="32"/>
          <w:szCs w:val="32"/>
          <w:lang w:val="en-US" w:eastAsia="zh-CN"/>
        </w:rPr>
        <w:t>25000</w:t>
      </w:r>
      <w:r>
        <w:rPr>
          <w:rFonts w:hint="eastAsia" w:ascii="仿宋" w:hAnsi="仿宋" w:eastAsia="仿宋" w:cs="仿宋"/>
          <w:sz w:val="32"/>
          <w:szCs w:val="32"/>
        </w:rPr>
        <w:t>余份，接受群众咨询</w:t>
      </w:r>
      <w:r>
        <w:rPr>
          <w:rFonts w:hint="eastAsia" w:ascii="仿宋" w:hAnsi="仿宋" w:eastAsia="仿宋" w:cs="仿宋"/>
          <w:sz w:val="32"/>
          <w:szCs w:val="32"/>
          <w:lang w:val="en-US" w:eastAsia="zh-CN"/>
        </w:rPr>
        <w:t>200</w:t>
      </w:r>
      <w:r>
        <w:rPr>
          <w:rFonts w:hint="eastAsia" w:ascii="仿宋" w:hAnsi="仿宋" w:eastAsia="仿宋" w:cs="仿宋"/>
          <w:sz w:val="32"/>
          <w:szCs w:val="32"/>
        </w:rPr>
        <w:t>人次，受益群众达1</w:t>
      </w:r>
      <w:r>
        <w:rPr>
          <w:rFonts w:hint="eastAsia" w:ascii="仿宋" w:hAnsi="仿宋" w:eastAsia="仿宋" w:cs="仿宋"/>
          <w:sz w:val="32"/>
          <w:szCs w:val="32"/>
          <w:lang w:val="en-US" w:eastAsia="zh-CN"/>
        </w:rPr>
        <w:t>500</w:t>
      </w:r>
      <w:r>
        <w:rPr>
          <w:rFonts w:hint="eastAsia" w:ascii="仿宋" w:hAnsi="仿宋" w:eastAsia="仿宋" w:cs="仿宋"/>
          <w:sz w:val="32"/>
          <w:szCs w:val="32"/>
        </w:rPr>
        <w:t>余人。针对防范新型网络诈骗工作2022年共开展防范网络诈骗集中宣传</w:t>
      </w:r>
      <w:r>
        <w:rPr>
          <w:rFonts w:hint="eastAsia" w:ascii="仿宋" w:hAnsi="仿宋" w:eastAsia="仿宋" w:cs="仿宋"/>
          <w:sz w:val="32"/>
          <w:szCs w:val="32"/>
          <w:lang w:val="en-US" w:eastAsia="zh-CN"/>
        </w:rPr>
        <w:t>5</w:t>
      </w:r>
      <w:r>
        <w:rPr>
          <w:rFonts w:hint="eastAsia" w:ascii="仿宋" w:hAnsi="仿宋" w:eastAsia="仿宋" w:cs="仿宋"/>
          <w:sz w:val="32"/>
          <w:szCs w:val="32"/>
        </w:rPr>
        <w:t>次，动用版面</w:t>
      </w:r>
      <w:r>
        <w:rPr>
          <w:rFonts w:hint="eastAsia" w:ascii="仿宋" w:hAnsi="仿宋" w:eastAsia="仿宋" w:cs="仿宋"/>
          <w:sz w:val="32"/>
          <w:szCs w:val="32"/>
          <w:lang w:val="en-US" w:eastAsia="zh-CN"/>
        </w:rPr>
        <w:t>20余</w:t>
      </w:r>
      <w:r>
        <w:rPr>
          <w:rFonts w:hint="eastAsia" w:ascii="仿宋" w:hAnsi="仿宋" w:eastAsia="仿宋" w:cs="仿宋"/>
          <w:sz w:val="32"/>
          <w:szCs w:val="32"/>
        </w:rPr>
        <w:t>块，条幅</w:t>
      </w:r>
      <w:r>
        <w:rPr>
          <w:rFonts w:hint="eastAsia" w:ascii="仿宋" w:hAnsi="仿宋" w:eastAsia="仿宋" w:cs="仿宋"/>
          <w:sz w:val="32"/>
          <w:szCs w:val="32"/>
          <w:lang w:val="en-US" w:eastAsia="zh-CN"/>
        </w:rPr>
        <w:t>20余</w:t>
      </w:r>
      <w:r>
        <w:rPr>
          <w:rFonts w:hint="eastAsia" w:ascii="仿宋" w:hAnsi="仿宋" w:eastAsia="仿宋" w:cs="仿宋"/>
          <w:sz w:val="32"/>
          <w:szCs w:val="32"/>
        </w:rPr>
        <w:t>条，宣传彩页</w:t>
      </w:r>
      <w:r>
        <w:rPr>
          <w:rFonts w:hint="eastAsia" w:ascii="仿宋" w:hAnsi="仿宋" w:eastAsia="仿宋" w:cs="仿宋"/>
          <w:sz w:val="32"/>
          <w:szCs w:val="32"/>
          <w:lang w:val="en-US" w:eastAsia="zh-CN"/>
        </w:rPr>
        <w:t>3</w:t>
      </w:r>
      <w:r>
        <w:rPr>
          <w:rFonts w:hint="eastAsia" w:ascii="仿宋" w:hAnsi="仿宋" w:eastAsia="仿宋" w:cs="仿宋"/>
          <w:sz w:val="32"/>
          <w:szCs w:val="32"/>
        </w:rPr>
        <w:t>000余份，防诈骗宣传全面铺开。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二、行为有规范，工作有实绩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一是不断完善镇党委议事决策规则。严格执行民主集中制，对重大决策、重大项目安排和大额资金使用坚持集体讨论决定。积极完善政府法律顾问工作机制，配备1名法律顾问。深化党务政务公开，通过</w:t>
      </w:r>
      <w:r>
        <w:rPr>
          <w:rFonts w:hint="eastAsia" w:ascii="仿宋" w:hAnsi="仿宋" w:eastAsia="仿宋" w:cs="仿宋"/>
          <w:sz w:val="32"/>
          <w:szCs w:val="32"/>
          <w:lang w:val="en-US" w:eastAsia="zh-CN"/>
        </w:rPr>
        <w:t>民权</w:t>
      </w:r>
      <w:r>
        <w:rPr>
          <w:rFonts w:hint="eastAsia" w:ascii="仿宋" w:hAnsi="仿宋" w:eastAsia="仿宋" w:cs="仿宋"/>
          <w:sz w:val="32"/>
          <w:szCs w:val="32"/>
        </w:rPr>
        <w:t>县政府门户网站、新媒体、各类公开栏等及时公开政务信息，畅通信息渠道，着力打造阳光政府。严格规范公正文明执法，我镇综合行政执法队坚持落实行政执法责任制，在相关县直执法部门的业务指导和监督下开展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二是积极开展“民主法治示范村”创建活动。截至目前，全镇</w:t>
      </w:r>
      <w:r>
        <w:rPr>
          <w:rFonts w:hint="eastAsia" w:ascii="仿宋" w:hAnsi="仿宋" w:eastAsia="仿宋" w:cs="仿宋"/>
          <w:sz w:val="32"/>
          <w:szCs w:val="32"/>
          <w:lang w:val="en-US" w:eastAsia="zh-CN"/>
        </w:rPr>
        <w:t>43</w:t>
      </w:r>
      <w:r>
        <w:rPr>
          <w:rFonts w:hint="eastAsia" w:ascii="仿宋" w:hAnsi="仿宋" w:eastAsia="仿宋" w:cs="仿宋"/>
          <w:sz w:val="32"/>
          <w:szCs w:val="32"/>
        </w:rPr>
        <w:t>个</w:t>
      </w:r>
      <w:r>
        <w:rPr>
          <w:rFonts w:hint="eastAsia" w:ascii="仿宋" w:hAnsi="仿宋" w:eastAsia="仿宋" w:cs="仿宋"/>
          <w:sz w:val="32"/>
          <w:szCs w:val="32"/>
          <w:lang w:eastAsia="zh-CN"/>
        </w:rPr>
        <w:t>村</w:t>
      </w:r>
      <w:r>
        <w:rPr>
          <w:rFonts w:hint="eastAsia" w:ascii="仿宋" w:hAnsi="仿宋" w:eastAsia="仿宋" w:cs="仿宋"/>
          <w:sz w:val="32"/>
          <w:szCs w:val="32"/>
        </w:rPr>
        <w:t>均参与到“民主法治示范</w:t>
      </w:r>
      <w:r>
        <w:rPr>
          <w:rFonts w:hint="eastAsia" w:ascii="仿宋" w:hAnsi="仿宋" w:eastAsia="仿宋" w:cs="仿宋"/>
          <w:sz w:val="32"/>
          <w:szCs w:val="32"/>
          <w:lang w:eastAsia="zh-CN"/>
        </w:rPr>
        <w:t>村</w:t>
      </w:r>
      <w:r>
        <w:rPr>
          <w:rFonts w:hint="eastAsia" w:ascii="仿宋" w:hAnsi="仿宋" w:eastAsia="仿宋" w:cs="仿宋"/>
          <w:sz w:val="32"/>
          <w:szCs w:val="32"/>
        </w:rPr>
        <w:t>”创建活动中。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三是扎实推进基层法治文化阵地建设。</w:t>
      </w:r>
      <w:r>
        <w:rPr>
          <w:rFonts w:hint="eastAsia" w:ascii="仿宋" w:hAnsi="仿宋" w:eastAsia="仿宋" w:cs="仿宋"/>
          <w:sz w:val="32"/>
          <w:szCs w:val="32"/>
          <w:lang w:eastAsia="zh-CN"/>
        </w:rPr>
        <w:t>人和</w:t>
      </w:r>
      <w:r>
        <w:rPr>
          <w:rFonts w:hint="eastAsia" w:ascii="仿宋" w:hAnsi="仿宋" w:eastAsia="仿宋" w:cs="仿宋"/>
          <w:sz w:val="32"/>
          <w:szCs w:val="32"/>
        </w:rPr>
        <w:t>镇依托</w:t>
      </w:r>
      <w:r>
        <w:rPr>
          <w:rFonts w:hint="eastAsia" w:ascii="仿宋" w:hAnsi="仿宋" w:eastAsia="仿宋" w:cs="仿宋"/>
          <w:sz w:val="32"/>
          <w:szCs w:val="32"/>
          <w:lang w:eastAsia="zh-CN"/>
        </w:rPr>
        <w:t>村</w:t>
      </w:r>
      <w:r>
        <w:rPr>
          <w:rFonts w:hint="eastAsia" w:ascii="仿宋" w:hAnsi="仿宋" w:eastAsia="仿宋" w:cs="仿宋"/>
          <w:sz w:val="32"/>
          <w:szCs w:val="32"/>
        </w:rPr>
        <w:t>党群服务中心、学校、公共法律服务工作室等，积极打造基层法治文化宣传阵地。截至目前，我镇共建成镇级法治文化公园1个，村级法治文化阵地</w:t>
      </w:r>
      <w:r>
        <w:rPr>
          <w:rFonts w:hint="eastAsia" w:ascii="仿宋" w:hAnsi="仿宋" w:eastAsia="仿宋" w:cs="仿宋"/>
          <w:sz w:val="32"/>
          <w:szCs w:val="32"/>
          <w:lang w:val="en-US" w:eastAsia="zh-CN"/>
        </w:rPr>
        <w:t>20</w:t>
      </w:r>
      <w:r>
        <w:rPr>
          <w:rFonts w:hint="eastAsia" w:ascii="仿宋" w:hAnsi="仿宋" w:eastAsia="仿宋" w:cs="仿宋"/>
          <w:sz w:val="32"/>
          <w:szCs w:val="32"/>
        </w:rPr>
        <w:t>个，打造“品牌化”法治文化阵地</w:t>
      </w:r>
      <w:r>
        <w:rPr>
          <w:rFonts w:hint="eastAsia" w:ascii="仿宋" w:hAnsi="仿宋" w:eastAsia="仿宋" w:cs="仿宋"/>
          <w:sz w:val="32"/>
          <w:szCs w:val="32"/>
          <w:lang w:val="en-US" w:eastAsia="zh-CN"/>
        </w:rPr>
        <w:t>1</w:t>
      </w:r>
      <w:r>
        <w:rPr>
          <w:rFonts w:hint="eastAsia" w:ascii="仿宋" w:hAnsi="仿宋" w:eastAsia="仿宋" w:cs="仿宋"/>
          <w:sz w:val="32"/>
          <w:szCs w:val="32"/>
        </w:rPr>
        <w:t>个。开展“万名乡村（</w:t>
      </w:r>
      <w:r>
        <w:rPr>
          <w:rFonts w:hint="eastAsia" w:ascii="仿宋" w:hAnsi="仿宋" w:eastAsia="仿宋" w:cs="仿宋"/>
          <w:sz w:val="32"/>
          <w:szCs w:val="32"/>
          <w:lang w:eastAsia="zh-CN"/>
        </w:rPr>
        <w:t>村</w:t>
      </w:r>
      <w:r>
        <w:rPr>
          <w:rFonts w:hint="eastAsia" w:ascii="仿宋" w:hAnsi="仿宋" w:eastAsia="仿宋" w:cs="仿宋"/>
          <w:sz w:val="32"/>
          <w:szCs w:val="32"/>
        </w:rPr>
        <w:t>）法律骨干”暨“法律明白人”培训，截止目前，我镇共组织培训活动6次，同时，各</w:t>
      </w:r>
      <w:r>
        <w:rPr>
          <w:rFonts w:hint="eastAsia" w:ascii="仿宋" w:hAnsi="仿宋" w:eastAsia="仿宋" w:cs="仿宋"/>
          <w:sz w:val="32"/>
          <w:szCs w:val="32"/>
          <w:lang w:eastAsia="zh-CN"/>
        </w:rPr>
        <w:t>村</w:t>
      </w:r>
      <w:r>
        <w:rPr>
          <w:rFonts w:hint="eastAsia" w:ascii="仿宋" w:hAnsi="仿宋" w:eastAsia="仿宋" w:cs="仿宋"/>
          <w:sz w:val="32"/>
          <w:szCs w:val="32"/>
        </w:rPr>
        <w:t>利用法律顾问入</w:t>
      </w:r>
      <w:r>
        <w:rPr>
          <w:rFonts w:hint="eastAsia" w:ascii="仿宋" w:hAnsi="仿宋" w:eastAsia="仿宋" w:cs="仿宋"/>
          <w:sz w:val="32"/>
          <w:szCs w:val="32"/>
          <w:lang w:eastAsia="zh-CN"/>
        </w:rPr>
        <w:t>村</w:t>
      </w:r>
      <w:r>
        <w:rPr>
          <w:rFonts w:hint="eastAsia" w:ascii="仿宋" w:hAnsi="仿宋" w:eastAsia="仿宋" w:cs="仿宋"/>
          <w:sz w:val="32"/>
          <w:szCs w:val="32"/>
        </w:rPr>
        <w:t>等时机开展培训</w:t>
      </w:r>
      <w:r>
        <w:rPr>
          <w:rFonts w:hint="eastAsia" w:ascii="仿宋" w:hAnsi="仿宋" w:eastAsia="仿宋" w:cs="仿宋"/>
          <w:sz w:val="32"/>
          <w:szCs w:val="32"/>
          <w:lang w:val="en-US" w:eastAsia="zh-CN"/>
        </w:rPr>
        <w:t>1</w:t>
      </w:r>
      <w:r>
        <w:rPr>
          <w:rFonts w:hint="eastAsia" w:ascii="仿宋" w:hAnsi="仿宋" w:eastAsia="仿宋" w:cs="仿宋"/>
          <w:sz w:val="32"/>
          <w:szCs w:val="32"/>
        </w:rPr>
        <w:t>00余次。开展尊法学法守法用法示范户评选活动。我镇依托民主法治示范村创建，借助道德模范表彰大会，共评选出</w:t>
      </w:r>
      <w:r>
        <w:rPr>
          <w:rFonts w:hint="eastAsia" w:ascii="仿宋" w:hAnsi="仿宋" w:eastAsia="仿宋" w:cs="仿宋"/>
          <w:sz w:val="32"/>
          <w:szCs w:val="32"/>
          <w:lang w:val="en-US" w:eastAsia="zh-CN"/>
        </w:rPr>
        <w:t>60</w:t>
      </w:r>
      <w:r>
        <w:rPr>
          <w:rFonts w:hint="eastAsia" w:ascii="仿宋" w:hAnsi="仿宋" w:eastAsia="仿宋" w:cs="仿宋"/>
          <w:sz w:val="32"/>
          <w:szCs w:val="32"/>
        </w:rPr>
        <w:t>户“尊法学法守法用法示范户”，在全镇营造了尊法学法守法用法的良好风尚。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是强化法制监督。健全监督机制，落实乡镇人大主席团的制度职责和镇人大工作委员的工作职责，2022年，我镇人大代表先后参与《中华人民共和国固体废物污染环境防治法》、《中华人民共和国安全生产法》等执法检查的落实情况。健全举报制度，畅通渠道，认真处理群众来信、来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五是率先在全县建立了信访工作联席会议机制。联席会议机制建立后，先后开展了信访矛盾纠纷化解月活动、信访稳定百日攻坚活动，累计交办案件</w:t>
      </w:r>
      <w:r>
        <w:rPr>
          <w:rFonts w:hint="eastAsia" w:ascii="仿宋" w:hAnsi="仿宋" w:eastAsia="仿宋" w:cs="仿宋"/>
          <w:sz w:val="32"/>
          <w:szCs w:val="32"/>
          <w:lang w:val="en-US" w:eastAsia="zh-CN"/>
        </w:rPr>
        <w:t>165</w:t>
      </w:r>
      <w:r>
        <w:rPr>
          <w:rFonts w:hint="eastAsia" w:ascii="仿宋" w:hAnsi="仿宋" w:eastAsia="仿宋" w:cs="仿宋"/>
          <w:sz w:val="32"/>
          <w:szCs w:val="32"/>
        </w:rPr>
        <w:t>起，已办结1</w:t>
      </w:r>
      <w:r>
        <w:rPr>
          <w:rFonts w:hint="eastAsia" w:ascii="仿宋" w:hAnsi="仿宋" w:eastAsia="仿宋" w:cs="仿宋"/>
          <w:sz w:val="32"/>
          <w:szCs w:val="32"/>
          <w:lang w:val="en-US" w:eastAsia="zh-CN"/>
        </w:rPr>
        <w:t>2</w:t>
      </w:r>
      <w:r>
        <w:rPr>
          <w:rFonts w:hint="eastAsia" w:ascii="仿宋" w:hAnsi="仿宋" w:eastAsia="仿宋" w:cs="仿宋"/>
          <w:sz w:val="32"/>
          <w:szCs w:val="32"/>
        </w:rPr>
        <w:t>0起。截至目前，共召开信访专项联席会议</w:t>
      </w:r>
      <w:r>
        <w:rPr>
          <w:rFonts w:hint="eastAsia" w:ascii="仿宋" w:hAnsi="仿宋" w:eastAsia="仿宋" w:cs="仿宋"/>
          <w:sz w:val="32"/>
          <w:szCs w:val="32"/>
          <w:lang w:val="en-US" w:eastAsia="zh-CN"/>
        </w:rPr>
        <w:t>15</w:t>
      </w:r>
      <w:r>
        <w:rPr>
          <w:rFonts w:hint="eastAsia" w:ascii="仿宋" w:hAnsi="仿宋" w:eastAsia="仿宋" w:cs="仿宋"/>
          <w:sz w:val="32"/>
          <w:szCs w:val="32"/>
        </w:rPr>
        <w:t>次，研判疑难案件</w:t>
      </w:r>
      <w:r>
        <w:rPr>
          <w:rFonts w:hint="eastAsia" w:ascii="仿宋" w:hAnsi="仿宋" w:eastAsia="仿宋" w:cs="仿宋"/>
          <w:sz w:val="32"/>
          <w:szCs w:val="32"/>
          <w:lang w:val="en-US" w:eastAsia="zh-CN"/>
        </w:rPr>
        <w:t>15</w:t>
      </w:r>
      <w:r>
        <w:rPr>
          <w:rFonts w:hint="eastAsia" w:ascii="仿宋" w:hAnsi="仿宋" w:eastAsia="仿宋" w:cs="仿宋"/>
          <w:sz w:val="32"/>
          <w:szCs w:val="32"/>
        </w:rPr>
        <w:t>起，处理办结</w:t>
      </w:r>
      <w:r>
        <w:rPr>
          <w:rFonts w:hint="eastAsia" w:ascii="仿宋" w:hAnsi="仿宋" w:eastAsia="仿宋" w:cs="仿宋"/>
          <w:sz w:val="32"/>
          <w:szCs w:val="32"/>
          <w:lang w:val="en-US" w:eastAsia="zh-CN"/>
        </w:rPr>
        <w:t>13</w:t>
      </w:r>
      <w:r>
        <w:rPr>
          <w:rFonts w:hint="eastAsia" w:ascii="仿宋" w:hAnsi="仿宋" w:eastAsia="仿宋" w:cs="仿宋"/>
          <w:sz w:val="32"/>
          <w:szCs w:val="32"/>
        </w:rPr>
        <w:t>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三、存在的问题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今年以来，我镇在推进法治政府建设方面做了一些工作，取得了一些成绩，但对照新形势、新挑战与上级和群众要求相比，仍存在一些差距，主要表现在：一是基层法治力量力量仍然相对薄弱；二是执法能力有待加强，法制机构人员的能力和水平还有待提高；三是群众法律意识有待进一步，咨询法律顾问热度不够；四是依法决策的意识和水平有待进一步强化，干部队伍法律素质有待进一步强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四、下一步工作计划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加大普法宣传，营造良好的法治环境。继续通过在微信公众号、手机APP、宣传专栏、广播播放法律法规以及其它群众喜闻乐见的文艺形式多途径宣传党的二十大精神和习近平法治思想，加强法律法规培训，努力提高党员干部法律素质，当好普法宣传员、引导广大群众遇事找法、办事依法、解决问题用法、化解矛盾靠法，真正做大法治教育宣传全覆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（二）加大法治普及力度，全面提高法治意识。充分发挥法律明白人、普法志愿者、人民调解员等队伍在法治宣传工作中的主力军作用，经常组织他们广泛深入到</w:t>
      </w:r>
      <w:r>
        <w:rPr>
          <w:rFonts w:hint="eastAsia" w:ascii="仿宋" w:hAnsi="仿宋" w:eastAsia="仿宋" w:cs="仿宋"/>
          <w:sz w:val="32"/>
          <w:szCs w:val="32"/>
          <w:lang w:eastAsia="zh-CN"/>
        </w:rPr>
        <w:t>村</w:t>
      </w:r>
      <w:r>
        <w:rPr>
          <w:rFonts w:hint="eastAsia" w:ascii="仿宋" w:hAnsi="仿宋" w:eastAsia="仿宋" w:cs="仿宋"/>
          <w:sz w:val="32"/>
          <w:szCs w:val="32"/>
        </w:rPr>
        <w:t>、学校、企业现场讲法、以案说法，分层分类开展法治宣传教育，掀起全民学法、用法高潮，扩大法律知识普及覆盖面。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（三）加大学用结合力度，推进法治</w:t>
      </w:r>
      <w:r>
        <w:rPr>
          <w:rFonts w:hint="eastAsia" w:ascii="仿宋" w:hAnsi="仿宋" w:eastAsia="仿宋" w:cs="仿宋"/>
          <w:sz w:val="32"/>
          <w:szCs w:val="32"/>
          <w:lang w:eastAsia="zh-CN"/>
        </w:rPr>
        <w:t>人和</w:t>
      </w:r>
      <w:r>
        <w:rPr>
          <w:rFonts w:hint="eastAsia" w:ascii="仿宋" w:hAnsi="仿宋" w:eastAsia="仿宋" w:cs="仿宋"/>
          <w:sz w:val="32"/>
          <w:szCs w:val="32"/>
        </w:rPr>
        <w:t>建设。要在抓好学法活动的基础上，协调镇各部门、各</w:t>
      </w:r>
      <w:r>
        <w:rPr>
          <w:rFonts w:hint="eastAsia" w:ascii="仿宋" w:hAnsi="仿宋" w:eastAsia="仿宋" w:cs="仿宋"/>
          <w:sz w:val="32"/>
          <w:szCs w:val="32"/>
          <w:lang w:eastAsia="zh-CN"/>
        </w:rPr>
        <w:t>村</w:t>
      </w:r>
      <w:r>
        <w:rPr>
          <w:rFonts w:hint="eastAsia" w:ascii="仿宋" w:hAnsi="仿宋" w:eastAsia="仿宋" w:cs="仿宋"/>
          <w:sz w:val="32"/>
          <w:szCs w:val="32"/>
        </w:rPr>
        <w:t>开展各行各业的依法治理工作。通过“民主法治示范村”创建活动，引领带动法治乡村建设，助力乡村振兴，提高群众学法用法的积极性，进一步提高创建质量，提高基层治理法治化水平。</w:t>
      </w:r>
    </w:p>
    <w:p>
      <w:pPr>
        <w:ind w:firstLine="640" w:firstLineChars="200"/>
        <w:rPr>
          <w:rFonts w:hint="eastAsia" w:ascii="仿宋" w:hAnsi="仿宋" w:eastAsia="仿宋" w:cs="仿宋"/>
          <w:sz w:val="32"/>
          <w:szCs w:val="32"/>
        </w:rPr>
      </w:pPr>
    </w:p>
    <w:p>
      <w:pPr>
        <w:autoSpaceDE w:val="0"/>
        <w:ind w:firstLine="4800" w:firstLineChars="1500"/>
        <w:rPr>
          <w:rFonts w:hint="eastAsia" w:ascii="仿宋" w:hAnsi="仿宋" w:eastAsia="仿宋"/>
          <w:sz w:val="32"/>
          <w:szCs w:val="32"/>
        </w:rPr>
      </w:pPr>
      <w:r>
        <w:rPr>
          <w:rFonts w:hint="eastAsia" w:ascii="仿宋" w:hAnsi="仿宋" w:eastAsia="仿宋"/>
          <w:sz w:val="32"/>
          <w:szCs w:val="32"/>
        </w:rPr>
        <w:t>人和镇人民政府</w:t>
      </w:r>
    </w:p>
    <w:p>
      <w:pPr>
        <w:autoSpaceDE w:val="0"/>
        <w:jc w:val="center"/>
        <w:rPr>
          <w:rFonts w:hint="eastAsia"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p>
    <w:p>
      <w:pPr>
        <w:ind w:firstLine="640" w:firstLineChars="200"/>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zQ0NzY2YzliNGQzNzgzZjQxM2RmNGVjZDNhMmEifQ=="/>
  </w:docVars>
  <w:rsids>
    <w:rsidRoot w:val="1D142368"/>
    <w:rsid w:val="1D142368"/>
    <w:rsid w:val="79D7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2951</Words>
  <Characters>3008</Characters>
  <Lines>0</Lines>
  <Paragraphs>0</Paragraphs>
  <TotalTime>6</TotalTime>
  <ScaleCrop>false</ScaleCrop>
  <LinksUpToDate>false</LinksUpToDate>
  <CharactersWithSpaces>3038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2023-03-30T04:42:00Z</dcterms:created>
  <dc:creator>Administrator</dc:creator>
  <cp:lastModifiedBy>Administrator</cp:lastModifiedBy>
  <dcterms:modified xsi:type="dcterms:W3CDTF">2023-03-30T08:09:56Z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112942E601224EE0B149FF863D254735</vt:lpwstr>
  </property>
</Properties>
</file>