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tabs>
          <w:tab w:val="left" w:pos="393"/>
          <w:tab w:val="center" w:pos="42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民权县龙塘镇人民政府关于202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年度法治政府建设情况的报告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2022年，我镇坚持以习近平新时代中国特色社会主义思想为指导，全面学习贯彻党的二十大精神及中央全面依法治国工作会议精神，深入学习贯彻习近平法治思想，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kern w:val="0"/>
          <w:sz w:val="34"/>
          <w:szCs w:val="34"/>
          <w:lang w:val="en-US" w:eastAsia="zh-CN" w:bidi="ar"/>
        </w:rPr>
        <w:t>积极落实县委对全面依法治县的各项要求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，龙塘镇法治政府建设取得积极成效。现将有关情况报告如下：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一、2022年法治政府建设情况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（一）学深悟透习近平法治思想，全面校准法治政府建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设方向。一是紧扣新思想抓学习。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把学习贯彻习近平法治思想作为当前和今后一个时期重大政治任务，纳入各部门各单位理论学习的重要内容，镇党委会会议学习4次，专题研讨3次。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二是紧扣新精神抓谋划。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按照习近平总书记关于全面依法治国新论述和中央、省市县有关讲话精神，加强法治政府建设的谋划设计，明确法治建设的主攻方向和着力重点。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三是紧扣新要求抓责任。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将法治政府建设纳入年度工作重要任务，压紧压实各职能责任，把履行法治建设第一责任人职责同本单位各项工作同研究、同部署、同推进。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（二）优化营商法治环境，全力服务经济社会高质量发展。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一是不断夯实优化营商环境机制。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组建优化营商环境建设工作专班，一年来，用实际行动助力企业专注前行，先后修订出台多项扶持政策，年终召开“返乡人士迎新春座谈会”，号召动员在外创业人士回乡创业；组织开展法律服务专项行动2次，为30多家企业开展义务法律服务，调处各类涉企纠纷12件，为200余名职工提供法律解答和咨询服务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二是不断抓实“放管服”改革。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全面推行政府事务清单管理，公开公示154项政务服务事项，实行动态管理。扎实开展监管事项集中认领工作，全力推动“互联网+监管”，监管事项清单认领率和检查事项覆盖率均实现100%。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三是不断加强数字法治建设。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将数字化改革工作与年度重点任务深度结合，挖掘建设重大应用场景。2022年完善全镇政务公开信息及34个行政村村务公开数据工作，实现数字法治政府向纵深发展。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（三）完善依法行政制度体系，有力推动科学民主依法决策。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一是着力完善重大行政决策机制。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完成制定乡全镇重大行政决策目录清单，加强行政规范性文件合法性审查。严格落实合法性审核制度，确保规范性文件出台及时高效、合法合规。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二加强行政规范性文件管理。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全面强化行政规范性文件合法性审查，严格违法制发规范性文件的责任追究。机关领导或者部门的负责同志在处理涉及法律事务、信访等问题时，主动征求并认真采纳法制机构的意见。在规范性文件发布前，主动交法制机构审核把关，确保法治政府建设等行为合法有效。文件党委会研究通过后，由党政办统一存档和印发，同时定期清理不规范的文件，严格落实制定机关规范性文件统一登记、统一编号、统一发布制度。2022年共清理不规范文件2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（四）严格规范公正文明执法，切实提高行政执法水平。一是稳步推进行政执法改革。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根据乡镇机构改革有关文件精神，“龙塘镇综合行政执法办公室”挂牌成立，印发《龙塘镇行政执法工作实施方案》《龙塘镇行政执法工作计划》，明确工作目标，分解工作任务。组建一支9人的乡镇综合行政执法队，统筹管理辖区内行政执法活动，实现了“一支队伍管执法”的工作目标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二是扎实推进执法规范化、标准化建设。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严格落实行政执法“三项制度”，深化执法机构队伍建设，加强执法装备建设，全镇配置执法记录仪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台，摄像机、照相机等其他设备1台。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（五）坚持以人民为中心的发展思想，有效维护群众合法权益。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是坚持和发展新时代“枫桥经验”，充分发挥人民调解第一道防线作用，切实发挥网格化管理实效，构建触角广泛深入的“大信访”格局，围绕平安龙塘，针对社会矛盾纠纷，坚持以排查摸底为基础，以化解矛盾为目标，整合调解资源，打造社会治理网格新格局。同时完善信访接待制度，建立完善案件回访、受理申诉、接待群众举报、来信来访制度。坚持每日“领导接访”制度，积极处理干部群众反映的各类信访件，耐心细致地做好来访者的政策宣传与解释工作，依法有效地化解各类矛盾纠纷，维护社会和谐稳定。今年以来，共排查调处各类矛盾纠纷124件，调处成功124件，调处率100%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（六）强化行政权力制约监督，促进权力规范透明运行。一是全面加强政府内部监督。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成立龙塘镇行政执法监督工作专班，开展法治政府建设专项督察，列出问题清单，建立整改台账。目前，各类共性、个性问题已全部整改到位并长期坚持。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二是全面深化政务公开。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全面主动落实政务公开。坚持以公开为常态、不公开为例外，用政府更加公开透明赢得人民群众更多理解、信任和支持。大力推进决策、执行、管理、服务和结果公开，做到法定主动公开内容全部公开到位。加强公开制度化、标准化、信息化建设，提高政务公开能力和水平。全面提升政府信息公开申请办理工作质量，依法保障人民群众合理信息需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（七）坚持学法用法，提升依法行政能力。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进一步规范法治政府建设工作，我镇制定完善了学法用法相关制度，坚持党委会会前领导干部带头学法，利用全镇干部大会学习习近平法治思想、《中华人民共和国宪法》、《中华人民共和国民法典》等法律、法规和规章，教育引导全体干部职工学法、知法、守法、用法，提高干部依法行政、依法办事的水平，行政行为日趋合法、合理、规范，促进领导干部学法用法的制度化和常规化。同时，我镇加强对执法证件的管理和监督，保证法治政府建设证件的合法、有效，促使执法过程中的实体合法、程序合法，提高法治政府建设人员的执法水平，严格依法行政。 持续推进行政执法资格考试。我镇全面实施“八五”普法规划，注重抓好“谁执法谁普法”工作制的落实，充分利用“三月普法月”、“3.15”消费者权益日、“6.26”国际戒毒日、“12.4”宪法日等重要时段通过宣传车、村喇叭、微信群、党员大会等宣传《民法典》《防诈骗知识》《宪法》《疫情防控知识》，悬挂宣传标语150余副，发放宣传单20000余份，解答群众法律咨询3200余人次，切实增强全乡群众法治观念。另外我镇坚持并深化“依法治理，村民自治，民主管理”的基层普法依法治理工作模式，围绕平安创建，针对社会矛盾纠纷，坚持以排查摸底为基础，以化解矛盾为目标，整合调解资源，打造党建网格和社会治理网格“两网融合”格局，全力推进法治政府建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二、法治政府建设存在的不足和原因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2022年，我镇法治政府建设工作虽然取得了一定的成效，但仍存在不少困难和问题，主要是领导干部运用法治思维解决问题的能力有待进一步提高；行政执法规范化、标准化建设有待进一步加强；法治人才队伍建设和工作保障与新形势下法治政府建设还不相适应；贴近实际、贴近生活、群众喜闻乐见的法制宣传形式不多，群众法律素养还需进一步提升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主要原因：重经济轻法治，将主要精力放在了经济发展上，放松了对法治政府建设的重视程度。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5E5E5" w:sz="6" w:space="6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三、2022年度党政主要负责人履行推进法治建设第一责任人职责，加强法治政府建设情况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龙塘镇党政主要负责人把推进法治政府建设作为坚决拥护“两个确立”、增强“四个意识”、坚定“四个自信”、做到“两个维护”的实际行动，认真履行法治政府建设第一责任人职责，主抓直管、主动作为，有效推动法治政府建设各项工作落地落实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（一）以上率下抓学习引领。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通过镇党委会议、中心理论组会议等形式，深入学习党的十九届系列全会精神、二十大精神、习近平法治思想和中央全面依法治国工作会议精神，以上带下推动全镇建立学法常态化机制，全镇党员领导干部法治意识、法治能力得到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（二）亲力亲为抓统筹谋划。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主要领导亲自出题、出思路，统筹制定《2022年法治政府建设工作计划》等，主持召开专项会议听取法治建设有关工作汇报，着力解决全镇法治政府建设重大问题。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（三）以身作则抓党风廉政建设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紧紧围绕增强机关效能，牢固树立公仆观念，增强服务意识，以转变机关工作作风为重点，以提高为人民服务质量为目标，积极探索和尝试有效的监督、预防机制，切实加强党风廉政建设工作。支持乡纪检部门开展工作，畅通纪检监察案件受理渠道，多种形式自觉接受广大群众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0"/>
          <w:kern w:val="0"/>
          <w:sz w:val="34"/>
          <w:szCs w:val="34"/>
          <w:lang w:val="en-US" w:eastAsia="zh-CN" w:bidi="ar"/>
        </w:rPr>
        <w:t>四、下一年推进法治政府建设的主要安排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龙塘镇将坚持以习近平新时代中国特色社会主义思想为指导，深入贯彻落实习近平法治思想和中央、省市县有关部署，拉长长板、补齐短板，着力提升法治政府建设能力和水平，为奋力建设现代化新港城提供坚强有力的法治保障。重点抓好以下几方面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（一）进一步加强组织领导，在层层压实法治政府建设责任上持续加力。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入学习贯彻习近平法治思想，把习近平法治思想贯彻落实到法治政府建设全过程和各方面，推动各级领导干部运用法治思维和法治方式深化改革、推动发展、化解矛盾、维护稳定、应对风险。对标省市县法治政府建设示范指标体系，切实抓好各职能部门履行推进法治建设责任，特别是主要领导第一责任人职责，适时开展专项监督检查，对推进不力、造成不良影响的进行问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（二）进一步加强实践创新，在提升行政效能和服务水平上持续加力。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紧紧围绕中央、省市县优化营商环境有关决策部署，进一步优化行政审批程序，持续提升政务服务效能，打造稳定公平透明、可预期的法治化营商环境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（三）进一步加强执法改革，在推进执法规范化标准化建设上持续加力。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全面落实行政执法公示、执法全过程记录、重大执法决定法制审核三项制度，加强行政执法评议。加强与人大、政协、信访等部门协作配合，打造行政执法监督共同体。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（四）进一步加强预防化解，在依法有效化解社会矛盾纠纷上持续加力。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完善镇级社会矛盾纠纷调解中心建设，全面实施“八五”普法规划，落实“谁执法谁普法”普法责任制，扎实开展“法律八进”工作，积极营造办事依法、遇事找法、解决问题用法、化解矛盾靠法的法治环境。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5440" w:firstLineChars="1600"/>
        <w:textAlignment w:val="auto"/>
        <w:rPr>
          <w:rFonts w:hint="eastAsia" w:ascii="仿宋" w:hAnsi="仿宋" w:eastAsia="仿宋" w:cs="仿宋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sz w:val="34"/>
          <w:szCs w:val="34"/>
          <w:lang w:eastAsia="zh-CN"/>
        </w:rPr>
        <w:t>龙塘镇人民政府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5440" w:firstLineChars="1600"/>
        <w:textAlignment w:val="auto"/>
        <w:rPr>
          <w:rFonts w:hint="default" w:ascii="仿宋" w:hAnsi="仿宋" w:eastAsia="仿宋" w:cs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2023年2月23日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MGI5OWFlMWFlYzQwZThlYTBiNDE5Y2E4NDJhMmIifQ=="/>
  </w:docVars>
  <w:rsids>
    <w:rsidRoot w:val="68212990"/>
    <w:rsid w:val="68212990"/>
    <w:rsid w:val="6C474B40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3846</Words>
  <Characters>3923</Characters>
  <Lines>0</Lines>
  <Paragraphs>0</Paragraphs>
  <TotalTime>9</TotalTime>
  <ScaleCrop>false</ScaleCrop>
  <LinksUpToDate>false</LinksUpToDate>
  <CharactersWithSpaces>3932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2023-02-23T08:06:00Z</dcterms:created>
  <dc:creator>太阳</dc:creator>
  <cp:lastModifiedBy>太阳</cp:lastModifiedBy>
  <dcterms:modified xsi:type="dcterms:W3CDTF">2023-02-23T09:31:50Z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A4831D70726442ADA2D122C5D6E6B10F</vt:lpwstr>
  </property>
</Properties>
</file>