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pPr>
      <w:bookmarkStart w:id="0" w:name="_GoBack"/>
      <w:bookmarkEnd w:id="0"/>
      <w:r>
        <w:rPr>
          <w:sz w:val="28"/>
          <w:szCs w:val="28"/>
        </w:rPr>
        <w:t>拟审批的建设项目</w:t>
      </w:r>
      <w:r>
        <w:rPr>
          <w:rFonts w:hint="eastAsia"/>
          <w:sz w:val="28"/>
          <w:szCs w:val="28"/>
          <w:lang w:val="en-US" w:eastAsia="zh-CN"/>
        </w:rPr>
        <w:t>采取的污染防治措施（</w:t>
      </w:r>
      <w:r>
        <w:rPr>
          <w:sz w:val="28"/>
          <w:szCs w:val="28"/>
        </w:rPr>
        <w:t>环境影响报告表</w:t>
      </w:r>
      <w:r>
        <w:rPr>
          <w:rFonts w:hint="eastAsia"/>
          <w:sz w:val="28"/>
          <w:szCs w:val="28"/>
          <w:lang w:val="en-US" w:eastAsia="zh-CN"/>
        </w:rPr>
        <w:t>内容）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28" w:type="dxa"/>
          <w:bottom w:w="57" w:type="dxa"/>
          <w:right w:w="28" w:type="dxa"/>
        </w:tblCellMar>
      </w:tblPr>
      <w:tblGrid>
        <w:gridCol w:w="454"/>
        <w:gridCol w:w="581"/>
        <w:gridCol w:w="567"/>
        <w:gridCol w:w="567"/>
        <w:gridCol w:w="567"/>
        <w:gridCol w:w="1638"/>
        <w:gridCol w:w="9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keepNext w:val="0"/>
              <w:keepLines w:val="0"/>
              <w:suppressLineNumbers w:val="0"/>
              <w:spacing w:before="0" w:beforeAutospacing="0" w:after="0" w:afterAutospacing="0"/>
              <w:ind w:left="0" w:right="0"/>
              <w:jc w:val="center"/>
              <w:rPr>
                <w:rFonts w:hint="default" w:ascii="黑体" w:hAnsi="黑体" w:eastAsia="黑体"/>
                <w:b/>
                <w:sz w:val="24"/>
              </w:rPr>
            </w:pPr>
            <w:r>
              <w:rPr>
                <w:rFonts w:hint="eastAsia" w:ascii="黑体" w:hAnsi="黑体" w:eastAsia="黑体"/>
                <w:b/>
                <w:sz w:val="24"/>
              </w:rPr>
              <w:t>序号</w:t>
            </w:r>
          </w:p>
        </w:tc>
        <w:tc>
          <w:tcPr>
            <w:tcW w:w="581" w:type="dxa"/>
            <w:vAlign w:val="center"/>
          </w:tcPr>
          <w:p>
            <w:pPr>
              <w:keepNext w:val="0"/>
              <w:keepLines w:val="0"/>
              <w:suppressLineNumbers w:val="0"/>
              <w:spacing w:before="0" w:beforeAutospacing="0" w:after="0" w:afterAutospacing="0"/>
              <w:ind w:left="0" w:right="0"/>
              <w:jc w:val="center"/>
              <w:rPr>
                <w:rFonts w:hint="default"/>
                <w:sz w:val="24"/>
              </w:rPr>
            </w:pPr>
            <w:r>
              <w:rPr>
                <w:rFonts w:hint="eastAsia" w:ascii="黑体" w:hAnsi="黑体" w:eastAsia="黑体"/>
                <w:b/>
                <w:sz w:val="24"/>
              </w:rPr>
              <w:t>项目名称</w:t>
            </w:r>
          </w:p>
        </w:tc>
        <w:tc>
          <w:tcPr>
            <w:tcW w:w="567" w:type="dxa"/>
            <w:vAlign w:val="center"/>
          </w:tcPr>
          <w:p>
            <w:pPr>
              <w:keepNext w:val="0"/>
              <w:keepLines w:val="0"/>
              <w:suppressLineNumbers w:val="0"/>
              <w:spacing w:before="0" w:beforeAutospacing="0" w:after="0" w:afterAutospacing="0"/>
              <w:ind w:left="0" w:right="0"/>
              <w:jc w:val="center"/>
              <w:rPr>
                <w:rFonts w:hint="default" w:ascii="黑体" w:hAnsi="黑体" w:eastAsia="黑体"/>
                <w:b/>
                <w:sz w:val="24"/>
              </w:rPr>
            </w:pPr>
            <w:r>
              <w:rPr>
                <w:rFonts w:hint="eastAsia" w:ascii="黑体" w:hAnsi="黑体" w:eastAsia="黑体"/>
                <w:b/>
                <w:sz w:val="24"/>
              </w:rPr>
              <w:t>建设地点</w:t>
            </w:r>
          </w:p>
        </w:tc>
        <w:tc>
          <w:tcPr>
            <w:tcW w:w="567" w:type="dxa"/>
            <w:vAlign w:val="center"/>
          </w:tcPr>
          <w:p>
            <w:pPr>
              <w:keepNext w:val="0"/>
              <w:keepLines w:val="0"/>
              <w:suppressLineNumbers w:val="0"/>
              <w:spacing w:before="0" w:beforeAutospacing="0" w:after="0" w:afterAutospacing="0"/>
              <w:ind w:left="0" w:right="0"/>
              <w:jc w:val="center"/>
              <w:rPr>
                <w:rFonts w:hint="default" w:ascii="黑体" w:hAnsi="黑体" w:eastAsia="黑体"/>
                <w:b/>
                <w:sz w:val="24"/>
              </w:rPr>
            </w:pPr>
            <w:r>
              <w:rPr>
                <w:rFonts w:hint="eastAsia" w:ascii="黑体" w:hAnsi="黑体" w:eastAsia="黑体"/>
                <w:b/>
                <w:sz w:val="24"/>
              </w:rPr>
              <w:t>建设单位</w:t>
            </w:r>
          </w:p>
        </w:tc>
        <w:tc>
          <w:tcPr>
            <w:tcW w:w="567" w:type="dxa"/>
            <w:vAlign w:val="center"/>
          </w:tcPr>
          <w:p>
            <w:pPr>
              <w:keepNext w:val="0"/>
              <w:keepLines w:val="0"/>
              <w:suppressLineNumbers w:val="0"/>
              <w:spacing w:before="0" w:beforeAutospacing="0" w:after="0" w:afterAutospacing="0"/>
              <w:ind w:left="0" w:right="0"/>
              <w:jc w:val="center"/>
              <w:rPr>
                <w:rFonts w:hint="default" w:ascii="黑体" w:hAnsi="黑体" w:eastAsia="黑体"/>
                <w:b/>
                <w:sz w:val="24"/>
              </w:rPr>
            </w:pPr>
            <w:r>
              <w:rPr>
                <w:rFonts w:hint="eastAsia" w:ascii="黑体" w:hAnsi="黑体" w:eastAsia="黑体"/>
                <w:b/>
                <w:sz w:val="24"/>
              </w:rPr>
              <w:t>环境影响评价机构</w:t>
            </w:r>
          </w:p>
        </w:tc>
        <w:tc>
          <w:tcPr>
            <w:tcW w:w="1638" w:type="dxa"/>
            <w:vAlign w:val="center"/>
          </w:tcPr>
          <w:p>
            <w:pPr>
              <w:keepNext w:val="0"/>
              <w:keepLines w:val="0"/>
              <w:suppressLineNumbers w:val="0"/>
              <w:spacing w:before="0" w:beforeAutospacing="0" w:after="0" w:afterAutospacing="0"/>
              <w:ind w:left="0" w:right="0"/>
              <w:jc w:val="center"/>
              <w:rPr>
                <w:rFonts w:hint="default" w:ascii="黑体" w:hAnsi="黑体" w:eastAsia="黑体"/>
                <w:b/>
                <w:sz w:val="24"/>
              </w:rPr>
            </w:pPr>
            <w:r>
              <w:rPr>
                <w:rFonts w:hint="eastAsia" w:ascii="黑体" w:hAnsi="黑体" w:eastAsia="黑体"/>
                <w:b/>
                <w:sz w:val="24"/>
              </w:rPr>
              <w:t>建设项目概况</w:t>
            </w:r>
          </w:p>
        </w:tc>
        <w:tc>
          <w:tcPr>
            <w:tcW w:w="9545" w:type="dxa"/>
            <w:vAlign w:val="center"/>
          </w:tcPr>
          <w:p>
            <w:pPr>
              <w:keepNext w:val="0"/>
              <w:keepLines w:val="0"/>
              <w:suppressLineNumbers w:val="0"/>
              <w:spacing w:before="0" w:beforeAutospacing="0" w:after="0" w:afterAutospacing="0"/>
              <w:ind w:left="0" w:right="0"/>
              <w:jc w:val="center"/>
              <w:rPr>
                <w:rFonts w:hint="default" w:ascii="黑体" w:hAnsi="黑体" w:eastAsia="黑体"/>
                <w:b/>
                <w:sz w:val="24"/>
              </w:rPr>
            </w:pPr>
            <w:r>
              <w:rPr>
                <w:rFonts w:hint="eastAsia" w:ascii="黑体" w:hAnsi="黑体" w:eastAsia="黑体"/>
                <w:b/>
                <w:sz w:val="24"/>
              </w:rPr>
              <w:t>主要环境影响及预防或减轻不良环境影响的对策和措施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c>
          <w:tcPr>
            <w:tcW w:w="454" w:type="dxa"/>
            <w:vAlign w:val="center"/>
          </w:tcPr>
          <w:p>
            <w:pPr>
              <w:keepNext w:val="0"/>
              <w:keepLines w:val="0"/>
              <w:suppressLineNumbers w:val="0"/>
              <w:spacing w:before="0" w:beforeAutospacing="0" w:after="0" w:afterAutospacing="0"/>
              <w:ind w:left="0" w:right="0"/>
              <w:jc w:val="center"/>
              <w:rPr>
                <w:rFonts w:hint="default"/>
                <w:sz w:val="21"/>
                <w:szCs w:val="21"/>
              </w:rPr>
            </w:pPr>
            <w:r>
              <w:rPr>
                <w:rFonts w:hint="eastAsia"/>
                <w:sz w:val="21"/>
                <w:szCs w:val="21"/>
              </w:rPr>
              <w:t>1</w:t>
            </w:r>
          </w:p>
        </w:tc>
        <w:tc>
          <w:tcPr>
            <w:tcW w:w="581"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sz w:val="21"/>
                <w:szCs w:val="21"/>
              </w:rPr>
            </w:pPr>
            <w:r>
              <w:rPr>
                <w:rFonts w:hint="eastAsia" w:ascii="Times New Roman" w:hAnsi="Times New Roman" w:eastAsia="宋体" w:cs="Times New Roman"/>
                <w:kern w:val="2"/>
                <w:sz w:val="21"/>
                <w:szCs w:val="21"/>
                <w:lang w:val="en-US" w:eastAsia="zh-CN" w:bidi="ar-SA"/>
              </w:rPr>
              <w:t>河南澳柯玛专用汽车有限公司年产3000辆新型节能冷藏车项目</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sz w:val="21"/>
                <w:szCs w:val="21"/>
              </w:rPr>
            </w:pPr>
            <w:r>
              <w:rPr>
                <w:rFonts w:hint="default"/>
                <w:sz w:val="21"/>
                <w:szCs w:val="21"/>
                <w:lang w:eastAsia="zh-CN"/>
              </w:rPr>
              <w:t>河南</w:t>
            </w:r>
            <w:r>
              <w:rPr>
                <w:rFonts w:hint="default"/>
                <w:sz w:val="21"/>
                <w:szCs w:val="21"/>
              </w:rPr>
              <w:t>省</w:t>
            </w:r>
            <w:r>
              <w:rPr>
                <w:rFonts w:hint="default"/>
                <w:sz w:val="21"/>
                <w:szCs w:val="21"/>
                <w:lang w:eastAsia="zh-CN"/>
              </w:rPr>
              <w:t>商丘</w:t>
            </w:r>
            <w:r>
              <w:rPr>
                <w:rFonts w:hint="default"/>
                <w:sz w:val="21"/>
                <w:szCs w:val="21"/>
              </w:rPr>
              <w:t>市</w:t>
            </w:r>
            <w:r>
              <w:rPr>
                <w:rFonts w:hint="default"/>
                <w:sz w:val="21"/>
                <w:szCs w:val="21"/>
                <w:lang w:eastAsia="zh-CN"/>
              </w:rPr>
              <w:t>民权</w:t>
            </w:r>
            <w:r>
              <w:rPr>
                <w:rFonts w:hint="default"/>
                <w:sz w:val="21"/>
                <w:szCs w:val="21"/>
              </w:rPr>
              <w:t>县</w:t>
            </w:r>
            <w:r>
              <w:rPr>
                <w:rFonts w:hint="default"/>
                <w:sz w:val="21"/>
                <w:szCs w:val="21"/>
                <w:lang w:val="en-US" w:eastAsia="zh-CN"/>
              </w:rPr>
              <w:t>高新技术产业开发区</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sz w:val="21"/>
                <w:szCs w:val="21"/>
                <w:highlight w:val="none"/>
              </w:rPr>
            </w:pPr>
            <w:r>
              <w:rPr>
                <w:rFonts w:hint="eastAsia" w:ascii="Times New Roman" w:hAnsi="Times New Roman" w:eastAsia="宋体" w:cs="Times New Roman"/>
                <w:kern w:val="2"/>
                <w:sz w:val="21"/>
                <w:szCs w:val="21"/>
                <w:lang w:val="en-US" w:eastAsia="zh-CN" w:bidi="ar-SA"/>
              </w:rPr>
              <w:t>河南澳柯玛专用汽车有限公司</w:t>
            </w:r>
          </w:p>
        </w:tc>
        <w:tc>
          <w:tcPr>
            <w:tcW w:w="567"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sz w:val="21"/>
                <w:szCs w:val="21"/>
                <w:highlight w:val="none"/>
              </w:rPr>
            </w:pPr>
            <w:r>
              <w:rPr>
                <w:rFonts w:hint="eastAsia" w:cs="Times New Roman"/>
                <w:kern w:val="2"/>
                <w:sz w:val="21"/>
                <w:szCs w:val="21"/>
                <w:highlight w:val="none"/>
                <w:lang w:val="en-US" w:eastAsia="zh-CN" w:bidi="ar-SA"/>
              </w:rPr>
              <w:t>河南惠安工程技术咨询有限公司</w:t>
            </w:r>
          </w:p>
        </w:tc>
        <w:tc>
          <w:tcPr>
            <w:tcW w:w="1638" w:type="dxa"/>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240" w:lineRule="auto"/>
              <w:ind w:left="0" w:leftChars="0" w:right="0" w:rightChars="0" w:firstLine="0" w:firstLineChars="0"/>
              <w:jc w:val="left"/>
              <w:textAlignment w:val="auto"/>
              <w:rPr>
                <w:rFonts w:hint="default"/>
                <w:sz w:val="21"/>
                <w:szCs w:val="21"/>
              </w:rPr>
            </w:pPr>
            <w:r>
              <w:rPr>
                <w:rFonts w:hint="eastAsia" w:ascii="Times New Roman" w:hAnsi="Times New Roman" w:eastAsia="宋体" w:cs="Times New Roman"/>
                <w:kern w:val="2"/>
                <w:sz w:val="21"/>
                <w:szCs w:val="21"/>
                <w:lang w:val="en-US" w:eastAsia="zh-CN" w:bidi="ar-SA"/>
              </w:rPr>
              <w:t>根据《产业结构调整指导目录（</w:t>
            </w:r>
            <w:r>
              <w:rPr>
                <w:rFonts w:hint="default" w:ascii="Times New Roman" w:hAnsi="Times New Roman" w:eastAsia="宋体" w:cs="Times New Roman"/>
                <w:kern w:val="2"/>
                <w:sz w:val="21"/>
                <w:szCs w:val="21"/>
                <w:lang w:val="en-US" w:eastAsia="zh-CN" w:bidi="ar-SA"/>
              </w:rPr>
              <w:t>2019</w:t>
            </w:r>
            <w:r>
              <w:rPr>
                <w:rFonts w:hint="eastAsia" w:ascii="Times New Roman" w:hAnsi="Times New Roman" w:eastAsia="宋体" w:cs="Times New Roman"/>
                <w:kern w:val="2"/>
                <w:sz w:val="21"/>
                <w:szCs w:val="21"/>
                <w:lang w:val="en-US" w:eastAsia="zh-CN" w:bidi="ar-SA"/>
              </w:rPr>
              <w:t>年本）》，</w:t>
            </w:r>
            <w:r>
              <w:rPr>
                <w:rFonts w:hint="eastAsia" w:cs="Times New Roman"/>
                <w:kern w:val="2"/>
                <w:sz w:val="21"/>
                <w:szCs w:val="21"/>
                <w:lang w:val="en-US" w:eastAsia="zh-CN" w:bidi="ar-SA"/>
              </w:rPr>
              <w:t>该</w:t>
            </w:r>
            <w:r>
              <w:rPr>
                <w:rFonts w:hint="eastAsia" w:ascii="Times New Roman" w:hAnsi="Times New Roman" w:eastAsia="宋体" w:cs="Times New Roman"/>
                <w:kern w:val="2"/>
                <w:sz w:val="21"/>
                <w:szCs w:val="21"/>
                <w:lang w:val="en-US" w:eastAsia="zh-CN" w:bidi="ar-SA"/>
              </w:rPr>
              <w:t>项目不属于“鼓励类”，也不属于“限制类”和“淘汰类”，应为允许类项目，项目建设符合国家产业政策和地方发展规划</w:t>
            </w:r>
            <w:r>
              <w:rPr>
                <w:rFonts w:hint="default" w:ascii="Times New Roman" w:hAnsi="Times New Roman" w:eastAsia="宋体"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项目位于</w:t>
            </w:r>
            <w:r>
              <w:rPr>
                <w:rFonts w:hint="default"/>
                <w:sz w:val="21"/>
                <w:szCs w:val="21"/>
                <w:lang w:eastAsia="zh-CN"/>
              </w:rPr>
              <w:t>河南</w:t>
            </w:r>
            <w:r>
              <w:rPr>
                <w:rFonts w:hint="default"/>
                <w:sz w:val="21"/>
                <w:szCs w:val="21"/>
              </w:rPr>
              <w:t>省</w:t>
            </w:r>
            <w:r>
              <w:rPr>
                <w:rFonts w:hint="default"/>
                <w:sz w:val="21"/>
                <w:szCs w:val="21"/>
                <w:lang w:eastAsia="zh-CN"/>
              </w:rPr>
              <w:t>商丘</w:t>
            </w:r>
            <w:r>
              <w:rPr>
                <w:rFonts w:hint="default"/>
                <w:sz w:val="21"/>
                <w:szCs w:val="21"/>
              </w:rPr>
              <w:t>市</w:t>
            </w:r>
            <w:r>
              <w:rPr>
                <w:rFonts w:hint="default"/>
                <w:sz w:val="21"/>
                <w:szCs w:val="21"/>
                <w:lang w:eastAsia="zh-CN"/>
              </w:rPr>
              <w:t>民权</w:t>
            </w:r>
            <w:r>
              <w:rPr>
                <w:rFonts w:hint="default"/>
                <w:sz w:val="21"/>
                <w:szCs w:val="21"/>
              </w:rPr>
              <w:t>县</w:t>
            </w:r>
            <w:r>
              <w:rPr>
                <w:rFonts w:hint="default"/>
                <w:sz w:val="21"/>
                <w:szCs w:val="21"/>
                <w:lang w:val="en-US" w:eastAsia="zh-CN"/>
              </w:rPr>
              <w:t>高新技术产业开发区</w:t>
            </w:r>
            <w:r>
              <w:rPr>
                <w:rFonts w:hint="eastAsia" w:ascii="Times New Roman" w:hAnsi="Times New Roman" w:eastAsia="宋体"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占地面积1</w:t>
            </w:r>
            <w:r>
              <w:rPr>
                <w:rFonts w:hint="eastAsia" w:cs="Times New Roman"/>
                <w:kern w:val="2"/>
                <w:sz w:val="21"/>
                <w:szCs w:val="21"/>
                <w:lang w:val="en-US" w:eastAsia="zh-CN" w:bidi="ar-SA"/>
              </w:rPr>
              <w:t>8000</w:t>
            </w:r>
            <w:r>
              <w:rPr>
                <w:rFonts w:hint="default" w:ascii="Times New Roman" w:hAnsi="Times New Roman" w:eastAsia="宋体" w:cs="Times New Roman"/>
                <w:kern w:val="2"/>
                <w:sz w:val="21"/>
                <w:szCs w:val="21"/>
                <w:lang w:val="en-US" w:eastAsia="zh-CN" w:bidi="ar-SA"/>
              </w:rPr>
              <w:t>平方米</w:t>
            </w:r>
            <w:r>
              <w:rPr>
                <w:rFonts w:hint="eastAsia" w:ascii="Times New Roman" w:hAnsi="Times New Roman" w:eastAsia="宋体" w:cs="Times New Roman"/>
                <w:kern w:val="2"/>
                <w:sz w:val="21"/>
                <w:szCs w:val="21"/>
                <w:lang w:val="en-US" w:eastAsia="zh-CN" w:bidi="ar-SA"/>
              </w:rPr>
              <w:t>，本次项目依托现有工程，</w:t>
            </w:r>
            <w:r>
              <w:rPr>
                <w:rFonts w:hint="eastAsia" w:cs="Times New Roman"/>
                <w:kern w:val="2"/>
                <w:sz w:val="21"/>
                <w:szCs w:val="21"/>
                <w:lang w:val="en-US" w:eastAsia="zh-CN" w:bidi="ar-SA"/>
              </w:rPr>
              <w:t>并</w:t>
            </w:r>
            <w:r>
              <w:rPr>
                <w:rFonts w:hint="eastAsia" w:ascii="Times New Roman" w:hAnsi="Times New Roman" w:eastAsia="宋体" w:cs="Times New Roman"/>
                <w:kern w:val="2"/>
                <w:sz w:val="21"/>
                <w:szCs w:val="21"/>
                <w:lang w:val="en-US" w:eastAsia="zh-CN" w:bidi="ar-SA"/>
              </w:rPr>
              <w:t>新建1栋建筑面积8000平方米的标准化生产车间，主要分为生产区、五金库、喷漆房等</w:t>
            </w:r>
            <w:r>
              <w:rPr>
                <w:rFonts w:hint="default" w:ascii="Times New Roman" w:hAnsi="Times New Roman" w:eastAsia="宋体" w:cs="Times New Roman"/>
                <w:kern w:val="2"/>
                <w:sz w:val="21"/>
                <w:szCs w:val="21"/>
                <w:lang w:val="en-US" w:eastAsia="zh-CN" w:bidi="ar-SA"/>
              </w:rPr>
              <w:t>。</w:t>
            </w:r>
            <w:r>
              <w:rPr>
                <w:rFonts w:hint="eastAsia" w:cs="Times New Roman"/>
                <w:kern w:val="2"/>
                <w:sz w:val="21"/>
                <w:szCs w:val="21"/>
                <w:lang w:val="en-US" w:eastAsia="zh-CN" w:bidi="ar-SA"/>
              </w:rPr>
              <w:t>扩建项目新增产能1500辆新型节能冷藏车。本项目</w:t>
            </w:r>
            <w:r>
              <w:rPr>
                <w:rFonts w:hint="eastAsia" w:ascii="Times New Roman" w:hAnsi="Times New Roman" w:eastAsia="宋体" w:cs="Times New Roman"/>
                <w:kern w:val="2"/>
                <w:sz w:val="21"/>
                <w:szCs w:val="21"/>
                <w:lang w:val="en-US" w:eastAsia="zh-CN" w:bidi="ar-SA"/>
              </w:rPr>
              <w:t>总投资</w:t>
            </w:r>
            <w:r>
              <w:rPr>
                <w:rFonts w:hint="eastAsia" w:cs="Times New Roman"/>
                <w:kern w:val="2"/>
                <w:sz w:val="21"/>
                <w:szCs w:val="21"/>
                <w:lang w:val="en-US" w:eastAsia="zh-CN" w:bidi="ar-SA"/>
              </w:rPr>
              <w:t>1800</w:t>
            </w:r>
            <w:r>
              <w:rPr>
                <w:rFonts w:hint="eastAsia" w:ascii="Times New Roman" w:hAnsi="Times New Roman" w:eastAsia="宋体" w:cs="Times New Roman"/>
                <w:kern w:val="2"/>
                <w:sz w:val="21"/>
                <w:szCs w:val="21"/>
                <w:lang w:val="en-US" w:eastAsia="zh-CN" w:bidi="ar-SA"/>
              </w:rPr>
              <w:t>万元。项目环保投资</w:t>
            </w:r>
            <w:r>
              <w:rPr>
                <w:rFonts w:hint="eastAsia" w:cs="Times New Roman"/>
                <w:kern w:val="2"/>
                <w:sz w:val="21"/>
                <w:szCs w:val="21"/>
                <w:lang w:val="en-US" w:eastAsia="zh-CN" w:bidi="ar-SA"/>
              </w:rPr>
              <w:t>52</w:t>
            </w:r>
            <w:r>
              <w:rPr>
                <w:rFonts w:hint="eastAsia" w:ascii="Times New Roman" w:hAnsi="Times New Roman" w:eastAsia="宋体" w:cs="Times New Roman"/>
                <w:kern w:val="2"/>
                <w:sz w:val="21"/>
                <w:szCs w:val="21"/>
                <w:lang w:val="en-US" w:eastAsia="zh-CN" w:bidi="ar-SA"/>
              </w:rPr>
              <w:t>万元，占总投资</w:t>
            </w:r>
            <w:r>
              <w:rPr>
                <w:rFonts w:hint="eastAsia" w:cs="Times New Roman"/>
                <w:kern w:val="2"/>
                <w:sz w:val="21"/>
                <w:szCs w:val="21"/>
                <w:lang w:val="en-US" w:eastAsia="zh-CN" w:bidi="ar-SA"/>
              </w:rPr>
              <w:t>2.89</w:t>
            </w:r>
            <w:r>
              <w:rPr>
                <w:rFonts w:hint="default" w:ascii="Times New Roman" w:hAnsi="Times New Roman" w:eastAsia="宋体"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w:t>
            </w:r>
          </w:p>
        </w:tc>
        <w:tc>
          <w:tcPr>
            <w:tcW w:w="9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1、废水：</w:t>
            </w:r>
            <w:r>
              <w:rPr>
                <w:rFonts w:hint="eastAsia" w:ascii="Times New Roman" w:hAnsi="Times New Roman" w:eastAsia="宋体" w:cs="Times New Roman"/>
                <w:kern w:val="2"/>
                <w:sz w:val="21"/>
                <w:szCs w:val="21"/>
                <w:lang w:val="en-US" w:eastAsia="zh-CN" w:bidi="ar-SA"/>
              </w:rPr>
              <w:t>本项目无生产废水排放，废水主要为职工生活污水。生活污水经化粪池暂存，满足《污水综合排放标准》（</w:t>
            </w:r>
            <w:r>
              <w:rPr>
                <w:rFonts w:hint="default" w:ascii="Times New Roman" w:hAnsi="Times New Roman" w:eastAsia="宋体" w:cs="Times New Roman"/>
                <w:kern w:val="2"/>
                <w:sz w:val="21"/>
                <w:szCs w:val="21"/>
                <w:lang w:val="en-US" w:eastAsia="zh-CN" w:bidi="ar-SA"/>
              </w:rPr>
              <w:t>GB8978-1996</w:t>
            </w:r>
            <w:r>
              <w:rPr>
                <w:rFonts w:hint="eastAsia" w:ascii="Times New Roman" w:hAnsi="Times New Roman" w:eastAsia="宋体" w:cs="Times New Roman"/>
                <w:kern w:val="2"/>
                <w:sz w:val="21"/>
                <w:szCs w:val="21"/>
                <w:lang w:val="en-US" w:eastAsia="zh-CN" w:bidi="ar-SA"/>
              </w:rPr>
              <w:t>）三级标准和民权县污水处理厂进水水质要求后，通过市政管网排入民权县污水处理厂进一步处理，民权县污水处理厂排水水质达到《城镇污水处理厂污染物排放标准》（</w:t>
            </w:r>
            <w:r>
              <w:rPr>
                <w:rFonts w:hint="default" w:ascii="Times New Roman" w:hAnsi="Times New Roman" w:eastAsia="宋体" w:cs="Times New Roman"/>
                <w:kern w:val="2"/>
                <w:sz w:val="21"/>
                <w:szCs w:val="21"/>
                <w:lang w:val="en-US" w:eastAsia="zh-CN" w:bidi="ar-SA"/>
              </w:rPr>
              <w:t>GB18918-2002</w:t>
            </w:r>
            <w:r>
              <w:rPr>
                <w:rFonts w:hint="eastAsia" w:ascii="Times New Roman" w:hAnsi="Times New Roman" w:eastAsia="宋体" w:cs="Times New Roman"/>
                <w:kern w:val="2"/>
                <w:sz w:val="21"/>
                <w:szCs w:val="21"/>
                <w:lang w:val="en-US" w:eastAsia="zh-CN" w:bidi="ar-SA"/>
              </w:rPr>
              <w:t>）一级</w:t>
            </w:r>
            <w:r>
              <w:rPr>
                <w:rFonts w:hint="default" w:ascii="Times New Roman" w:hAnsi="Times New Roman" w:eastAsia="宋体" w:cs="Times New Roman"/>
                <w:kern w:val="2"/>
                <w:sz w:val="21"/>
                <w:szCs w:val="21"/>
                <w:lang w:val="en-US" w:eastAsia="zh-CN" w:bidi="ar-SA"/>
              </w:rPr>
              <w:t>A</w:t>
            </w:r>
            <w:r>
              <w:rPr>
                <w:rFonts w:hint="eastAsia" w:ascii="Times New Roman" w:hAnsi="Times New Roman" w:eastAsia="宋体" w:cs="Times New Roman"/>
                <w:kern w:val="2"/>
                <w:sz w:val="21"/>
                <w:szCs w:val="21"/>
                <w:lang w:val="en-US" w:eastAsia="zh-CN" w:bidi="ar-SA"/>
              </w:rPr>
              <w:t>标准：</w:t>
            </w:r>
            <w:r>
              <w:rPr>
                <w:rFonts w:hint="default" w:ascii="Times New Roman" w:hAnsi="Times New Roman" w:eastAsia="宋体" w:cs="Times New Roman"/>
                <w:kern w:val="2"/>
                <w:sz w:val="21"/>
                <w:szCs w:val="21"/>
                <w:lang w:val="en-US" w:eastAsia="zh-CN" w:bidi="ar-SA"/>
              </w:rPr>
              <w:t>COD50mg/L</w:t>
            </w:r>
            <w:r>
              <w:rPr>
                <w:rFonts w:hint="eastAsia" w:ascii="Times New Roman" w:hAnsi="Times New Roman" w:eastAsia="宋体" w:cs="Times New Roman"/>
                <w:kern w:val="2"/>
                <w:sz w:val="21"/>
                <w:szCs w:val="21"/>
                <w:lang w:val="en-US" w:eastAsia="zh-CN" w:bidi="ar-SA"/>
              </w:rPr>
              <w:t>、氨氮</w:t>
            </w:r>
            <w:r>
              <w:rPr>
                <w:rFonts w:hint="default" w:ascii="Times New Roman" w:hAnsi="Times New Roman" w:eastAsia="宋体" w:cs="Times New Roman"/>
                <w:kern w:val="2"/>
                <w:sz w:val="21"/>
                <w:szCs w:val="21"/>
                <w:lang w:val="en-US" w:eastAsia="zh-CN" w:bidi="ar-SA"/>
              </w:rPr>
              <w:t>5mg/L</w:t>
            </w:r>
            <w:r>
              <w:rPr>
                <w:rFonts w:hint="eastAsia" w:ascii="Times New Roman" w:hAnsi="Times New Roman" w:eastAsia="宋体" w:cs="Times New Roman"/>
                <w:kern w:val="2"/>
                <w:sz w:val="21"/>
                <w:szCs w:val="21"/>
                <w:lang w:val="en-US" w:eastAsia="zh-CN" w:bidi="ar-SA"/>
              </w:rPr>
              <w:t>。民权县污水处理厂</w:t>
            </w:r>
            <w:r>
              <w:rPr>
                <w:rFonts w:hint="eastAsia" w:cs="Times New Roman"/>
                <w:kern w:val="2"/>
                <w:sz w:val="21"/>
                <w:szCs w:val="21"/>
                <w:lang w:val="en-US" w:eastAsia="zh-CN" w:bidi="ar-SA"/>
              </w:rPr>
              <w:t>达标排放的出水</w:t>
            </w:r>
            <w:r>
              <w:rPr>
                <w:rFonts w:hint="eastAsia" w:ascii="Times New Roman" w:hAnsi="Times New Roman" w:eastAsia="宋体" w:cs="Times New Roman"/>
                <w:kern w:val="2"/>
                <w:sz w:val="21"/>
                <w:szCs w:val="21"/>
                <w:lang w:val="en-US" w:eastAsia="zh-CN" w:bidi="ar-SA"/>
              </w:rPr>
              <w:t>排入大沙河。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2、</w:t>
            </w:r>
            <w:r>
              <w:rPr>
                <w:rFonts w:hint="default" w:ascii="Times New Roman" w:hAnsi="Times New Roman" w:eastAsia="宋体" w:cs="Times New Roman"/>
                <w:kern w:val="2"/>
                <w:sz w:val="21"/>
                <w:szCs w:val="21"/>
                <w:lang w:val="en-US" w:eastAsia="zh-CN" w:bidi="ar-SA"/>
              </w:rPr>
              <w:t>废气：</w:t>
            </w:r>
            <w:r>
              <w:rPr>
                <w:rFonts w:hint="eastAsia" w:ascii="Times New Roman" w:hAnsi="Times New Roman" w:eastAsia="宋体" w:cs="Times New Roman"/>
                <w:kern w:val="2"/>
                <w:sz w:val="21"/>
                <w:szCs w:val="21"/>
                <w:lang w:val="en-US" w:eastAsia="zh-CN" w:bidi="ar-SA"/>
              </w:rPr>
              <w:t>本项目</w:t>
            </w:r>
            <w:r>
              <w:rPr>
                <w:rFonts w:hint="eastAsia" w:cs="Times New Roman"/>
                <w:kern w:val="2"/>
                <w:sz w:val="21"/>
                <w:szCs w:val="21"/>
                <w:lang w:val="en-US" w:eastAsia="zh-CN" w:bidi="ar-SA"/>
              </w:rPr>
              <w:t>下料</w:t>
            </w:r>
            <w:r>
              <w:rPr>
                <w:rFonts w:hint="eastAsia" w:ascii="Times New Roman" w:hAnsi="Times New Roman" w:eastAsia="宋体" w:cs="Times New Roman"/>
                <w:kern w:val="2"/>
                <w:sz w:val="21"/>
                <w:szCs w:val="21"/>
                <w:lang w:val="en-US" w:eastAsia="zh-CN" w:bidi="ar-SA"/>
              </w:rPr>
              <w:t>工序产生的粉尘采用</w:t>
            </w:r>
            <w:r>
              <w:rPr>
                <w:rFonts w:hint="eastAsia" w:cs="Times New Roman"/>
                <w:kern w:val="2"/>
                <w:sz w:val="21"/>
                <w:szCs w:val="21"/>
                <w:lang w:val="en-US" w:eastAsia="zh-CN" w:bidi="ar-SA"/>
              </w:rPr>
              <w:t>设备自带</w:t>
            </w:r>
            <w:r>
              <w:rPr>
                <w:rFonts w:hint="eastAsia" w:ascii="Times New Roman" w:hAnsi="Times New Roman" w:eastAsia="宋体" w:cs="Times New Roman"/>
                <w:kern w:val="2"/>
                <w:sz w:val="21"/>
                <w:szCs w:val="21"/>
                <w:lang w:val="en-US" w:eastAsia="zh-CN" w:bidi="ar-SA"/>
              </w:rPr>
              <w:t>集气装置收集，经引风机引至袋式除尘器处理后</w:t>
            </w:r>
            <w:r>
              <w:rPr>
                <w:rFonts w:hint="eastAsia" w:cs="Times New Roman"/>
                <w:kern w:val="2"/>
                <w:sz w:val="21"/>
                <w:szCs w:val="21"/>
                <w:lang w:val="en-US" w:eastAsia="zh-CN" w:bidi="ar-SA"/>
              </w:rPr>
              <w:t>车间内无组织排放</w:t>
            </w:r>
            <w:r>
              <w:rPr>
                <w:rFonts w:hint="eastAsia" w:ascii="Times New Roman" w:hAnsi="Times New Roman" w:eastAsia="宋体" w:cs="Times New Roman"/>
                <w:kern w:val="2"/>
                <w:sz w:val="21"/>
                <w:szCs w:val="21"/>
                <w:lang w:val="en-US" w:eastAsia="zh-CN" w:bidi="ar-SA"/>
              </w:rPr>
              <w:t>，</w:t>
            </w:r>
            <w:r>
              <w:rPr>
                <w:rFonts w:hint="eastAsia" w:cs="Times New Roman"/>
                <w:kern w:val="2"/>
                <w:sz w:val="21"/>
                <w:szCs w:val="21"/>
                <w:lang w:val="en-US" w:eastAsia="zh-CN" w:bidi="ar-SA"/>
              </w:rPr>
              <w:t>排放浓度满足</w:t>
            </w:r>
            <w:r>
              <w:rPr>
                <w:rFonts w:hint="eastAsia" w:ascii="Times New Roman" w:hAnsi="Times New Roman" w:eastAsia="宋体" w:cs="Times New Roman"/>
                <w:kern w:val="2"/>
                <w:sz w:val="21"/>
                <w:szCs w:val="21"/>
                <w:lang w:val="en-US" w:eastAsia="zh-CN" w:bidi="ar-SA"/>
              </w:rPr>
              <w:t>《大气污染物综合排放标准》（</w:t>
            </w:r>
            <w:r>
              <w:rPr>
                <w:rFonts w:hint="default" w:ascii="Times New Roman" w:hAnsi="Times New Roman" w:eastAsia="宋体" w:cs="Times New Roman"/>
                <w:kern w:val="2"/>
                <w:sz w:val="21"/>
                <w:szCs w:val="21"/>
                <w:lang w:val="en-US" w:eastAsia="zh-CN" w:bidi="ar-SA"/>
              </w:rPr>
              <w:t>GB16297-1996</w:t>
            </w:r>
            <w:r>
              <w:rPr>
                <w:rFonts w:hint="eastAsia" w:ascii="Times New Roman" w:hAnsi="Times New Roman" w:eastAsia="宋体" w:cs="Times New Roman"/>
                <w:kern w:val="2"/>
                <w:sz w:val="21"/>
                <w:szCs w:val="21"/>
                <w:lang w:val="en-US" w:eastAsia="zh-CN" w:bidi="ar-SA"/>
              </w:rPr>
              <w:t>）表</w:t>
            </w:r>
            <w:r>
              <w:rPr>
                <w:rFonts w:hint="default" w:ascii="Times New Roman" w:hAnsi="Times New Roman" w:eastAsia="宋体" w:cs="Times New Roman"/>
                <w:kern w:val="2"/>
                <w:sz w:val="21"/>
                <w:szCs w:val="21"/>
                <w:lang w:val="en-US" w:eastAsia="zh-CN" w:bidi="ar-SA"/>
              </w:rPr>
              <w:t>2</w:t>
            </w:r>
            <w:r>
              <w:rPr>
                <w:rFonts w:hint="eastAsia" w:cs="Times New Roman"/>
                <w:kern w:val="2"/>
                <w:sz w:val="21"/>
                <w:szCs w:val="21"/>
                <w:lang w:val="en-US" w:eastAsia="zh-CN" w:bidi="ar-SA"/>
              </w:rPr>
              <w:t>无组织排放</w:t>
            </w:r>
            <w:r>
              <w:rPr>
                <w:rFonts w:hint="eastAsia" w:ascii="Times New Roman" w:hAnsi="Times New Roman" w:eastAsia="宋体" w:cs="Times New Roman"/>
                <w:kern w:val="2"/>
                <w:sz w:val="21"/>
                <w:szCs w:val="21"/>
                <w:lang w:val="en-US" w:eastAsia="zh-CN" w:bidi="ar-SA"/>
              </w:rPr>
              <w:t>标准</w:t>
            </w:r>
            <w:r>
              <w:rPr>
                <w:rFonts w:hint="eastAsia" w:cs="Times New Roman"/>
                <w:kern w:val="2"/>
                <w:sz w:val="21"/>
                <w:szCs w:val="21"/>
                <w:lang w:val="en-US" w:eastAsia="zh-CN" w:bidi="ar-SA"/>
              </w:rPr>
              <w:t>要求</w:t>
            </w:r>
            <w:r>
              <w:rPr>
                <w:rFonts w:hint="eastAsia" w:ascii="Times New Roman" w:hAnsi="Times New Roman" w:eastAsia="宋体" w:cs="Times New Roman"/>
                <w:kern w:val="2"/>
                <w:sz w:val="21"/>
                <w:szCs w:val="21"/>
                <w:lang w:val="en-US" w:eastAsia="zh-CN" w:bidi="ar-SA"/>
              </w:rPr>
              <w:t>；</w:t>
            </w:r>
            <w:r>
              <w:rPr>
                <w:rFonts w:hint="eastAsia" w:cs="Times New Roman"/>
                <w:kern w:val="2"/>
                <w:sz w:val="21"/>
                <w:szCs w:val="21"/>
                <w:lang w:val="en-US" w:eastAsia="zh-CN" w:bidi="ar-SA"/>
              </w:rPr>
              <w:t>焊接工序产生的焊接烟尘采</w:t>
            </w:r>
            <w:r>
              <w:rPr>
                <w:rFonts w:hint="eastAsia" w:ascii="Times New Roman" w:hAnsi="Times New Roman" w:eastAsia="宋体" w:cs="Times New Roman"/>
                <w:kern w:val="2"/>
                <w:sz w:val="21"/>
                <w:szCs w:val="21"/>
                <w:lang w:val="en-US" w:eastAsia="zh-CN" w:bidi="ar-SA"/>
              </w:rPr>
              <w:t>用移动式焊烟净化装置处理焊接烟尘，处理后无组织排放，排放浓度</w:t>
            </w:r>
            <w:r>
              <w:rPr>
                <w:rFonts w:hint="eastAsia" w:cs="Times New Roman"/>
                <w:kern w:val="2"/>
                <w:sz w:val="21"/>
                <w:szCs w:val="21"/>
                <w:lang w:val="en-US" w:eastAsia="zh-CN" w:bidi="ar-SA"/>
              </w:rPr>
              <w:t>满足</w:t>
            </w:r>
            <w:r>
              <w:rPr>
                <w:rFonts w:hint="eastAsia" w:ascii="Times New Roman" w:hAnsi="Times New Roman" w:eastAsia="宋体" w:cs="Times New Roman"/>
                <w:kern w:val="2"/>
                <w:sz w:val="21"/>
                <w:szCs w:val="21"/>
                <w:lang w:val="en-US" w:eastAsia="zh-CN" w:bidi="ar-SA"/>
              </w:rPr>
              <w:t>《大气污染物综合排放标准》（</w:t>
            </w:r>
            <w:r>
              <w:rPr>
                <w:rFonts w:hint="default" w:ascii="Times New Roman" w:hAnsi="Times New Roman" w:eastAsia="宋体" w:cs="Times New Roman"/>
                <w:kern w:val="2"/>
                <w:sz w:val="21"/>
                <w:szCs w:val="21"/>
                <w:lang w:val="en-US" w:eastAsia="zh-CN" w:bidi="ar-SA"/>
              </w:rPr>
              <w:t>GB16297-1996</w:t>
            </w:r>
            <w:r>
              <w:rPr>
                <w:rFonts w:hint="eastAsia" w:ascii="Times New Roman" w:hAnsi="Times New Roman" w:eastAsia="宋体" w:cs="Times New Roman"/>
                <w:kern w:val="2"/>
                <w:sz w:val="21"/>
                <w:szCs w:val="21"/>
                <w:lang w:val="en-US" w:eastAsia="zh-CN" w:bidi="ar-SA"/>
              </w:rPr>
              <w:t>）表</w:t>
            </w:r>
            <w:r>
              <w:rPr>
                <w:rFonts w:hint="default" w:ascii="Times New Roman" w:hAnsi="Times New Roman" w:eastAsia="宋体" w:cs="Times New Roman"/>
                <w:kern w:val="2"/>
                <w:sz w:val="21"/>
                <w:szCs w:val="21"/>
                <w:lang w:val="en-US" w:eastAsia="zh-CN" w:bidi="ar-SA"/>
              </w:rPr>
              <w:t>2</w:t>
            </w:r>
            <w:r>
              <w:rPr>
                <w:rFonts w:hint="eastAsia" w:cs="Times New Roman"/>
                <w:kern w:val="2"/>
                <w:sz w:val="21"/>
                <w:szCs w:val="21"/>
                <w:lang w:val="en-US" w:eastAsia="zh-CN" w:bidi="ar-SA"/>
              </w:rPr>
              <w:t>无组织排放</w:t>
            </w:r>
            <w:r>
              <w:rPr>
                <w:rFonts w:hint="eastAsia" w:ascii="Times New Roman" w:hAnsi="Times New Roman" w:eastAsia="宋体" w:cs="Times New Roman"/>
                <w:kern w:val="2"/>
                <w:sz w:val="21"/>
                <w:szCs w:val="21"/>
                <w:lang w:val="en-US" w:eastAsia="zh-CN" w:bidi="ar-SA"/>
              </w:rPr>
              <w:t>标准</w:t>
            </w:r>
            <w:r>
              <w:rPr>
                <w:rFonts w:hint="eastAsia" w:cs="Times New Roman"/>
                <w:kern w:val="2"/>
                <w:sz w:val="21"/>
                <w:szCs w:val="21"/>
                <w:lang w:val="en-US" w:eastAsia="zh-CN" w:bidi="ar-SA"/>
              </w:rPr>
              <w:t>要求</w:t>
            </w:r>
            <w:r>
              <w:rPr>
                <w:rFonts w:hint="eastAsia" w:ascii="Times New Roman" w:hAnsi="Times New Roman" w:eastAsia="宋体" w:cs="Times New Roman"/>
                <w:kern w:val="2"/>
                <w:sz w:val="21"/>
                <w:szCs w:val="21"/>
                <w:lang w:val="en-US" w:eastAsia="zh-CN" w:bidi="ar-SA"/>
              </w:rPr>
              <w:t>；</w:t>
            </w:r>
            <w:r>
              <w:rPr>
                <w:rFonts w:hint="eastAsia" w:cs="Times New Roman"/>
                <w:kern w:val="2"/>
                <w:sz w:val="21"/>
                <w:szCs w:val="21"/>
                <w:lang w:val="en-US" w:eastAsia="zh-CN" w:bidi="ar-SA"/>
              </w:rPr>
              <w:t>箱板修整工序产生的颗粒物采取</w:t>
            </w:r>
            <w:r>
              <w:rPr>
                <w:rFonts w:hint="eastAsia" w:ascii="Times New Roman" w:hAnsi="Times New Roman" w:cs="Times New Roman"/>
                <w:color w:val="000000"/>
                <w:sz w:val="21"/>
                <w:szCs w:val="21"/>
                <w:highlight w:val="none"/>
                <w:lang w:val="en-US" w:eastAsia="zh-CN"/>
              </w:rPr>
              <w:t>对修整车间封闭，进出口处半封闭，采取微负压收集</w:t>
            </w:r>
            <w:r>
              <w:rPr>
                <w:rFonts w:hint="eastAsia" w:cs="Times New Roman"/>
                <w:color w:val="000000"/>
                <w:sz w:val="21"/>
                <w:szCs w:val="21"/>
                <w:highlight w:val="none"/>
                <w:lang w:val="en-US" w:eastAsia="zh-CN"/>
              </w:rPr>
              <w:t>，</w:t>
            </w:r>
            <w:r>
              <w:rPr>
                <w:rFonts w:hint="eastAsia" w:ascii="Times New Roman" w:hAnsi="Times New Roman" w:eastAsia="宋体" w:cs="Times New Roman"/>
                <w:kern w:val="2"/>
                <w:sz w:val="21"/>
                <w:szCs w:val="21"/>
                <w:lang w:val="en-US" w:eastAsia="zh-CN" w:bidi="ar-SA"/>
              </w:rPr>
              <w:t>引风机引至袋式除尘器处理后</w:t>
            </w:r>
            <w:r>
              <w:rPr>
                <w:rFonts w:hint="eastAsia" w:eastAsia="宋体" w:cs="Times New Roman"/>
                <w:kern w:val="2"/>
                <w:sz w:val="21"/>
                <w:szCs w:val="21"/>
                <w:lang w:val="en-US" w:eastAsia="zh-CN" w:bidi="ar-SA"/>
              </w:rPr>
              <w:t>通过</w:t>
            </w:r>
            <w:r>
              <w:rPr>
                <w:rFonts w:hint="eastAsia" w:ascii="Times New Roman" w:hAnsi="Times New Roman" w:cs="Times New Roman"/>
                <w:color w:val="000000"/>
                <w:sz w:val="21"/>
                <w:szCs w:val="21"/>
                <w:highlight w:val="none"/>
                <w:lang w:val="en-US" w:eastAsia="zh-CN"/>
              </w:rPr>
              <w:t>15m高排气筒排放</w:t>
            </w:r>
            <w:r>
              <w:rPr>
                <w:rFonts w:hint="eastAsia" w:cs="Times New Roman"/>
                <w:color w:val="000000"/>
                <w:sz w:val="21"/>
                <w:szCs w:val="21"/>
                <w:highlight w:val="none"/>
                <w:lang w:val="en-US" w:eastAsia="zh-CN"/>
              </w:rPr>
              <w:t>；</w:t>
            </w:r>
            <w:r>
              <w:rPr>
                <w:rFonts w:hint="eastAsia" w:cs="Times New Roman"/>
                <w:kern w:val="2"/>
                <w:sz w:val="21"/>
                <w:szCs w:val="21"/>
                <w:lang w:val="en-US" w:eastAsia="zh-CN" w:bidi="ar-SA"/>
              </w:rPr>
              <w:t>箱板</w:t>
            </w:r>
            <w:r>
              <w:rPr>
                <w:rFonts w:hint="eastAsia" w:ascii="Times New Roman" w:hAnsi="Times New Roman" w:eastAsia="宋体" w:cs="Times New Roman"/>
                <w:kern w:val="2"/>
                <w:sz w:val="21"/>
                <w:szCs w:val="20"/>
                <w:lang w:val="en-US" w:eastAsia="zh-CN" w:bidi="ar"/>
              </w:rPr>
              <w:t>制作过程中</w:t>
            </w:r>
            <w:r>
              <w:rPr>
                <w:rFonts w:hint="eastAsia" w:ascii="Times New Roman" w:hAnsi="Times New Roman" w:cs="Times New Roman"/>
                <w:kern w:val="2"/>
                <w:sz w:val="21"/>
                <w:szCs w:val="20"/>
                <w:lang w:val="en-US" w:eastAsia="zh-CN" w:bidi="ar"/>
              </w:rPr>
              <w:t>产生</w:t>
            </w:r>
            <w:r>
              <w:rPr>
                <w:rFonts w:hint="eastAsia" w:cs="Times New Roman"/>
                <w:kern w:val="2"/>
                <w:sz w:val="21"/>
                <w:szCs w:val="20"/>
                <w:lang w:val="en-US" w:eastAsia="zh-CN" w:bidi="ar"/>
              </w:rPr>
              <w:t>的</w:t>
            </w:r>
            <w:r>
              <w:rPr>
                <w:rFonts w:hint="eastAsia" w:ascii="Times New Roman" w:hAnsi="Times New Roman" w:cs="Times New Roman"/>
                <w:kern w:val="2"/>
                <w:sz w:val="21"/>
                <w:szCs w:val="20"/>
                <w:lang w:val="en-US" w:eastAsia="zh-CN" w:bidi="ar"/>
              </w:rPr>
              <w:t>有机废气，</w:t>
            </w:r>
            <w:r>
              <w:rPr>
                <w:rFonts w:hint="eastAsia" w:ascii="Times New Roman" w:hAnsi="Times New Roman" w:eastAsia="宋体" w:cs="Times New Roman"/>
                <w:kern w:val="2"/>
                <w:sz w:val="21"/>
                <w:szCs w:val="20"/>
                <w:lang w:val="en-US" w:eastAsia="zh-CN" w:bidi="ar"/>
              </w:rPr>
              <w:t>采用集气装置</w:t>
            </w:r>
            <w:r>
              <w:rPr>
                <w:rFonts w:hint="eastAsia" w:ascii="Times New Roman" w:hAnsi="Times New Roman" w:cs="Times New Roman"/>
                <w:kern w:val="2"/>
                <w:sz w:val="21"/>
                <w:szCs w:val="20"/>
                <w:lang w:val="en-US" w:eastAsia="zh-CN" w:bidi="ar"/>
              </w:rPr>
              <w:t>收集后</w:t>
            </w:r>
            <w:r>
              <w:rPr>
                <w:rFonts w:hint="eastAsia" w:ascii="Times New Roman" w:hAnsi="Times New Roman" w:eastAsia="宋体" w:cs="Times New Roman"/>
                <w:kern w:val="2"/>
                <w:sz w:val="21"/>
                <w:szCs w:val="20"/>
                <w:lang w:val="en-US" w:eastAsia="zh-CN" w:bidi="ar"/>
              </w:rPr>
              <w:t>经引风机引至</w:t>
            </w:r>
            <w:r>
              <w:rPr>
                <w:rFonts w:hint="eastAsia" w:cs="Times New Roman"/>
                <w:kern w:val="2"/>
                <w:sz w:val="21"/>
                <w:szCs w:val="20"/>
                <w:lang w:val="en-US" w:eastAsia="zh-CN" w:bidi="ar"/>
              </w:rPr>
              <w:t>UV</w:t>
            </w:r>
            <w:r>
              <w:rPr>
                <w:rFonts w:hint="eastAsia" w:ascii="Times New Roman" w:hAnsi="Times New Roman" w:eastAsia="宋体" w:cs="Times New Roman"/>
                <w:kern w:val="2"/>
                <w:sz w:val="21"/>
                <w:szCs w:val="20"/>
                <w:lang w:val="en-US" w:eastAsia="zh-CN" w:bidi="ar"/>
              </w:rPr>
              <w:t>光氧催化装置</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Times New Roman"/>
                <w:kern w:val="2"/>
                <w:sz w:val="21"/>
                <w:szCs w:val="20"/>
                <w:lang w:val="en-US" w:eastAsia="zh-CN" w:bidi="ar"/>
              </w:rPr>
              <w:t>活性炭</w:t>
            </w:r>
            <w:r>
              <w:rPr>
                <w:rFonts w:hint="eastAsia" w:eastAsia="宋体" w:cs="Times New Roman"/>
                <w:kern w:val="2"/>
                <w:sz w:val="21"/>
                <w:szCs w:val="20"/>
                <w:lang w:val="en-US" w:eastAsia="zh-CN" w:bidi="ar"/>
              </w:rPr>
              <w:t>吸附</w:t>
            </w:r>
            <w:r>
              <w:rPr>
                <w:rFonts w:hint="eastAsia" w:ascii="Times New Roman" w:hAnsi="Times New Roman" w:eastAsia="宋体" w:cs="Times New Roman"/>
                <w:kern w:val="2"/>
                <w:sz w:val="21"/>
                <w:szCs w:val="20"/>
                <w:lang w:val="en-US" w:eastAsia="zh-CN" w:bidi="ar"/>
              </w:rPr>
              <w:t>处理后，经</w:t>
            </w:r>
            <w:r>
              <w:rPr>
                <w:rFonts w:hint="default" w:ascii="Times New Roman" w:hAnsi="Times New Roman" w:eastAsia="宋体" w:cs="Times New Roman"/>
                <w:kern w:val="2"/>
                <w:sz w:val="21"/>
                <w:szCs w:val="20"/>
                <w:lang w:val="en-US" w:eastAsia="zh-CN" w:bidi="ar"/>
              </w:rPr>
              <w:t>15m</w:t>
            </w:r>
            <w:r>
              <w:rPr>
                <w:rFonts w:hint="eastAsia" w:ascii="Times New Roman" w:hAnsi="Times New Roman" w:eastAsia="宋体" w:cs="Times New Roman"/>
                <w:kern w:val="2"/>
                <w:sz w:val="21"/>
                <w:szCs w:val="20"/>
                <w:lang w:val="en-US" w:eastAsia="zh-CN" w:bidi="ar"/>
              </w:rPr>
              <w:t>高排气筒排放</w:t>
            </w:r>
            <w:r>
              <w:rPr>
                <w:rFonts w:hint="eastAsia" w:ascii="Times New Roman" w:hAnsi="Times New Roman" w:cs="Times New Roman"/>
                <w:kern w:val="2"/>
                <w:sz w:val="21"/>
                <w:szCs w:val="20"/>
                <w:lang w:val="en-US" w:eastAsia="zh-CN" w:bidi="ar"/>
              </w:rPr>
              <w:t>，排放浓度满足</w:t>
            </w:r>
            <w:r>
              <w:rPr>
                <w:rFonts w:hint="eastAsia" w:ascii="Times New Roman" w:hAnsi="Times New Roman" w:eastAsia="宋体" w:cs="Times New Roman"/>
                <w:kern w:val="2"/>
                <w:sz w:val="21"/>
                <w:szCs w:val="21"/>
                <w:lang w:val="en-US" w:eastAsia="zh-CN" w:bidi="ar-SA"/>
              </w:rPr>
              <w:t>《关于全省开展工业企业挥发性有机物专项治理工作中排放建议值的通知》（豫环攻坚办〔</w:t>
            </w:r>
            <w:r>
              <w:rPr>
                <w:rFonts w:hint="default" w:ascii="Times New Roman" w:hAnsi="Times New Roman" w:eastAsia="宋体" w:cs="Times New Roman"/>
                <w:kern w:val="2"/>
                <w:sz w:val="21"/>
                <w:szCs w:val="21"/>
                <w:lang w:val="en-US" w:eastAsia="zh-CN" w:bidi="ar-SA"/>
              </w:rPr>
              <w:t>2017</w:t>
            </w:r>
            <w:r>
              <w:rPr>
                <w:rFonts w:hint="eastAsia" w:ascii="Times New Roman" w:hAnsi="Times New Roman" w:eastAsia="宋体"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162</w:t>
            </w:r>
            <w:r>
              <w:rPr>
                <w:rFonts w:hint="eastAsia" w:ascii="Times New Roman" w:hAnsi="Times New Roman" w:eastAsia="宋体" w:cs="Times New Roman"/>
                <w:kern w:val="2"/>
                <w:sz w:val="21"/>
                <w:szCs w:val="21"/>
                <w:lang w:val="en-US" w:eastAsia="zh-CN" w:bidi="ar-SA"/>
              </w:rPr>
              <w:t>号）标准要求；</w:t>
            </w:r>
            <w:r>
              <w:rPr>
                <w:rFonts w:hint="eastAsia" w:cs="Times New Roman"/>
                <w:kern w:val="2"/>
                <w:sz w:val="21"/>
                <w:szCs w:val="21"/>
                <w:lang w:val="en-US" w:eastAsia="zh-CN" w:bidi="ar-SA"/>
              </w:rPr>
              <w:t>玻璃钢生产过程产生的</w:t>
            </w:r>
            <w:r>
              <w:rPr>
                <w:rFonts w:hint="eastAsia" w:ascii="Times New Roman" w:hAnsi="Times New Roman" w:cs="Times New Roman"/>
                <w:kern w:val="2"/>
                <w:sz w:val="21"/>
                <w:szCs w:val="20"/>
                <w:lang w:val="en-US" w:eastAsia="zh-CN" w:bidi="ar"/>
              </w:rPr>
              <w:t>有机废气，</w:t>
            </w:r>
            <w:r>
              <w:rPr>
                <w:rFonts w:hint="eastAsia" w:ascii="Times New Roman" w:hAnsi="Times New Roman" w:eastAsia="宋体" w:cs="Times New Roman"/>
                <w:kern w:val="2"/>
                <w:sz w:val="21"/>
                <w:szCs w:val="20"/>
                <w:lang w:val="en-US" w:eastAsia="zh-CN" w:bidi="ar"/>
              </w:rPr>
              <w:t>采用密闭集气装置</w:t>
            </w:r>
            <w:r>
              <w:rPr>
                <w:rFonts w:hint="eastAsia" w:cs="Times New Roman"/>
                <w:kern w:val="2"/>
                <w:sz w:val="21"/>
                <w:szCs w:val="20"/>
                <w:lang w:val="en-US" w:eastAsia="zh-CN" w:bidi="ar"/>
              </w:rPr>
              <w:t>收集后</w:t>
            </w:r>
            <w:r>
              <w:rPr>
                <w:rFonts w:hint="eastAsia" w:ascii="Times New Roman" w:hAnsi="Times New Roman" w:eastAsia="宋体" w:cs="Times New Roman"/>
                <w:kern w:val="2"/>
                <w:sz w:val="21"/>
                <w:szCs w:val="20"/>
                <w:lang w:val="en-US" w:eastAsia="zh-CN" w:bidi="ar"/>
              </w:rPr>
              <w:t>经引风机引至</w:t>
            </w:r>
            <w:r>
              <w:rPr>
                <w:rFonts w:hint="eastAsia" w:cs="Times New Roman"/>
                <w:kern w:val="2"/>
                <w:sz w:val="21"/>
                <w:szCs w:val="20"/>
                <w:lang w:val="en-US" w:eastAsia="zh-CN" w:bidi="ar"/>
              </w:rPr>
              <w:t>UV</w:t>
            </w:r>
            <w:r>
              <w:rPr>
                <w:rFonts w:hint="eastAsia" w:ascii="Times New Roman" w:hAnsi="Times New Roman" w:eastAsia="宋体" w:cs="Times New Roman"/>
                <w:kern w:val="2"/>
                <w:sz w:val="21"/>
                <w:szCs w:val="20"/>
                <w:lang w:val="en-US" w:eastAsia="zh-CN" w:bidi="ar"/>
              </w:rPr>
              <w:t>光氧催化装置</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Times New Roman"/>
                <w:kern w:val="2"/>
                <w:sz w:val="21"/>
                <w:szCs w:val="20"/>
                <w:lang w:val="en-US" w:eastAsia="zh-CN" w:bidi="ar"/>
              </w:rPr>
              <w:t>活性炭</w:t>
            </w:r>
            <w:r>
              <w:rPr>
                <w:rFonts w:hint="eastAsia" w:eastAsia="宋体" w:cs="Times New Roman"/>
                <w:kern w:val="2"/>
                <w:sz w:val="21"/>
                <w:szCs w:val="20"/>
                <w:lang w:val="en-US" w:eastAsia="zh-CN" w:bidi="ar"/>
              </w:rPr>
              <w:t>吸附装置</w:t>
            </w:r>
            <w:r>
              <w:rPr>
                <w:rFonts w:hint="eastAsia" w:ascii="Times New Roman" w:hAnsi="Times New Roman" w:eastAsia="宋体" w:cs="Times New Roman"/>
                <w:kern w:val="2"/>
                <w:sz w:val="21"/>
                <w:szCs w:val="20"/>
                <w:lang w:val="en-US" w:eastAsia="zh-CN" w:bidi="ar"/>
              </w:rPr>
              <w:t>处理后，经</w:t>
            </w:r>
            <w:r>
              <w:rPr>
                <w:rFonts w:hint="default" w:ascii="Times New Roman" w:hAnsi="Times New Roman" w:eastAsia="宋体" w:cs="Times New Roman"/>
                <w:kern w:val="2"/>
                <w:sz w:val="21"/>
                <w:szCs w:val="20"/>
                <w:lang w:val="en-US" w:eastAsia="zh-CN" w:bidi="ar"/>
              </w:rPr>
              <w:t>15m</w:t>
            </w:r>
            <w:r>
              <w:rPr>
                <w:rFonts w:hint="eastAsia" w:ascii="Times New Roman" w:hAnsi="Times New Roman" w:eastAsia="宋体" w:cs="Times New Roman"/>
                <w:kern w:val="2"/>
                <w:sz w:val="21"/>
                <w:szCs w:val="20"/>
                <w:lang w:val="en-US" w:eastAsia="zh-CN" w:bidi="ar"/>
              </w:rPr>
              <w:t>高排气筒排放</w:t>
            </w:r>
            <w:r>
              <w:rPr>
                <w:rFonts w:hint="eastAsia" w:ascii="Times New Roman" w:hAnsi="Times New Roman" w:cs="Times New Roman"/>
                <w:kern w:val="2"/>
                <w:sz w:val="21"/>
                <w:szCs w:val="20"/>
                <w:lang w:val="en-US" w:eastAsia="zh-CN" w:bidi="ar"/>
              </w:rPr>
              <w:t>，排放浓度满足</w:t>
            </w:r>
            <w:r>
              <w:rPr>
                <w:rFonts w:hint="eastAsia" w:ascii="Times New Roman" w:hAnsi="Times New Roman" w:eastAsia="宋体" w:cs="Times New Roman"/>
                <w:kern w:val="2"/>
                <w:sz w:val="21"/>
                <w:szCs w:val="21"/>
                <w:lang w:val="en-US" w:eastAsia="zh-CN" w:bidi="ar-SA"/>
              </w:rPr>
              <w:t>《关于全省开展工业企业挥发性有机物专项治理工作中排放建议值的通知》（豫环攻坚办〔</w:t>
            </w:r>
            <w:r>
              <w:rPr>
                <w:rFonts w:hint="default" w:ascii="Times New Roman" w:hAnsi="Times New Roman" w:eastAsia="宋体" w:cs="Times New Roman"/>
                <w:kern w:val="2"/>
                <w:sz w:val="21"/>
                <w:szCs w:val="21"/>
                <w:lang w:val="en-US" w:eastAsia="zh-CN" w:bidi="ar-SA"/>
              </w:rPr>
              <w:t>2017</w:t>
            </w:r>
            <w:r>
              <w:rPr>
                <w:rFonts w:hint="eastAsia" w:ascii="Times New Roman" w:hAnsi="Times New Roman" w:eastAsia="宋体"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162</w:t>
            </w:r>
            <w:r>
              <w:rPr>
                <w:rFonts w:hint="eastAsia" w:ascii="Times New Roman" w:hAnsi="Times New Roman" w:eastAsia="宋体" w:cs="Times New Roman"/>
                <w:kern w:val="2"/>
                <w:sz w:val="21"/>
                <w:szCs w:val="21"/>
                <w:lang w:val="en-US" w:eastAsia="zh-CN" w:bidi="ar-SA"/>
              </w:rPr>
              <w:t>号）标准要求；</w:t>
            </w:r>
            <w:r>
              <w:rPr>
                <w:rFonts w:hint="eastAsia" w:cs="Times New Roman"/>
                <w:kern w:val="2"/>
                <w:sz w:val="21"/>
                <w:szCs w:val="21"/>
                <w:lang w:val="en-US" w:eastAsia="zh-CN" w:bidi="ar-SA"/>
              </w:rPr>
              <w:t>喷漆过程产生含有颗粒物、非甲烷总烃和二甲苯的有机废气，</w:t>
            </w:r>
            <w:r>
              <w:rPr>
                <w:rFonts w:hint="eastAsia" w:ascii="Times New Roman" w:hAnsi="Times New Roman" w:eastAsia="宋体" w:cs="Times New Roman"/>
                <w:kern w:val="2"/>
                <w:sz w:val="21"/>
                <w:szCs w:val="20"/>
                <w:lang w:val="en-US" w:eastAsia="zh-CN" w:bidi="ar"/>
              </w:rPr>
              <w:t>喷漆废气经水喷淋室除漆雾装置处理后采用</w:t>
            </w:r>
            <w:r>
              <w:rPr>
                <w:rFonts w:hint="default" w:ascii="Times New Roman" w:hAnsi="Times New Roman" w:eastAsia="宋体" w:cs="Times New Roman"/>
                <w:kern w:val="2"/>
                <w:sz w:val="21"/>
                <w:szCs w:val="20"/>
                <w:lang w:val="en-US" w:eastAsia="zh-CN" w:bidi="ar"/>
              </w:rPr>
              <w:t>1</w:t>
            </w:r>
            <w:r>
              <w:rPr>
                <w:rFonts w:hint="eastAsia" w:ascii="Times New Roman" w:hAnsi="Times New Roman" w:eastAsia="宋体" w:cs="Times New Roman"/>
                <w:kern w:val="2"/>
                <w:sz w:val="21"/>
                <w:szCs w:val="20"/>
                <w:lang w:val="en-US" w:eastAsia="zh-CN" w:bidi="ar"/>
              </w:rPr>
              <w:t>套“</w:t>
            </w:r>
            <w:r>
              <w:rPr>
                <w:rFonts w:hint="eastAsia" w:cs="Times New Roman"/>
                <w:kern w:val="2"/>
                <w:sz w:val="21"/>
                <w:szCs w:val="20"/>
                <w:lang w:val="en-US" w:eastAsia="zh-CN" w:bidi="ar"/>
              </w:rPr>
              <w:t>UV</w:t>
            </w:r>
            <w:r>
              <w:rPr>
                <w:rFonts w:hint="eastAsia" w:ascii="Times New Roman" w:hAnsi="Times New Roman" w:eastAsia="宋体" w:cs="Times New Roman"/>
                <w:kern w:val="2"/>
                <w:sz w:val="21"/>
                <w:szCs w:val="20"/>
                <w:lang w:val="en-US" w:eastAsia="zh-CN" w:bidi="ar"/>
              </w:rPr>
              <w:t>光氧催化装置</w:t>
            </w:r>
            <w:r>
              <w:rPr>
                <w:rFonts w:hint="default" w:ascii="Times New Roman" w:hAnsi="Times New Roman" w:eastAsia="宋体" w:cs="Times New Roman"/>
                <w:kern w:val="2"/>
                <w:sz w:val="21"/>
                <w:szCs w:val="20"/>
                <w:lang w:val="en-US" w:eastAsia="zh-CN" w:bidi="ar"/>
              </w:rPr>
              <w:t>+</w:t>
            </w:r>
            <w:r>
              <w:rPr>
                <w:rFonts w:hint="eastAsia" w:ascii="Times New Roman" w:hAnsi="Times New Roman" w:eastAsia="宋体" w:cs="Times New Roman"/>
                <w:kern w:val="2"/>
                <w:sz w:val="21"/>
                <w:szCs w:val="20"/>
                <w:lang w:val="en-US" w:eastAsia="zh-CN" w:bidi="ar"/>
              </w:rPr>
              <w:t>活性炭</w:t>
            </w:r>
            <w:r>
              <w:rPr>
                <w:rFonts w:hint="eastAsia" w:eastAsia="宋体" w:cs="Times New Roman"/>
                <w:kern w:val="2"/>
                <w:sz w:val="21"/>
                <w:szCs w:val="20"/>
                <w:lang w:val="en-US" w:eastAsia="zh-CN" w:bidi="ar"/>
              </w:rPr>
              <w:t>吸附装置</w:t>
            </w:r>
            <w:r>
              <w:rPr>
                <w:rFonts w:hint="eastAsia" w:ascii="Times New Roman" w:hAnsi="Times New Roman" w:eastAsia="宋体" w:cs="Times New Roman"/>
                <w:kern w:val="2"/>
                <w:sz w:val="21"/>
                <w:szCs w:val="20"/>
                <w:lang w:val="en-US" w:eastAsia="zh-CN" w:bidi="ar"/>
              </w:rPr>
              <w:t>”进行净化处理，处理后通过</w:t>
            </w:r>
            <w:r>
              <w:rPr>
                <w:rFonts w:hint="default" w:ascii="Times New Roman" w:hAnsi="Times New Roman" w:eastAsia="宋体" w:cs="Times New Roman"/>
                <w:kern w:val="2"/>
                <w:sz w:val="21"/>
                <w:szCs w:val="20"/>
                <w:lang w:val="en-US" w:eastAsia="zh-CN" w:bidi="ar"/>
              </w:rPr>
              <w:t>15m</w:t>
            </w:r>
            <w:r>
              <w:rPr>
                <w:rFonts w:hint="eastAsia" w:ascii="Times New Roman" w:hAnsi="Times New Roman" w:eastAsia="宋体" w:cs="Times New Roman"/>
                <w:kern w:val="2"/>
                <w:sz w:val="21"/>
                <w:szCs w:val="20"/>
                <w:lang w:val="en-US" w:eastAsia="zh-CN" w:bidi="ar"/>
              </w:rPr>
              <w:t>高排气筒排放</w:t>
            </w:r>
            <w:r>
              <w:rPr>
                <w:rFonts w:hint="eastAsia" w:cs="Times New Roman"/>
                <w:kern w:val="2"/>
                <w:sz w:val="21"/>
                <w:szCs w:val="20"/>
                <w:lang w:val="en-US" w:eastAsia="zh-CN" w:bidi="ar"/>
              </w:rPr>
              <w:t>，</w:t>
            </w:r>
            <w:r>
              <w:rPr>
                <w:rFonts w:hint="eastAsia" w:ascii="Times New Roman" w:hAnsi="Times New Roman" w:cs="Times New Roman"/>
                <w:kern w:val="2"/>
                <w:sz w:val="21"/>
                <w:szCs w:val="20"/>
                <w:lang w:val="en-US" w:eastAsia="zh-CN" w:bidi="ar"/>
              </w:rPr>
              <w:t>排放浓度满足</w:t>
            </w:r>
            <w:r>
              <w:rPr>
                <w:rFonts w:hint="eastAsia" w:ascii="Times New Roman" w:hAnsi="Times New Roman" w:eastAsia="宋体" w:cs="Times New Roman"/>
                <w:kern w:val="2"/>
                <w:sz w:val="21"/>
                <w:szCs w:val="21"/>
                <w:lang w:val="en-US" w:eastAsia="zh-CN" w:bidi="ar-SA"/>
              </w:rPr>
              <w:t>《大气污染物综合排放标准》（</w:t>
            </w:r>
            <w:r>
              <w:rPr>
                <w:rFonts w:hint="default" w:ascii="Times New Roman" w:hAnsi="Times New Roman" w:eastAsia="宋体" w:cs="Times New Roman"/>
                <w:kern w:val="2"/>
                <w:sz w:val="21"/>
                <w:szCs w:val="21"/>
                <w:lang w:val="en-US" w:eastAsia="zh-CN" w:bidi="ar-SA"/>
              </w:rPr>
              <w:t>GB16297-1996</w:t>
            </w:r>
            <w:r>
              <w:rPr>
                <w:rFonts w:hint="eastAsia" w:ascii="Times New Roman" w:hAnsi="Times New Roman" w:eastAsia="宋体" w:cs="Times New Roman"/>
                <w:kern w:val="2"/>
                <w:sz w:val="21"/>
                <w:szCs w:val="21"/>
                <w:lang w:val="en-US" w:eastAsia="zh-CN" w:bidi="ar-SA"/>
              </w:rPr>
              <w:t>）表</w:t>
            </w:r>
            <w:r>
              <w:rPr>
                <w:rFonts w:hint="default" w:ascii="Times New Roman" w:hAnsi="Times New Roman" w:eastAsia="宋体" w:cs="Times New Roman"/>
                <w:kern w:val="2"/>
                <w:sz w:val="21"/>
                <w:szCs w:val="21"/>
                <w:lang w:val="en-US" w:eastAsia="zh-CN" w:bidi="ar-SA"/>
              </w:rPr>
              <w:t>2</w:t>
            </w:r>
            <w:r>
              <w:rPr>
                <w:rFonts w:hint="eastAsia" w:ascii="Times New Roman" w:hAnsi="Times New Roman" w:eastAsia="宋体" w:cs="Times New Roman"/>
                <w:kern w:val="2"/>
                <w:sz w:val="21"/>
                <w:szCs w:val="21"/>
                <w:lang w:val="en-US" w:eastAsia="zh-CN" w:bidi="ar-SA"/>
              </w:rPr>
              <w:t>二级标准</w:t>
            </w:r>
            <w:r>
              <w:rPr>
                <w:rFonts w:hint="eastAsia" w:cs="Times New Roman"/>
                <w:kern w:val="2"/>
                <w:sz w:val="21"/>
                <w:szCs w:val="21"/>
                <w:lang w:val="en-US" w:eastAsia="zh-CN" w:bidi="ar-SA"/>
              </w:rPr>
              <w:t>要求、《工业涂装工序挥发性有机物排放标准》（DB41/1951—2020）中“汽车制造业（C36）”排放限值的要求；锅炉燃烧产生</w:t>
            </w:r>
            <w:r>
              <w:rPr>
                <w:rFonts w:hint="eastAsia" w:ascii="Times New Roman" w:hAnsi="Times New Roman" w:eastAsia="宋体" w:cs="Times New Roman"/>
                <w:kern w:val="2"/>
                <w:sz w:val="21"/>
                <w:szCs w:val="21"/>
                <w:lang w:val="en-US" w:eastAsia="zh-CN" w:bidi="ar-SA"/>
              </w:rPr>
              <w:t>颗粒物、</w:t>
            </w:r>
            <w:r>
              <w:rPr>
                <w:rFonts w:hint="default" w:ascii="Times New Roman" w:hAnsi="Times New Roman" w:eastAsia="宋体" w:cs="Times New Roman"/>
                <w:kern w:val="2"/>
                <w:sz w:val="21"/>
                <w:szCs w:val="21"/>
                <w:lang w:val="en-US" w:eastAsia="zh-CN" w:bidi="ar-SA"/>
              </w:rPr>
              <w:t>SO2</w:t>
            </w:r>
            <w:r>
              <w:rPr>
                <w:rFonts w:hint="eastAsia" w:ascii="Times New Roman" w:hAnsi="Times New Roman" w:eastAsia="宋体" w:cs="Times New Roman"/>
                <w:kern w:val="2"/>
                <w:sz w:val="21"/>
                <w:szCs w:val="21"/>
                <w:lang w:val="en-US" w:eastAsia="zh-CN" w:bidi="ar-SA"/>
              </w:rPr>
              <w:t>、</w:t>
            </w:r>
            <w:r>
              <w:rPr>
                <w:rFonts w:hint="default" w:ascii="Times New Roman" w:hAnsi="Times New Roman" w:eastAsia="宋体" w:cs="Times New Roman"/>
                <w:kern w:val="2"/>
                <w:sz w:val="21"/>
                <w:szCs w:val="21"/>
                <w:lang w:val="en-US" w:eastAsia="zh-CN" w:bidi="ar-SA"/>
              </w:rPr>
              <w:t>NOx</w:t>
            </w:r>
            <w:r>
              <w:rPr>
                <w:rFonts w:hint="eastAsia" w:ascii="Times New Roman" w:hAnsi="Times New Roman" w:eastAsia="宋体" w:cs="Times New Roman"/>
                <w:kern w:val="2"/>
                <w:sz w:val="21"/>
                <w:szCs w:val="21"/>
                <w:lang w:val="en-US" w:eastAsia="zh-CN" w:bidi="ar-SA"/>
              </w:rPr>
              <w:t>等污染物质，燃烧废气经过低氮燃烧+烟气再循环</w:t>
            </w:r>
            <w:r>
              <w:rPr>
                <w:rFonts w:hint="eastAsia" w:cs="Times New Roman"/>
                <w:kern w:val="2"/>
                <w:sz w:val="21"/>
                <w:szCs w:val="21"/>
                <w:lang w:val="en-US" w:eastAsia="zh-CN" w:bidi="ar-SA"/>
              </w:rPr>
              <w:t>技术</w:t>
            </w:r>
            <w:r>
              <w:rPr>
                <w:rFonts w:hint="eastAsia" w:ascii="Times New Roman" w:hAnsi="Times New Roman" w:eastAsia="宋体" w:cs="Times New Roman"/>
                <w:kern w:val="2"/>
                <w:sz w:val="21"/>
                <w:szCs w:val="21"/>
                <w:lang w:val="en-US" w:eastAsia="zh-CN" w:bidi="ar-SA"/>
              </w:rPr>
              <w:t>处理后，经</w:t>
            </w:r>
            <w:r>
              <w:rPr>
                <w:rFonts w:hint="eastAsia" w:cs="Times New Roman"/>
                <w:kern w:val="2"/>
                <w:sz w:val="21"/>
                <w:szCs w:val="21"/>
                <w:lang w:val="en-US" w:eastAsia="zh-CN" w:bidi="ar-SA"/>
              </w:rPr>
              <w:t>8</w:t>
            </w:r>
            <w:r>
              <w:rPr>
                <w:rFonts w:hint="default" w:ascii="Times New Roman" w:hAnsi="Times New Roman" w:eastAsia="宋体" w:cs="Times New Roman"/>
                <w:kern w:val="2"/>
                <w:sz w:val="21"/>
                <w:szCs w:val="21"/>
                <w:lang w:val="en-US" w:eastAsia="zh-CN" w:bidi="ar-SA"/>
              </w:rPr>
              <w:t>m</w:t>
            </w:r>
            <w:r>
              <w:rPr>
                <w:rFonts w:hint="eastAsia" w:ascii="Times New Roman" w:hAnsi="Times New Roman" w:eastAsia="宋体" w:cs="Times New Roman"/>
                <w:kern w:val="2"/>
                <w:sz w:val="21"/>
                <w:szCs w:val="21"/>
                <w:lang w:val="en-US" w:eastAsia="zh-CN" w:bidi="ar-SA"/>
              </w:rPr>
              <w:t>高排气筒排放，排放浓度满足《锅炉大气污染物排放标准》（DB41/2089-2021）表1燃气锅炉大气污染物排放限值。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3、噪声：</w:t>
            </w:r>
            <w:r>
              <w:rPr>
                <w:rFonts w:hint="eastAsia" w:ascii="Times New Roman" w:hAnsi="Times New Roman" w:eastAsia="宋体" w:cs="Times New Roman"/>
                <w:kern w:val="2"/>
                <w:sz w:val="21"/>
                <w:szCs w:val="21"/>
                <w:lang w:val="en-US" w:eastAsia="zh-CN" w:bidi="ar-SA"/>
              </w:rPr>
              <w:t>本项目噪声主要为</w:t>
            </w:r>
            <w:r>
              <w:rPr>
                <w:rFonts w:hint="eastAsia" w:cs="Times New Roman"/>
                <w:kern w:val="2"/>
                <w:sz w:val="21"/>
                <w:szCs w:val="21"/>
                <w:lang w:val="en-US" w:eastAsia="zh-CN" w:bidi="ar-SA"/>
              </w:rPr>
              <w:t>压板机、组装设备、数控激光切割机及抛丸设备</w:t>
            </w:r>
            <w:r>
              <w:rPr>
                <w:rFonts w:hint="eastAsia" w:ascii="Times New Roman" w:hAnsi="Times New Roman" w:eastAsia="宋体" w:cs="Times New Roman"/>
                <w:kern w:val="2"/>
                <w:sz w:val="21"/>
                <w:szCs w:val="21"/>
                <w:lang w:val="en-US" w:eastAsia="zh-CN" w:bidi="ar-SA"/>
              </w:rPr>
              <w:t>等设备在运行过程所产生的机械噪声，经采取基础减振、厂房隔声等降噪措施，本项目各厂界噪声预测值均能满足《工业企业厂界环境噪声排放标准》（</w:t>
            </w:r>
            <w:r>
              <w:rPr>
                <w:rFonts w:hint="default" w:ascii="Times New Roman" w:hAnsi="Times New Roman" w:eastAsia="宋体" w:cs="Times New Roman"/>
                <w:kern w:val="2"/>
                <w:sz w:val="21"/>
                <w:szCs w:val="21"/>
                <w:lang w:val="en-US" w:eastAsia="zh-CN" w:bidi="ar-SA"/>
              </w:rPr>
              <w:t>GB12348-2008</w:t>
            </w:r>
            <w:r>
              <w:rPr>
                <w:rFonts w:hint="eastAsia" w:ascii="Times New Roman" w:hAnsi="Times New Roman" w:eastAsia="宋体" w:cs="Times New Roman"/>
                <w:kern w:val="2"/>
                <w:sz w:val="21"/>
                <w:szCs w:val="21"/>
                <w:lang w:val="en-US" w:eastAsia="zh-CN" w:bidi="ar-SA"/>
              </w:rPr>
              <w:t>）</w:t>
            </w:r>
            <w:r>
              <w:rPr>
                <w:rFonts w:hint="eastAsia" w:cs="Times New Roman"/>
                <w:kern w:val="2"/>
                <w:sz w:val="21"/>
                <w:szCs w:val="21"/>
                <w:lang w:val="en-US" w:eastAsia="zh-CN" w:bidi="ar-SA"/>
              </w:rPr>
              <w:t>3</w:t>
            </w:r>
            <w:r>
              <w:rPr>
                <w:rFonts w:hint="eastAsia" w:ascii="Times New Roman" w:hAnsi="Times New Roman" w:eastAsia="宋体" w:cs="Times New Roman"/>
                <w:kern w:val="2"/>
                <w:sz w:val="21"/>
                <w:szCs w:val="21"/>
                <w:lang w:val="en-US" w:eastAsia="zh-CN" w:bidi="ar-SA"/>
              </w:rPr>
              <w:t>类标准要求</w:t>
            </w:r>
            <w:r>
              <w:rPr>
                <w:rFonts w:hint="eastAsia" w:ascii="Times New Roman" w:hAnsi="Times New Roman" w:eastAsia="宋体" w:cs="Times New Roman"/>
                <w:kern w:val="2"/>
                <w:sz w:val="24"/>
                <w:szCs w:val="2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bCs/>
                <w:sz w:val="21"/>
                <w:szCs w:val="21"/>
              </w:rPr>
            </w:pPr>
            <w:r>
              <w:rPr>
                <w:rFonts w:hint="default" w:ascii="Times New Roman" w:hAnsi="Times New Roman" w:cs="Times New Roman"/>
                <w:sz w:val="21"/>
                <w:szCs w:val="21"/>
              </w:rPr>
              <w:t>4、固废：</w:t>
            </w:r>
            <w:r>
              <w:rPr>
                <w:rFonts w:hint="eastAsia" w:ascii="Times New Roman" w:hAnsi="Times New Roman" w:eastAsia="宋体" w:cs="Times New Roman"/>
                <w:kern w:val="2"/>
                <w:sz w:val="21"/>
                <w:szCs w:val="21"/>
                <w:lang w:val="en-US" w:eastAsia="zh-CN" w:bidi="ar-SA"/>
              </w:rPr>
              <w:t>本项目固废主要为生产产生的边角料、废旧包装、</w:t>
            </w:r>
            <w:r>
              <w:rPr>
                <w:rFonts w:hint="eastAsia" w:cs="Times New Roman"/>
                <w:kern w:val="2"/>
                <w:sz w:val="21"/>
                <w:szCs w:val="21"/>
                <w:lang w:val="en-US" w:eastAsia="zh-CN" w:bidi="ar-SA"/>
              </w:rPr>
              <w:t>除尘器</w:t>
            </w:r>
            <w:r>
              <w:rPr>
                <w:rFonts w:hint="eastAsia" w:ascii="Times New Roman" w:hAnsi="Times New Roman" w:eastAsia="宋体" w:cs="Times New Roman"/>
                <w:kern w:val="2"/>
                <w:sz w:val="21"/>
                <w:szCs w:val="21"/>
                <w:lang w:val="en-US" w:eastAsia="zh-CN" w:bidi="ar-SA"/>
              </w:rPr>
              <w:t>收集的粉尘、焊渣和废旧焊丝、漆渣及循环废液、废油漆桶、废棉纱</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废活性炭、废UV灯管</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废机油和生活垃圾。其中边角料</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废旧包装</w:t>
            </w:r>
            <w:r>
              <w:rPr>
                <w:rFonts w:hint="eastAsia" w:eastAsia="宋体" w:cs="Times New Roman"/>
                <w:kern w:val="2"/>
                <w:sz w:val="21"/>
                <w:szCs w:val="21"/>
                <w:lang w:val="en-US" w:eastAsia="zh-CN" w:bidi="ar-SA"/>
              </w:rPr>
              <w:t>、</w:t>
            </w:r>
            <w:r>
              <w:rPr>
                <w:rFonts w:hint="eastAsia" w:cs="Times New Roman"/>
                <w:kern w:val="2"/>
                <w:sz w:val="21"/>
                <w:szCs w:val="21"/>
                <w:lang w:val="en-US" w:eastAsia="zh-CN" w:bidi="ar-SA"/>
              </w:rPr>
              <w:t>除尘器</w:t>
            </w:r>
            <w:r>
              <w:rPr>
                <w:rFonts w:hint="eastAsia" w:ascii="Times New Roman" w:hAnsi="Times New Roman" w:eastAsia="宋体" w:cs="Times New Roman"/>
                <w:kern w:val="2"/>
                <w:sz w:val="21"/>
                <w:szCs w:val="21"/>
                <w:lang w:val="en-US" w:eastAsia="zh-CN" w:bidi="ar-SA"/>
              </w:rPr>
              <w:t>收集的粉尘属于一般固废，边角料</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废旧包装收集后定期外售</w:t>
            </w:r>
            <w:r>
              <w:rPr>
                <w:rFonts w:hint="eastAsia" w:cs="Times New Roman"/>
                <w:kern w:val="2"/>
                <w:sz w:val="21"/>
                <w:szCs w:val="21"/>
                <w:lang w:val="en-US" w:eastAsia="zh-CN" w:bidi="ar-SA"/>
              </w:rPr>
              <w:t>，除尘器</w:t>
            </w:r>
            <w:r>
              <w:rPr>
                <w:rFonts w:hint="eastAsia" w:ascii="Times New Roman" w:hAnsi="Times New Roman" w:eastAsia="宋体" w:cs="Times New Roman"/>
                <w:kern w:val="2"/>
                <w:sz w:val="21"/>
                <w:szCs w:val="21"/>
                <w:lang w:val="en-US" w:eastAsia="zh-CN" w:bidi="ar-SA"/>
              </w:rPr>
              <w:t>收集的粉尘</w:t>
            </w:r>
            <w:r>
              <w:rPr>
                <w:rFonts w:hint="default" w:ascii="Times New Roman" w:hAnsi="Times New Roman" w:eastAsia="宋体" w:cs="Times New Roman"/>
                <w:b w:val="0"/>
                <w:bCs w:val="0"/>
                <w:color w:val="auto"/>
                <w:sz w:val="21"/>
                <w:szCs w:val="21"/>
                <w:highlight w:val="none"/>
                <w:lang w:val="en-US" w:eastAsia="zh-CN"/>
              </w:rPr>
              <w:t>收集后清运至垃圾填埋场填埋</w:t>
            </w:r>
            <w:r>
              <w:rPr>
                <w:rFonts w:hint="eastAsia" w:ascii="Times New Roman" w:hAnsi="Times New Roman" w:eastAsia="宋体" w:cs="Times New Roman"/>
                <w:kern w:val="2"/>
                <w:sz w:val="21"/>
                <w:szCs w:val="21"/>
                <w:lang w:val="en-US" w:eastAsia="zh-CN" w:bidi="ar-SA"/>
              </w:rPr>
              <w:t>；漆渣及循环废液、废油漆桶、废棉纱</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废活性炭、废UV灯管</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废机油属于危险废物，暂存危废间后，由有资质单位处置；生活垃圾在厂内垃圾箱暂存，定期交由环卫部门统一处理</w:t>
            </w:r>
            <w:r>
              <w:rPr>
                <w:rFonts w:hint="eastAsia"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项目运营期各项废物均可得到妥善处置。</w:t>
            </w:r>
          </w:p>
        </w:tc>
      </w:tr>
    </w:tbl>
    <w:p/>
    <w:sectPr>
      <w:pgSz w:w="16838" w:h="11906" w:orient="landscape"/>
      <w:pgMar w:top="1474" w:right="1588" w:bottom="147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2F72450"/>
    <w:rsid w:val="00013EB8"/>
    <w:rsid w:val="00032F7A"/>
    <w:rsid w:val="00056DA8"/>
    <w:rsid w:val="000D0072"/>
    <w:rsid w:val="000E774C"/>
    <w:rsid w:val="000F7BBC"/>
    <w:rsid w:val="001064C0"/>
    <w:rsid w:val="00120DB2"/>
    <w:rsid w:val="00173A9D"/>
    <w:rsid w:val="00175A80"/>
    <w:rsid w:val="001A591F"/>
    <w:rsid w:val="001C1B69"/>
    <w:rsid w:val="001D10B4"/>
    <w:rsid w:val="001E1D08"/>
    <w:rsid w:val="001E2A8D"/>
    <w:rsid w:val="00221BD9"/>
    <w:rsid w:val="0023520D"/>
    <w:rsid w:val="00244621"/>
    <w:rsid w:val="00251348"/>
    <w:rsid w:val="00282012"/>
    <w:rsid w:val="002A404E"/>
    <w:rsid w:val="002C175F"/>
    <w:rsid w:val="00321146"/>
    <w:rsid w:val="003955E9"/>
    <w:rsid w:val="003C6E0F"/>
    <w:rsid w:val="003E38AB"/>
    <w:rsid w:val="00465F79"/>
    <w:rsid w:val="004700C1"/>
    <w:rsid w:val="00483ED3"/>
    <w:rsid w:val="004B5F52"/>
    <w:rsid w:val="004E746F"/>
    <w:rsid w:val="00500BAA"/>
    <w:rsid w:val="00627E03"/>
    <w:rsid w:val="006322A0"/>
    <w:rsid w:val="00641BB9"/>
    <w:rsid w:val="006A377F"/>
    <w:rsid w:val="006E5D8B"/>
    <w:rsid w:val="006F12C2"/>
    <w:rsid w:val="006F4CFC"/>
    <w:rsid w:val="00711BC6"/>
    <w:rsid w:val="00716C75"/>
    <w:rsid w:val="00773AA5"/>
    <w:rsid w:val="00777949"/>
    <w:rsid w:val="007A1B2D"/>
    <w:rsid w:val="007A4004"/>
    <w:rsid w:val="007B1A2A"/>
    <w:rsid w:val="007F2CA0"/>
    <w:rsid w:val="00801EBC"/>
    <w:rsid w:val="00890BAD"/>
    <w:rsid w:val="008918E7"/>
    <w:rsid w:val="008B1FCE"/>
    <w:rsid w:val="008D1DD5"/>
    <w:rsid w:val="008F5F29"/>
    <w:rsid w:val="0096378F"/>
    <w:rsid w:val="009A1DCD"/>
    <w:rsid w:val="009D41E1"/>
    <w:rsid w:val="009F468C"/>
    <w:rsid w:val="00A1704C"/>
    <w:rsid w:val="00A222A2"/>
    <w:rsid w:val="00A266EB"/>
    <w:rsid w:val="00A415AC"/>
    <w:rsid w:val="00A96FA6"/>
    <w:rsid w:val="00B07FE8"/>
    <w:rsid w:val="00B25D63"/>
    <w:rsid w:val="00B42394"/>
    <w:rsid w:val="00B55070"/>
    <w:rsid w:val="00B82A97"/>
    <w:rsid w:val="00B95730"/>
    <w:rsid w:val="00BB1E68"/>
    <w:rsid w:val="00C00B05"/>
    <w:rsid w:val="00C60A64"/>
    <w:rsid w:val="00CD777E"/>
    <w:rsid w:val="00CF6E04"/>
    <w:rsid w:val="00D041D9"/>
    <w:rsid w:val="00D22F60"/>
    <w:rsid w:val="00D83101"/>
    <w:rsid w:val="00D834E3"/>
    <w:rsid w:val="00DB2071"/>
    <w:rsid w:val="00DC090E"/>
    <w:rsid w:val="00DD3551"/>
    <w:rsid w:val="00E02BC4"/>
    <w:rsid w:val="00E05300"/>
    <w:rsid w:val="00E27F07"/>
    <w:rsid w:val="00E96B62"/>
    <w:rsid w:val="00F46C03"/>
    <w:rsid w:val="00F60A70"/>
    <w:rsid w:val="00F855AC"/>
    <w:rsid w:val="00F94B8F"/>
    <w:rsid w:val="02881E0B"/>
    <w:rsid w:val="02F72450"/>
    <w:rsid w:val="04F55751"/>
    <w:rsid w:val="0616772D"/>
    <w:rsid w:val="0620235A"/>
    <w:rsid w:val="06600C79"/>
    <w:rsid w:val="068B1EC9"/>
    <w:rsid w:val="06C07699"/>
    <w:rsid w:val="070B125C"/>
    <w:rsid w:val="07AB0349"/>
    <w:rsid w:val="07B45450"/>
    <w:rsid w:val="08314CF2"/>
    <w:rsid w:val="09150170"/>
    <w:rsid w:val="09A03EDE"/>
    <w:rsid w:val="0A4725AB"/>
    <w:rsid w:val="0BB04180"/>
    <w:rsid w:val="0BEF4CA9"/>
    <w:rsid w:val="0E1E1875"/>
    <w:rsid w:val="0E2055ED"/>
    <w:rsid w:val="0FF02D9D"/>
    <w:rsid w:val="10F468BD"/>
    <w:rsid w:val="114105BA"/>
    <w:rsid w:val="11C97D4A"/>
    <w:rsid w:val="12D76496"/>
    <w:rsid w:val="130C4392"/>
    <w:rsid w:val="13693592"/>
    <w:rsid w:val="1493417A"/>
    <w:rsid w:val="183C17FF"/>
    <w:rsid w:val="1A345F7C"/>
    <w:rsid w:val="1B7C72FE"/>
    <w:rsid w:val="1CB20175"/>
    <w:rsid w:val="1DC046F7"/>
    <w:rsid w:val="1E544E3F"/>
    <w:rsid w:val="1F136AA8"/>
    <w:rsid w:val="1F2554B9"/>
    <w:rsid w:val="24C26FA6"/>
    <w:rsid w:val="26600825"/>
    <w:rsid w:val="27223D2C"/>
    <w:rsid w:val="285F4B0C"/>
    <w:rsid w:val="288E0F4E"/>
    <w:rsid w:val="2DE03FF9"/>
    <w:rsid w:val="2E1E4B22"/>
    <w:rsid w:val="2E3D718C"/>
    <w:rsid w:val="2E862DF3"/>
    <w:rsid w:val="2FBC45F2"/>
    <w:rsid w:val="302806D1"/>
    <w:rsid w:val="32AC5CBD"/>
    <w:rsid w:val="33947D60"/>
    <w:rsid w:val="345D45F6"/>
    <w:rsid w:val="34713BFD"/>
    <w:rsid w:val="348A4CBF"/>
    <w:rsid w:val="34B54432"/>
    <w:rsid w:val="35AD6EB7"/>
    <w:rsid w:val="368A544A"/>
    <w:rsid w:val="36E36908"/>
    <w:rsid w:val="37327426"/>
    <w:rsid w:val="37735EDE"/>
    <w:rsid w:val="3A1F11D3"/>
    <w:rsid w:val="3BCC2061"/>
    <w:rsid w:val="3BCF373B"/>
    <w:rsid w:val="3C357C06"/>
    <w:rsid w:val="3C74072E"/>
    <w:rsid w:val="3D22018A"/>
    <w:rsid w:val="3D8C5F4C"/>
    <w:rsid w:val="3DA03245"/>
    <w:rsid w:val="3DAC214A"/>
    <w:rsid w:val="3DD27E02"/>
    <w:rsid w:val="3DEC0798"/>
    <w:rsid w:val="3F1955BD"/>
    <w:rsid w:val="3FDA4D4C"/>
    <w:rsid w:val="40943CE3"/>
    <w:rsid w:val="41496E60"/>
    <w:rsid w:val="420B38E3"/>
    <w:rsid w:val="444306B4"/>
    <w:rsid w:val="46875502"/>
    <w:rsid w:val="46A56BAF"/>
    <w:rsid w:val="47240FA3"/>
    <w:rsid w:val="48934632"/>
    <w:rsid w:val="493F20C4"/>
    <w:rsid w:val="49747FC0"/>
    <w:rsid w:val="49EF5898"/>
    <w:rsid w:val="4ABF34BD"/>
    <w:rsid w:val="4E0F6509"/>
    <w:rsid w:val="4E1C29D4"/>
    <w:rsid w:val="4F685691"/>
    <w:rsid w:val="4F894099"/>
    <w:rsid w:val="51C23892"/>
    <w:rsid w:val="51C4760A"/>
    <w:rsid w:val="52F91536"/>
    <w:rsid w:val="53A94D0A"/>
    <w:rsid w:val="57690E03"/>
    <w:rsid w:val="576F1DC6"/>
    <w:rsid w:val="595B4CF8"/>
    <w:rsid w:val="59CF2FF0"/>
    <w:rsid w:val="5ADF54B5"/>
    <w:rsid w:val="5B64164C"/>
    <w:rsid w:val="5B647768"/>
    <w:rsid w:val="5BA04C44"/>
    <w:rsid w:val="5C1967A5"/>
    <w:rsid w:val="5C2515ED"/>
    <w:rsid w:val="5D5977A1"/>
    <w:rsid w:val="5D740137"/>
    <w:rsid w:val="5ECA3D86"/>
    <w:rsid w:val="607C7302"/>
    <w:rsid w:val="60E27AAD"/>
    <w:rsid w:val="617821BF"/>
    <w:rsid w:val="620F0E3C"/>
    <w:rsid w:val="62D96C8E"/>
    <w:rsid w:val="62FD297C"/>
    <w:rsid w:val="63C17BCC"/>
    <w:rsid w:val="64055F8C"/>
    <w:rsid w:val="64485E79"/>
    <w:rsid w:val="64DE058B"/>
    <w:rsid w:val="65827169"/>
    <w:rsid w:val="65CD0D2C"/>
    <w:rsid w:val="663F14FE"/>
    <w:rsid w:val="698C4A5A"/>
    <w:rsid w:val="6CE4695B"/>
    <w:rsid w:val="6E5F273D"/>
    <w:rsid w:val="6E9F2B3A"/>
    <w:rsid w:val="7027728A"/>
    <w:rsid w:val="705636CC"/>
    <w:rsid w:val="706E6C67"/>
    <w:rsid w:val="709B6647"/>
    <w:rsid w:val="7141437C"/>
    <w:rsid w:val="73532145"/>
    <w:rsid w:val="73B07597"/>
    <w:rsid w:val="75FC78B5"/>
    <w:rsid w:val="76AA4771"/>
    <w:rsid w:val="77244524"/>
    <w:rsid w:val="774F11FF"/>
    <w:rsid w:val="776112D4"/>
    <w:rsid w:val="77A86F03"/>
    <w:rsid w:val="79181E66"/>
    <w:rsid w:val="79312F28"/>
    <w:rsid w:val="79AE4579"/>
    <w:rsid w:val="7B116B6D"/>
    <w:rsid w:val="7B4A7231"/>
    <w:rsid w:val="7C914409"/>
    <w:rsid w:val="7CF93D5D"/>
    <w:rsid w:val="7F032C71"/>
    <w:rsid w:val="7FAA6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w:basedOn w:val="1"/>
    <w:link w:val="13"/>
    <w:qFormat/>
    <w:uiPriority w:val="0"/>
    <w:pPr>
      <w:spacing w:after="120" w:afterLines="0" w:afterAutospacing="0"/>
    </w:p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0"/>
    <w:rPr>
      <w:kern w:val="2"/>
      <w:sz w:val="18"/>
      <w:szCs w:val="18"/>
    </w:rPr>
  </w:style>
  <w:style w:type="character" w:customStyle="1" w:styleId="12">
    <w:name w:val="页脚 Char"/>
    <w:basedOn w:val="10"/>
    <w:link w:val="5"/>
    <w:qFormat/>
    <w:uiPriority w:val="0"/>
    <w:rPr>
      <w:kern w:val="2"/>
      <w:sz w:val="18"/>
      <w:szCs w:val="18"/>
    </w:rPr>
  </w:style>
  <w:style w:type="character" w:customStyle="1" w:styleId="13">
    <w:name w:val="正文文本 Char"/>
    <w:basedOn w:val="10"/>
    <w:link w:val="3"/>
    <w:qFormat/>
    <w:uiPriority w:val="0"/>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206</Words>
  <Characters>1179</Characters>
  <Lines>9</Lines>
  <Paragraphs>2</Paragraphs>
  <TotalTime>3</TotalTime>
  <ScaleCrop>false</ScaleCrop>
  <LinksUpToDate>false</LinksUpToDate>
  <CharactersWithSpaces>1383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2021-11-19T10:10:33Z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97484921D22240A695BF36FCDB17BADA</vt:lpwstr>
  </property>
</Properties>
</file>