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  <w:sz w:val="44"/>
          <w:szCs w:val="44"/>
        </w:rPr>
      </w:pP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民教文〔20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号 </w:t>
      </w:r>
    </w:p>
    <w:p>
      <w:pPr>
        <w:rPr>
          <w:rFonts w:hint="eastAsia"/>
          <w:b/>
          <w:bCs/>
          <w:sz w:val="44"/>
          <w:szCs w:val="5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宋体" w:hAnsi="宋体" w:eastAsia="宋体" w:cs="宋体"/>
          <w:b/>
          <w:sz w:val="44"/>
          <w:szCs w:val="44"/>
          <w:lang w:eastAsia="zh-CN"/>
        </w:rPr>
      </w:pPr>
      <w:bookmarkStart w:id="0" w:name="_GoBack"/>
      <w:r>
        <w:rPr>
          <w:rFonts w:hint="eastAsia" w:ascii="宋体" w:hAnsi="宋体" w:eastAsia="宋体" w:cs="宋体"/>
          <w:b/>
          <w:sz w:val="44"/>
          <w:szCs w:val="44"/>
          <w:lang w:eastAsia="zh-CN"/>
        </w:rPr>
        <w:t>民权县教体局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宋体" w:hAnsi="宋体" w:eastAsia="宋体" w:cs="宋体"/>
          <w:b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sz w:val="44"/>
          <w:szCs w:val="44"/>
        </w:rPr>
        <w:t>关于民权县</w:t>
      </w:r>
      <w:r>
        <w:rPr>
          <w:rFonts w:hint="eastAsia" w:ascii="宋体" w:hAnsi="宋体" w:eastAsia="宋体" w:cs="宋体"/>
          <w:b/>
          <w:sz w:val="44"/>
          <w:szCs w:val="44"/>
          <w:lang w:val="en-US" w:eastAsia="zh-CN"/>
        </w:rPr>
        <w:t>艺文幼儿园等九所学校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  <w:lang w:val="en-US" w:eastAsia="zh-CN"/>
        </w:rPr>
        <w:t>规范校名</w:t>
      </w:r>
      <w:r>
        <w:rPr>
          <w:rFonts w:hint="eastAsia" w:ascii="宋体" w:hAnsi="宋体" w:eastAsia="宋体" w:cs="宋体"/>
          <w:b/>
          <w:sz w:val="44"/>
          <w:szCs w:val="44"/>
        </w:rPr>
        <w:t>的批复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宋体" w:hAnsi="宋体" w:eastAsia="宋体" w:cs="宋体"/>
          <w:b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各乡镇中心学校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jc w:val="both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根据中央办公厅 国务院办公厅《关于规范民办义务教育发展的意见》（厅字</w:t>
      </w:r>
      <w:r>
        <w:rPr>
          <w:rFonts w:hint="eastAsia" w:ascii="仿宋" w:hAnsi="仿宋" w:eastAsia="仿宋" w:cs="仿宋"/>
          <w:sz w:val="32"/>
          <w:szCs w:val="32"/>
        </w:rPr>
        <w:t>〔20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hint="eastAsia" w:ascii="仿宋" w:hAnsi="仿宋" w:eastAsia="仿宋"/>
          <w:sz w:val="32"/>
          <w:szCs w:val="32"/>
        </w:rPr>
        <w:t>15号）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《商丘市教育体育局关于清理规范民办学校名称的通知》（教体民</w:t>
      </w:r>
      <w:r>
        <w:rPr>
          <w:rFonts w:hint="eastAsia" w:ascii="仿宋" w:hAnsi="仿宋" w:eastAsia="仿宋" w:cs="仿宋"/>
          <w:sz w:val="32"/>
          <w:szCs w:val="32"/>
        </w:rPr>
        <w:t>〔20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hint="eastAsia" w:ascii="仿宋" w:hAnsi="仿宋" w:eastAsia="仿宋"/>
          <w:sz w:val="32"/>
          <w:szCs w:val="32"/>
        </w:rPr>
        <w:t>232号）《关于开展幼儿园名称规范清理整治工作的通知》（教办基〔2022〕29号）要求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各乡镇中心学校</w:t>
      </w:r>
      <w:r>
        <w:rPr>
          <w:rFonts w:hint="eastAsia" w:ascii="仿宋" w:hAnsi="仿宋" w:eastAsia="仿宋"/>
          <w:sz w:val="32"/>
          <w:szCs w:val="32"/>
        </w:rPr>
        <w:t>认真排查</w:t>
      </w:r>
      <w:r>
        <w:rPr>
          <w:rFonts w:hint="eastAsia" w:ascii="仿宋" w:hAnsi="仿宋" w:eastAsia="仿宋"/>
          <w:sz w:val="32"/>
          <w:szCs w:val="32"/>
          <w:lang w:eastAsia="zh-CN"/>
        </w:rPr>
        <w:t>所辖民办学校</w:t>
      </w:r>
      <w:r>
        <w:rPr>
          <w:rFonts w:hint="eastAsia" w:ascii="仿宋" w:hAnsi="仿宋" w:eastAsia="仿宋"/>
          <w:sz w:val="32"/>
          <w:szCs w:val="32"/>
        </w:rPr>
        <w:t>，明确命名规则，严格清理规范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现将规范后学校名称</w:t>
      </w:r>
      <w:r>
        <w:rPr>
          <w:rFonts w:hint="eastAsia" w:ascii="仿宋" w:hAnsi="仿宋" w:eastAsia="仿宋"/>
          <w:sz w:val="32"/>
          <w:szCs w:val="32"/>
        </w:rPr>
        <w:t>批复如下：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jc w:val="both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jc w:val="both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5"/>
        <w:gridCol w:w="3642"/>
        <w:gridCol w:w="3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学校类别</w:t>
            </w:r>
          </w:p>
        </w:tc>
        <w:tc>
          <w:tcPr>
            <w:tcW w:w="36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规范前名称</w:t>
            </w:r>
          </w:p>
        </w:tc>
        <w:tc>
          <w:tcPr>
            <w:tcW w:w="36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规范后学校名称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" w:hAnsi="仿宋" w:eastAsia="仿宋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  <w:t>学前教育</w:t>
            </w:r>
          </w:p>
        </w:tc>
        <w:tc>
          <w:tcPr>
            <w:tcW w:w="36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仿宋" w:hAnsi="仿宋" w:eastAsia="仿宋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  <w:t>民权县艺文幼儿园</w:t>
            </w:r>
          </w:p>
        </w:tc>
        <w:tc>
          <w:tcPr>
            <w:tcW w:w="36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="仿宋" w:hAnsi="仿宋" w:eastAsia="仿宋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  <w:t>民权县朗朗艺文幼儿园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  <w:t>学前教育</w:t>
            </w:r>
          </w:p>
        </w:tc>
        <w:tc>
          <w:tcPr>
            <w:tcW w:w="36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仿宋" w:hAnsi="仿宋" w:eastAsia="仿宋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  <w:t>民权县白云寺镇镇直幼儿园</w:t>
            </w:r>
          </w:p>
        </w:tc>
        <w:tc>
          <w:tcPr>
            <w:tcW w:w="36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="仿宋" w:hAnsi="仿宋" w:eastAsia="仿宋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  <w:t>民权县白云寺镇新起点幼儿园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  <w:t>学前教育</w:t>
            </w:r>
          </w:p>
        </w:tc>
        <w:tc>
          <w:tcPr>
            <w:tcW w:w="36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="仿宋" w:hAnsi="仿宋" w:eastAsia="仿宋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  <w:t>民权县格林幼儿园</w:t>
            </w:r>
          </w:p>
        </w:tc>
        <w:tc>
          <w:tcPr>
            <w:tcW w:w="36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仿宋" w:hAnsi="仿宋" w:eastAsia="仿宋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  <w:t>民权县青草地幼儿园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  <w:t>学前教育</w:t>
            </w:r>
          </w:p>
        </w:tc>
        <w:tc>
          <w:tcPr>
            <w:tcW w:w="36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仿宋" w:hAnsi="仿宋" w:eastAsia="仿宋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  <w:t>民权县儿童之家幼儿园</w:t>
            </w:r>
          </w:p>
        </w:tc>
        <w:tc>
          <w:tcPr>
            <w:tcW w:w="36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仿宋" w:hAnsi="仿宋" w:eastAsia="仿宋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民权县小红星幼儿园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  <w:t>学前教育</w:t>
            </w:r>
          </w:p>
        </w:tc>
        <w:tc>
          <w:tcPr>
            <w:tcW w:w="36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仿宋" w:hAnsi="仿宋" w:eastAsia="仿宋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  <w:t>民权县东区幼儿园</w:t>
            </w:r>
          </w:p>
        </w:tc>
        <w:tc>
          <w:tcPr>
            <w:tcW w:w="36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仿宋" w:hAnsi="仿宋" w:eastAsia="仿宋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民权县民东幼儿园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  <w:t>学前教育</w:t>
            </w:r>
          </w:p>
        </w:tc>
        <w:tc>
          <w:tcPr>
            <w:tcW w:w="36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仿宋" w:hAnsi="仿宋" w:eastAsia="仿宋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  <w:t>民权县北区幼儿园</w:t>
            </w:r>
          </w:p>
        </w:tc>
        <w:tc>
          <w:tcPr>
            <w:tcW w:w="36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仿宋" w:hAnsi="仿宋" w:eastAsia="仿宋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民权县启航幼儿园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  <w:t>学前教育</w:t>
            </w:r>
          </w:p>
        </w:tc>
        <w:tc>
          <w:tcPr>
            <w:tcW w:w="36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仿宋" w:hAnsi="仿宋" w:eastAsia="仿宋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  <w:t>民权县白云寺镇张庄幼儿园</w:t>
            </w:r>
          </w:p>
        </w:tc>
        <w:tc>
          <w:tcPr>
            <w:tcW w:w="36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仿宋" w:hAnsi="仿宋" w:eastAsia="仿宋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民权县白云寺镇未来星幼儿园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  <w:t>学前教育</w:t>
            </w:r>
          </w:p>
        </w:tc>
        <w:tc>
          <w:tcPr>
            <w:tcW w:w="36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仿宋" w:hAnsi="仿宋" w:eastAsia="仿宋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  <w:t>民权县白云寺镇杨楼幼儿园</w:t>
            </w:r>
          </w:p>
        </w:tc>
        <w:tc>
          <w:tcPr>
            <w:tcW w:w="36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仿宋" w:hAnsi="仿宋" w:eastAsia="仿宋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民权县白云寺镇贝贝乐幼儿园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  <w:t>学前教育</w:t>
            </w:r>
          </w:p>
        </w:tc>
        <w:tc>
          <w:tcPr>
            <w:tcW w:w="36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仿宋" w:hAnsi="仿宋" w:eastAsia="仿宋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  <w:t>民权县野岗乡孟庄幼儿园</w:t>
            </w:r>
          </w:p>
        </w:tc>
        <w:tc>
          <w:tcPr>
            <w:tcW w:w="36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仿宋" w:hAnsi="仿宋" w:eastAsia="仿宋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民权县野岗镇未来之星幼儿园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jc w:val="both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此批复不得擅自挪作他用，各民办学校（幼儿园）</w:t>
      </w:r>
      <w:r>
        <w:rPr>
          <w:rFonts w:hint="eastAsia" w:ascii="仿宋" w:hAnsi="仿宋" w:eastAsia="仿宋"/>
          <w:sz w:val="32"/>
          <w:szCs w:val="32"/>
        </w:rPr>
        <w:t>办学性质、办学层次、办学内容等事项均不变。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jc w:val="both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jc w:val="both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440" w:firstLineChars="1700"/>
        <w:jc w:val="both"/>
        <w:textAlignment w:val="auto"/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2022年6月14日</w:t>
      </w:r>
    </w:p>
    <w:sectPr>
      <w:footerReference r:id="rId3" w:type="default"/>
      <w:pgSz w:w="11906" w:h="16838"/>
      <w:pgMar w:top="1440" w:right="1633" w:bottom="1440" w:left="168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llN2RlM2Y4ZjJiZTgzODgyMGJiYTcwNzMyYmY5ODIifQ=="/>
  </w:docVars>
  <w:rsids>
    <w:rsidRoot w:val="561A32D5"/>
    <w:rsid w:val="00977EC0"/>
    <w:rsid w:val="01942982"/>
    <w:rsid w:val="02AE3E97"/>
    <w:rsid w:val="06453DED"/>
    <w:rsid w:val="09623B5D"/>
    <w:rsid w:val="0A880088"/>
    <w:rsid w:val="11020526"/>
    <w:rsid w:val="1959297A"/>
    <w:rsid w:val="1C243E1B"/>
    <w:rsid w:val="1D492A55"/>
    <w:rsid w:val="1DCD5306"/>
    <w:rsid w:val="1E5E0C75"/>
    <w:rsid w:val="22973DB5"/>
    <w:rsid w:val="261C3303"/>
    <w:rsid w:val="2B9C035F"/>
    <w:rsid w:val="33EE5AED"/>
    <w:rsid w:val="34C33BC9"/>
    <w:rsid w:val="356B4781"/>
    <w:rsid w:val="35CB3D09"/>
    <w:rsid w:val="366738B8"/>
    <w:rsid w:val="3CDA1090"/>
    <w:rsid w:val="431B5DDB"/>
    <w:rsid w:val="451F1FF2"/>
    <w:rsid w:val="4D4E2219"/>
    <w:rsid w:val="4DE6083B"/>
    <w:rsid w:val="50110E89"/>
    <w:rsid w:val="5065219B"/>
    <w:rsid w:val="561A32D5"/>
    <w:rsid w:val="599C3BD9"/>
    <w:rsid w:val="5C1F3DE7"/>
    <w:rsid w:val="62811458"/>
    <w:rsid w:val="628A7532"/>
    <w:rsid w:val="63AB061A"/>
    <w:rsid w:val="6B446889"/>
    <w:rsid w:val="6F795FC3"/>
    <w:rsid w:val="709311A8"/>
    <w:rsid w:val="7D5C4A8F"/>
    <w:rsid w:val="7E5F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489</Words>
  <Characters>509</Characters>
  <Lines>0</Lines>
  <Paragraphs>0</Paragraphs>
  <TotalTime>122</TotalTime>
  <ScaleCrop>false</ScaleCrop>
  <LinksUpToDate>false</LinksUpToDate>
  <CharactersWithSpaces>512</CharactersWithSpaces>
  <Application>WPS Office_11.1.0.10950_F1E327BC-269C-435d-A152-05C5408002CA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2020-04-15T08:26:00Z</dcterms:created>
  <dc:creator>于</dc:creator>
  <cp:lastModifiedBy>mqkjc</cp:lastModifiedBy>
  <cp:lastPrinted>2022-01-20T07:12:00Z</cp:lastPrinted>
  <dcterms:modified xsi:type="dcterms:W3CDTF">2022-07-05T01:05:40Z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2052-11.1.0.10950</vt:lpwstr>
  </property>
  <property fmtid="{D5CDD505-2E9C-101B-9397-08002B2CF9AE}" pid="3" name="ICV">
    <vt:lpwstr>4A5B97068869497A9B8BA85CB7F509A0</vt:lpwstr>
  </property>
</Properties>
</file>