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审批意见                                             </w:t>
      </w:r>
      <w:r>
        <w:rPr>
          <w:rFonts w:hint="eastAsia" w:ascii="宋体" w:hAnsi="宋体" w:cs="宋体"/>
          <w:b w:val="0"/>
          <w:bCs/>
          <w:sz w:val="24"/>
          <w:szCs w:val="24"/>
          <w:lang w:val="en-US" w:eastAsia="zh-CN"/>
        </w:rPr>
        <w:t xml:space="preserve"> </w:t>
      </w:r>
      <w:r>
        <w:rPr>
          <w:rFonts w:hint="eastAsia" w:ascii="宋体" w:hAnsi="宋体" w:eastAsia="宋体" w:cs="宋体"/>
          <w:b w:val="0"/>
          <w:bCs/>
          <w:sz w:val="24"/>
          <w:szCs w:val="24"/>
          <w:lang w:val="en-US" w:eastAsia="zh-CN"/>
        </w:rPr>
        <w:t>民环审[202</w:t>
      </w:r>
      <w:r>
        <w:rPr>
          <w:rFonts w:hint="eastAsia" w:ascii="宋体" w:hAnsi="宋体" w:cs="宋体"/>
          <w:b w:val="0"/>
          <w:bCs/>
          <w:sz w:val="24"/>
          <w:szCs w:val="24"/>
          <w:lang w:val="en-US" w:eastAsia="zh-CN"/>
        </w:rPr>
        <w:t>2</w:t>
      </w:r>
      <w:r>
        <w:rPr>
          <w:rFonts w:hint="eastAsia" w:ascii="宋体" w:hAnsi="宋体" w:eastAsia="宋体" w:cs="宋体"/>
          <w:b w:val="0"/>
          <w:bCs/>
          <w:sz w:val="24"/>
          <w:szCs w:val="24"/>
          <w:lang w:val="en-US" w:eastAsia="zh-CN"/>
        </w:rPr>
        <w:t>]第</w:t>
      </w:r>
      <w:r>
        <w:rPr>
          <w:rFonts w:hint="eastAsia" w:ascii="宋体" w:hAnsi="宋体" w:cs="宋体"/>
          <w:b w:val="0"/>
          <w:bCs/>
          <w:sz w:val="24"/>
          <w:szCs w:val="24"/>
          <w:highlight w:val="none"/>
          <w:lang w:val="en-US" w:eastAsia="zh-CN"/>
        </w:rPr>
        <w:t>012</w:t>
      </w:r>
      <w:r>
        <w:rPr>
          <w:rFonts w:hint="eastAsia" w:ascii="宋体" w:hAnsi="宋体" w:eastAsia="宋体" w:cs="宋体"/>
          <w:b w:val="0"/>
          <w:bCs/>
          <w:sz w:val="24"/>
          <w:szCs w:val="24"/>
          <w:lang w:val="en-US" w:eastAsia="zh-CN"/>
        </w:rPr>
        <w:t>号</w:t>
      </w:r>
    </w:p>
    <w:p>
      <w:pPr>
        <w:spacing w:line="360" w:lineRule="auto"/>
        <w:jc w:val="center"/>
        <w:rPr>
          <w:rFonts w:hint="eastAsia" w:ascii="宋体" w:hAnsi="宋体" w:eastAsia="宋体" w:cs="宋体"/>
          <w:b w:val="0"/>
          <w:bCs/>
          <w:sz w:val="24"/>
          <w:szCs w:val="24"/>
          <w:lang w:val="en-US" w:eastAsia="zh-CN"/>
        </w:rPr>
      </w:pPr>
    </w:p>
    <w:p>
      <w:pPr>
        <w:spacing w:line="360" w:lineRule="auto"/>
        <w:jc w:val="center"/>
        <w:rPr>
          <w:sz w:val="28"/>
          <w:szCs w:val="28"/>
        </w:rPr>
      </w:pPr>
      <w:r>
        <w:rPr>
          <w:rFonts w:hint="eastAsia" w:asciiTheme="majorEastAsia" w:hAnsiTheme="majorEastAsia" w:eastAsiaTheme="majorEastAsia" w:cstheme="majorEastAsia"/>
          <w:b/>
          <w:spacing w:val="-14"/>
          <w:sz w:val="36"/>
          <w:szCs w:val="36"/>
        </w:rPr>
        <w:t>关于</w:t>
      </w:r>
      <w:r>
        <w:rPr>
          <w:rFonts w:hint="eastAsia" w:asciiTheme="majorEastAsia" w:hAnsiTheme="majorEastAsia" w:eastAsiaTheme="majorEastAsia" w:cstheme="majorEastAsia"/>
          <w:b/>
          <w:spacing w:val="-14"/>
          <w:sz w:val="36"/>
          <w:szCs w:val="36"/>
          <w:lang w:val="en-US" w:eastAsia="zh-CN"/>
        </w:rPr>
        <w:t>民权县起阳金属制品有限公司年产18万米锌钢护栏项目</w:t>
      </w:r>
      <w:r>
        <w:rPr>
          <w:rFonts w:hint="eastAsia" w:asciiTheme="majorEastAsia" w:hAnsiTheme="majorEastAsia" w:eastAsiaTheme="majorEastAsia" w:cstheme="majorEastAsia"/>
          <w:b/>
          <w:spacing w:val="-14"/>
          <w:sz w:val="36"/>
          <w:szCs w:val="36"/>
        </w:rPr>
        <w:t>环境影响报告表的批复</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Times New Roman"/>
          <w:sz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Times New Roman"/>
          <w:sz w:val="24"/>
          <w:lang w:eastAsia="zh-CN"/>
        </w:rPr>
      </w:pPr>
      <w:r>
        <w:rPr>
          <w:rFonts w:hint="eastAsia" w:ascii="仿宋" w:hAnsi="仿宋" w:eastAsia="仿宋" w:cs="Times New Roman"/>
          <w:sz w:val="24"/>
          <w:lang w:val="en-US" w:eastAsia="zh-CN"/>
        </w:rPr>
        <w:t>民权县起阳金属制品有限公司</w:t>
      </w:r>
      <w:r>
        <w:rPr>
          <w:rFonts w:hint="eastAsia" w:ascii="仿宋" w:hAnsi="仿宋" w:eastAsia="仿宋" w:cs="Times New Roman"/>
          <w:sz w:val="24"/>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Times New Roman"/>
          <w:sz w:val="24"/>
          <w:lang w:val="en-US" w:eastAsia="zh-CN"/>
        </w:rPr>
      </w:pPr>
      <w:r>
        <w:rPr>
          <w:rFonts w:hint="eastAsia" w:ascii="仿宋" w:hAnsi="仿宋" w:eastAsia="仿宋" w:cs="Times New Roman"/>
          <w:sz w:val="24"/>
          <w:lang w:eastAsia="zh-CN"/>
        </w:rPr>
        <w:t>你公司报送的</w:t>
      </w:r>
      <w:r>
        <w:rPr>
          <w:rFonts w:hint="eastAsia" w:ascii="仿宋" w:hAnsi="仿宋" w:eastAsia="仿宋" w:cs="Times New Roman"/>
          <w:sz w:val="24"/>
          <w:lang w:val="en-US" w:eastAsia="zh-CN"/>
        </w:rPr>
        <w:t>由河南省波光环境评估服务有限公司编制</w:t>
      </w:r>
      <w:r>
        <w:rPr>
          <w:rFonts w:hint="eastAsia" w:ascii="仿宋" w:hAnsi="仿宋" w:eastAsia="仿宋" w:cs="Times New Roman"/>
          <w:sz w:val="24"/>
          <w:lang w:eastAsia="zh-CN"/>
        </w:rPr>
        <w:t>完成的《</w:t>
      </w:r>
      <w:r>
        <w:rPr>
          <w:rFonts w:hint="eastAsia" w:ascii="仿宋" w:hAnsi="仿宋" w:eastAsia="仿宋" w:cs="Times New Roman"/>
          <w:sz w:val="24"/>
          <w:lang w:val="en-US" w:eastAsia="zh-CN"/>
        </w:rPr>
        <w:t>民权县起阳金属制品有限公司年产18万米锌钢护栏项目</w:t>
      </w:r>
      <w:bookmarkStart w:id="0" w:name="_GoBack"/>
      <w:bookmarkEnd w:id="0"/>
      <w:r>
        <w:rPr>
          <w:rFonts w:hint="eastAsia" w:ascii="仿宋" w:hAnsi="仿宋" w:eastAsia="仿宋" w:cs="Times New Roman"/>
          <w:sz w:val="24"/>
          <w:lang w:eastAsia="zh-CN"/>
        </w:rPr>
        <w:t>环境影响报告表（</w:t>
      </w:r>
      <w:r>
        <w:rPr>
          <w:rFonts w:hint="eastAsia" w:ascii="仿宋" w:hAnsi="仿宋" w:eastAsia="仿宋" w:cs="Times New Roman"/>
          <w:sz w:val="24"/>
          <w:lang w:val="en-US" w:eastAsia="zh-CN"/>
        </w:rPr>
        <w:t>污染影响类</w:t>
      </w:r>
      <w:r>
        <w:rPr>
          <w:rFonts w:hint="eastAsia" w:ascii="仿宋" w:hAnsi="仿宋" w:eastAsia="仿宋" w:cs="Times New Roman"/>
          <w:sz w:val="24"/>
          <w:lang w:eastAsia="zh-CN"/>
        </w:rPr>
        <w:t>）》（以下简称“报告表”）已收悉。</w:t>
      </w:r>
      <w:r>
        <w:rPr>
          <w:rFonts w:hint="eastAsia" w:ascii="仿宋" w:hAnsi="仿宋" w:eastAsia="仿宋" w:cs="Times New Roman"/>
          <w:sz w:val="24"/>
          <w:lang w:val="en-US" w:eastAsia="zh-CN"/>
        </w:rPr>
        <w:t xml:space="preserve">项目拟审批事项已在民权县政府网站公示期满，无异议。经研究，批复如下：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Times New Roman"/>
          <w:sz w:val="24"/>
          <w:lang w:val="en-US" w:eastAsia="zh-CN"/>
        </w:rPr>
      </w:pPr>
      <w:r>
        <w:rPr>
          <w:rFonts w:hint="eastAsia" w:ascii="仿宋" w:hAnsi="仿宋" w:eastAsia="仿宋" w:cs="Times New Roman"/>
          <w:sz w:val="24"/>
          <w:lang w:val="en-US" w:eastAsia="zh-CN"/>
        </w:rPr>
        <w:t>一、《报告表》内容符合国家有关法律法规要求和建设项目环境管理规定，评价结论可信，我局批准该《报告表》。原则同意你公司按照《报告表》所列项目的性质、规模、地点、采用的生产工艺和环境保护对策进行项目建设。</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Times New Roman"/>
          <w:sz w:val="24"/>
          <w:lang w:val="en-US" w:eastAsia="zh-CN"/>
        </w:rPr>
      </w:pPr>
      <w:r>
        <w:rPr>
          <w:rFonts w:hint="eastAsia" w:ascii="仿宋" w:hAnsi="仿宋" w:eastAsia="仿宋" w:cs="Times New Roman"/>
          <w:sz w:val="24"/>
          <w:lang w:val="en-US" w:eastAsia="zh-CN"/>
        </w:rPr>
        <w:t>二、你公司应向社会主动公开经批准的《报告表》，并接受相关方的咨询。</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Times New Roman"/>
          <w:sz w:val="24"/>
          <w:lang w:val="en-US" w:eastAsia="zh-CN"/>
        </w:rPr>
      </w:pPr>
      <w:r>
        <w:rPr>
          <w:rFonts w:hint="eastAsia" w:ascii="仿宋" w:hAnsi="仿宋" w:eastAsia="仿宋" w:cs="Times New Roman"/>
          <w:sz w:val="24"/>
          <w:lang w:val="en-US" w:eastAsia="zh-CN"/>
        </w:rPr>
        <w:t>三、你公司应全面落实《报告表》提出的各项目环境保护措施，确保各项环境保护设施与主体工程同时设计、同时施工、同时投入使用，确保各项污染物达标排放。</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Times New Roman"/>
          <w:sz w:val="24"/>
          <w:lang w:val="en-US" w:eastAsia="zh-CN"/>
        </w:rPr>
      </w:pPr>
      <w:r>
        <w:rPr>
          <w:rFonts w:hint="eastAsia" w:ascii="仿宋" w:hAnsi="仿宋" w:eastAsia="仿宋" w:cs="Times New Roman"/>
          <w:sz w:val="24"/>
          <w:lang w:val="en-US" w:eastAsia="zh-CN"/>
        </w:rPr>
        <w:t>（一）向设计单位提供《报告表》和本批复文件，确保项目设计按照环境保护设计规范要求，落实防治环境污染和生态破坏的措施以及环保设施投资概算。</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Times New Roman"/>
          <w:sz w:val="24"/>
          <w:lang w:val="en-US" w:eastAsia="zh-CN"/>
        </w:rPr>
      </w:pPr>
      <w:r>
        <w:rPr>
          <w:rFonts w:hint="eastAsia" w:ascii="仿宋" w:hAnsi="仿宋" w:eastAsia="仿宋" w:cs="Times New Roman"/>
          <w:sz w:val="24"/>
          <w:lang w:val="en-US" w:eastAsia="zh-CN"/>
        </w:rPr>
        <w:t>（二）依据《报告表》和本批复文件，对项目建设过程中产生的废水、废气、固体废物、噪声、震动等污染，以及因施工对自然、生态环境造成的破坏，采取相应的防治措施。</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Times New Roman"/>
          <w:sz w:val="24"/>
          <w:lang w:val="en-US" w:eastAsia="zh-CN"/>
        </w:rPr>
      </w:pPr>
      <w:r>
        <w:rPr>
          <w:rFonts w:hint="eastAsia" w:ascii="仿宋" w:hAnsi="仿宋" w:eastAsia="仿宋" w:cs="Times New Roman"/>
          <w:sz w:val="24"/>
          <w:lang w:val="en-US" w:eastAsia="zh-CN"/>
        </w:rPr>
        <w:t>（三）项目运行时，外排污染物应满足以下要求：</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default" w:ascii="仿宋" w:hAnsi="仿宋" w:eastAsia="仿宋" w:cs="Times New Roman"/>
          <w:sz w:val="24"/>
          <w:lang w:val="en-US" w:eastAsia="zh-CN"/>
        </w:rPr>
      </w:pPr>
      <w:r>
        <w:rPr>
          <w:rFonts w:hint="default" w:ascii="仿宋" w:hAnsi="仿宋" w:eastAsia="仿宋" w:cs="Times New Roman"/>
          <w:sz w:val="24"/>
          <w:lang w:eastAsia="zh-CN"/>
        </w:rPr>
        <w:t>1、</w:t>
      </w:r>
      <w:r>
        <w:rPr>
          <w:rFonts w:hint="default" w:ascii="仿宋" w:hAnsi="仿宋" w:eastAsia="仿宋" w:cs="Times New Roman"/>
          <w:sz w:val="24"/>
          <w:lang w:val="en-US" w:eastAsia="zh-CN"/>
        </w:rPr>
        <w:t>废水：</w:t>
      </w:r>
      <w:r>
        <w:rPr>
          <w:rFonts w:hint="default" w:ascii="仿宋" w:hAnsi="仿宋" w:eastAsia="仿宋" w:cs="Times New Roman"/>
          <w:sz w:val="24"/>
          <w:lang w:eastAsia="zh-CN"/>
        </w:rPr>
        <w:t>生活污水</w:t>
      </w:r>
      <w:r>
        <w:rPr>
          <w:rFonts w:hint="eastAsia" w:ascii="仿宋" w:hAnsi="仿宋" w:eastAsia="仿宋" w:cs="Times New Roman"/>
          <w:sz w:val="24"/>
          <w:lang w:val="en-US" w:eastAsia="zh-CN"/>
        </w:rPr>
        <w:t>经</w:t>
      </w:r>
      <w:r>
        <w:rPr>
          <w:rFonts w:hint="default" w:ascii="仿宋" w:hAnsi="仿宋" w:eastAsia="仿宋" w:cs="Times New Roman"/>
          <w:sz w:val="24"/>
          <w:lang w:eastAsia="zh-CN"/>
        </w:rPr>
        <w:t>化粪池处理</w:t>
      </w:r>
      <w:r>
        <w:rPr>
          <w:rFonts w:hint="eastAsia" w:ascii="仿宋" w:hAnsi="仿宋" w:eastAsia="仿宋" w:cs="Times New Roman"/>
          <w:sz w:val="24"/>
          <w:lang w:eastAsia="zh-CN"/>
        </w:rPr>
        <w:t>，</w:t>
      </w:r>
      <w:r>
        <w:rPr>
          <w:rFonts w:hint="eastAsia" w:ascii="仿宋" w:hAnsi="仿宋" w:eastAsia="仿宋" w:cs="Times New Roman"/>
          <w:sz w:val="24"/>
          <w:lang w:val="en-US" w:eastAsia="zh-CN"/>
        </w:rPr>
        <w:t>满足</w:t>
      </w:r>
      <w:r>
        <w:rPr>
          <w:rFonts w:hint="default" w:ascii="仿宋" w:hAnsi="仿宋" w:eastAsia="仿宋" w:cs="Times New Roman"/>
          <w:sz w:val="24"/>
          <w:lang w:eastAsia="zh-CN"/>
        </w:rPr>
        <w:t>《污水综合排放标准》（GB8978-1996）表4三级标准并满足民权县污水处理厂入网水质要求</w:t>
      </w:r>
      <w:r>
        <w:rPr>
          <w:rFonts w:hint="eastAsia" w:ascii="仿宋" w:hAnsi="仿宋" w:eastAsia="仿宋" w:cs="Times New Roman"/>
          <w:sz w:val="24"/>
          <w:lang w:val="en-US" w:eastAsia="zh-CN"/>
        </w:rPr>
        <w:t>后，</w:t>
      </w:r>
      <w:r>
        <w:rPr>
          <w:rFonts w:hint="default" w:ascii="仿宋" w:hAnsi="仿宋" w:eastAsia="仿宋" w:cs="Times New Roman"/>
          <w:sz w:val="24"/>
          <w:lang w:eastAsia="zh-CN"/>
        </w:rPr>
        <w:t>进入民权县产业集聚区污水处理厂</w:t>
      </w:r>
      <w:r>
        <w:rPr>
          <w:rFonts w:hint="eastAsia" w:ascii="仿宋" w:hAnsi="仿宋" w:eastAsia="仿宋" w:cs="Times New Roman"/>
          <w:sz w:val="24"/>
          <w:lang w:eastAsia="zh-CN"/>
        </w:rPr>
        <w:t>，</w:t>
      </w:r>
      <w:r>
        <w:rPr>
          <w:rFonts w:hint="eastAsia" w:ascii="仿宋" w:hAnsi="仿宋" w:eastAsia="仿宋" w:cs="Times New Roman"/>
          <w:sz w:val="24"/>
          <w:lang w:val="en-US" w:eastAsia="zh-CN"/>
        </w:rPr>
        <w:t>废水不得随意外排</w:t>
      </w:r>
      <w:r>
        <w:rPr>
          <w:rFonts w:hint="eastAsia" w:ascii="仿宋" w:hAnsi="仿宋" w:eastAsia="仿宋" w:cs="Times New Roman"/>
          <w:sz w:val="24"/>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Times New Roman"/>
          <w:sz w:val="24"/>
          <w:lang w:val="en-US" w:eastAsia="zh-CN"/>
        </w:rPr>
      </w:pPr>
      <w:r>
        <w:rPr>
          <w:rFonts w:hint="eastAsia" w:ascii="仿宋" w:hAnsi="仿宋" w:eastAsia="仿宋" w:cs="Times New Roman"/>
          <w:sz w:val="24"/>
          <w:lang w:val="en-US" w:eastAsia="zh-CN"/>
        </w:rPr>
        <w:t>2、废气：（1）焊接、打磨工序</w:t>
      </w:r>
      <w:r>
        <w:rPr>
          <w:rFonts w:hint="default" w:ascii="仿宋" w:hAnsi="仿宋" w:eastAsia="仿宋" w:cs="Times New Roman"/>
          <w:sz w:val="24"/>
          <w:lang w:val="en-US" w:eastAsia="zh-CN"/>
        </w:rPr>
        <w:t>设</w:t>
      </w:r>
      <w:r>
        <w:rPr>
          <w:rFonts w:hint="eastAsia" w:ascii="仿宋" w:hAnsi="仿宋" w:eastAsia="仿宋" w:cs="Times New Roman"/>
          <w:sz w:val="24"/>
          <w:lang w:val="en-US" w:eastAsia="zh-CN"/>
        </w:rPr>
        <w:t>置</w:t>
      </w:r>
      <w:r>
        <w:rPr>
          <w:rFonts w:hint="default" w:ascii="仿宋" w:hAnsi="仿宋" w:eastAsia="仿宋" w:cs="Times New Roman"/>
          <w:sz w:val="24"/>
          <w:lang w:val="en-US" w:eastAsia="zh-CN"/>
        </w:rPr>
        <w:t>集气罩，</w:t>
      </w:r>
      <w:r>
        <w:rPr>
          <w:rFonts w:hint="eastAsia" w:ascii="仿宋" w:hAnsi="仿宋" w:eastAsia="仿宋" w:cs="Times New Roman"/>
          <w:sz w:val="24"/>
          <w:lang w:val="en-US" w:eastAsia="zh-CN"/>
        </w:rPr>
        <w:t>经</w:t>
      </w:r>
      <w:r>
        <w:rPr>
          <w:rFonts w:hint="default" w:ascii="仿宋" w:hAnsi="仿宋" w:eastAsia="仿宋" w:cs="Times New Roman"/>
          <w:sz w:val="24"/>
          <w:lang w:val="en-US" w:eastAsia="zh-CN"/>
        </w:rPr>
        <w:t>袋式除尘器集中处理，</w:t>
      </w:r>
      <w:r>
        <w:rPr>
          <w:rFonts w:hint="eastAsia" w:ascii="仿宋" w:hAnsi="仿宋" w:eastAsia="仿宋" w:cs="Times New Roman"/>
          <w:sz w:val="24"/>
          <w:lang w:val="en-US" w:eastAsia="zh-CN"/>
        </w:rPr>
        <w:t>满足</w:t>
      </w:r>
      <w:r>
        <w:rPr>
          <w:rFonts w:hint="default" w:ascii="仿宋" w:hAnsi="仿宋" w:eastAsia="仿宋" w:cs="Times New Roman"/>
          <w:sz w:val="24"/>
          <w:lang w:val="en-US" w:eastAsia="zh-CN"/>
        </w:rPr>
        <w:t>《大气污染物综合排放标准》（GB16297-1996）表2中二级标准排放要求</w:t>
      </w:r>
      <w:r>
        <w:rPr>
          <w:rFonts w:hint="eastAsia" w:ascii="仿宋" w:hAnsi="仿宋" w:eastAsia="仿宋" w:cs="Times New Roman"/>
          <w:sz w:val="24"/>
          <w:lang w:val="en-US" w:eastAsia="zh-CN"/>
        </w:rPr>
        <w:t>后，通过</w:t>
      </w:r>
      <w:r>
        <w:rPr>
          <w:rFonts w:hint="default" w:ascii="仿宋" w:hAnsi="仿宋" w:eastAsia="仿宋" w:cs="Times New Roman"/>
          <w:sz w:val="24"/>
          <w:lang w:val="en-US" w:eastAsia="zh-CN"/>
        </w:rPr>
        <w:t>15m高排气筒排放</w:t>
      </w:r>
      <w:r>
        <w:rPr>
          <w:rFonts w:hint="eastAsia" w:ascii="仿宋" w:hAnsi="仿宋" w:eastAsia="仿宋" w:cs="Times New Roman"/>
          <w:sz w:val="24"/>
          <w:lang w:val="en-US" w:eastAsia="zh-CN"/>
        </w:rPr>
        <w:t>；（2）</w:t>
      </w:r>
      <w:r>
        <w:rPr>
          <w:rFonts w:hint="default" w:ascii="仿宋" w:hAnsi="仿宋" w:eastAsia="仿宋" w:cs="Times New Roman"/>
          <w:sz w:val="24"/>
          <w:lang w:val="en-US" w:eastAsia="zh-CN"/>
        </w:rPr>
        <w:t>喷塑粉尘</w:t>
      </w:r>
      <w:r>
        <w:rPr>
          <w:rFonts w:hint="eastAsia" w:ascii="仿宋" w:hAnsi="仿宋" w:eastAsia="仿宋" w:cs="Times New Roman"/>
          <w:sz w:val="24"/>
          <w:lang w:val="en-US" w:eastAsia="zh-CN"/>
        </w:rPr>
        <w:t>：</w:t>
      </w:r>
      <w:r>
        <w:rPr>
          <w:rFonts w:hint="default" w:ascii="仿宋" w:hAnsi="仿宋" w:eastAsia="仿宋" w:cs="Times New Roman"/>
          <w:sz w:val="24"/>
          <w:lang w:val="en-US" w:eastAsia="zh-CN"/>
        </w:rPr>
        <w:t>旋风除尘器</w:t>
      </w:r>
      <w:r>
        <w:rPr>
          <w:rFonts w:hint="eastAsia" w:ascii="仿宋" w:hAnsi="仿宋" w:eastAsia="仿宋" w:cs="Times New Roman"/>
          <w:sz w:val="24"/>
          <w:lang w:val="en-US" w:eastAsia="zh-CN"/>
        </w:rPr>
        <w:t>+</w:t>
      </w:r>
      <w:r>
        <w:rPr>
          <w:rFonts w:hint="default" w:ascii="仿宋" w:hAnsi="仿宋" w:eastAsia="仿宋" w:cs="Times New Roman"/>
          <w:sz w:val="24"/>
          <w:lang w:val="en-US" w:eastAsia="zh-CN"/>
        </w:rPr>
        <w:t>袋式除尘器处理</w:t>
      </w:r>
      <w:r>
        <w:rPr>
          <w:rFonts w:hint="eastAsia" w:ascii="仿宋" w:hAnsi="仿宋" w:eastAsia="仿宋" w:cs="Times New Roman"/>
          <w:sz w:val="24"/>
          <w:lang w:val="en-US" w:eastAsia="zh-CN"/>
        </w:rPr>
        <w:t>，</w:t>
      </w:r>
      <w:r>
        <w:rPr>
          <w:rFonts w:hint="default" w:ascii="仿宋" w:hAnsi="仿宋" w:eastAsia="仿宋" w:cs="Times New Roman"/>
          <w:sz w:val="24"/>
          <w:lang w:val="en-US" w:eastAsia="zh-CN"/>
        </w:rPr>
        <w:t>满足《大气污染物综合排放标准》（GB16297-1996）表2中二级标准排放要求</w:t>
      </w:r>
      <w:r>
        <w:rPr>
          <w:rFonts w:hint="eastAsia" w:ascii="仿宋" w:hAnsi="仿宋" w:eastAsia="仿宋" w:cs="Times New Roman"/>
          <w:sz w:val="24"/>
          <w:lang w:val="en-US" w:eastAsia="zh-CN"/>
        </w:rPr>
        <w:t>后，通过</w:t>
      </w:r>
      <w:r>
        <w:rPr>
          <w:rFonts w:hint="default" w:ascii="仿宋" w:hAnsi="仿宋" w:eastAsia="仿宋" w:cs="Times New Roman"/>
          <w:sz w:val="24"/>
          <w:lang w:val="en-US" w:eastAsia="zh-CN"/>
        </w:rPr>
        <w:t>15m高排气筒排放</w:t>
      </w:r>
      <w:r>
        <w:rPr>
          <w:rFonts w:hint="eastAsia" w:ascii="仿宋" w:hAnsi="仿宋" w:eastAsia="仿宋" w:cs="Times New Roman"/>
          <w:sz w:val="24"/>
          <w:lang w:val="en-US" w:eastAsia="zh-CN"/>
        </w:rPr>
        <w:t>；（3）</w:t>
      </w:r>
      <w:r>
        <w:rPr>
          <w:rFonts w:hint="default" w:ascii="仿宋" w:hAnsi="仿宋" w:eastAsia="仿宋" w:cs="Times New Roman"/>
          <w:sz w:val="24"/>
          <w:lang w:val="en-US" w:eastAsia="zh-CN"/>
        </w:rPr>
        <w:t>烘干</w:t>
      </w:r>
      <w:r>
        <w:rPr>
          <w:rFonts w:hint="eastAsia" w:ascii="仿宋" w:hAnsi="仿宋" w:eastAsia="仿宋" w:cs="Times New Roman"/>
          <w:sz w:val="24"/>
          <w:lang w:val="en-US" w:eastAsia="zh-CN"/>
        </w:rPr>
        <w:t>有机废气及天然气燃烧废气：天然气燃烧配套安装低氮燃烧器，</w:t>
      </w:r>
      <w:r>
        <w:rPr>
          <w:rFonts w:hint="default" w:ascii="仿宋" w:hAnsi="仿宋" w:eastAsia="仿宋" w:cs="Times New Roman"/>
          <w:sz w:val="24"/>
          <w:lang w:val="en-US" w:eastAsia="zh-CN"/>
        </w:rPr>
        <w:t>燃烧及烘干废气收集后</w:t>
      </w:r>
      <w:r>
        <w:rPr>
          <w:rFonts w:hint="eastAsia" w:ascii="仿宋" w:hAnsi="仿宋" w:eastAsia="仿宋" w:cs="Times New Roman"/>
          <w:sz w:val="24"/>
          <w:lang w:val="en-US" w:eastAsia="zh-CN"/>
        </w:rPr>
        <w:t>经“</w:t>
      </w:r>
      <w:r>
        <w:rPr>
          <w:rFonts w:hint="default" w:ascii="仿宋" w:hAnsi="仿宋" w:eastAsia="仿宋" w:cs="Times New Roman"/>
          <w:sz w:val="24"/>
          <w:lang w:val="en-US" w:eastAsia="zh-CN"/>
        </w:rPr>
        <w:t>UV光氧+</w:t>
      </w:r>
      <w:r>
        <w:rPr>
          <w:rFonts w:hint="eastAsia" w:ascii="仿宋" w:hAnsi="仿宋" w:eastAsia="仿宋" w:cs="Times New Roman"/>
          <w:sz w:val="24"/>
          <w:lang w:val="en-US" w:eastAsia="zh-CN"/>
        </w:rPr>
        <w:t>活性炭吸附装置”</w:t>
      </w:r>
      <w:r>
        <w:rPr>
          <w:rFonts w:hint="default" w:ascii="仿宋" w:hAnsi="仿宋" w:eastAsia="仿宋" w:cs="Times New Roman"/>
          <w:sz w:val="24"/>
          <w:lang w:val="en-US" w:eastAsia="zh-CN"/>
        </w:rPr>
        <w:t>处理，</w:t>
      </w:r>
      <w:r>
        <w:rPr>
          <w:rFonts w:hint="eastAsia" w:ascii="仿宋" w:hAnsi="仿宋" w:eastAsia="仿宋" w:cs="Times New Roman"/>
          <w:sz w:val="24"/>
          <w:lang w:val="en-US" w:eastAsia="zh-CN"/>
        </w:rPr>
        <w:t>满足《工业炉窑大气污染物排放标准》（DB 41/1066—2020）表1及河南省地方标准《工业涂装工序挥发性有机物排放标准》（DB41/ 1951—2020）表1标准要求后，通过</w:t>
      </w:r>
      <w:r>
        <w:rPr>
          <w:rFonts w:hint="default" w:ascii="仿宋" w:hAnsi="仿宋" w:eastAsia="仿宋" w:cs="Times New Roman"/>
          <w:sz w:val="24"/>
          <w:lang w:val="en-US" w:eastAsia="zh-CN"/>
        </w:rPr>
        <w:t>15m高排气筒排放</w:t>
      </w:r>
      <w:r>
        <w:rPr>
          <w:rFonts w:hint="eastAsia" w:ascii="仿宋" w:hAnsi="仿宋" w:eastAsia="仿宋" w:cs="Times New Roman"/>
          <w:sz w:val="24"/>
          <w:lang w:val="en-US" w:eastAsia="zh-CN"/>
        </w:rPr>
        <w:t>；（4）无组织废气颗粒物、</w:t>
      </w:r>
      <w:r>
        <w:rPr>
          <w:rFonts w:hint="default" w:ascii="仿宋" w:hAnsi="仿宋" w:eastAsia="仿宋" w:cs="Times New Roman"/>
          <w:sz w:val="24"/>
          <w:lang w:val="en-US" w:eastAsia="zh-CN"/>
        </w:rPr>
        <w:t>甲烷总烃排放浓度满足</w:t>
      </w:r>
      <w:r>
        <w:rPr>
          <w:rFonts w:hint="eastAsia" w:ascii="仿宋" w:hAnsi="仿宋" w:eastAsia="仿宋" w:cs="Times New Roman"/>
          <w:sz w:val="24"/>
          <w:lang w:val="en-US" w:eastAsia="zh-CN"/>
        </w:rPr>
        <w:t>《大气污染物综合排放标准》（</w:t>
      </w:r>
      <w:r>
        <w:rPr>
          <w:rFonts w:hint="default" w:ascii="仿宋" w:hAnsi="仿宋" w:eastAsia="仿宋" w:cs="Times New Roman"/>
          <w:sz w:val="24"/>
          <w:lang w:val="en-US" w:eastAsia="zh-CN"/>
        </w:rPr>
        <w:t>GB16297-1996</w:t>
      </w:r>
      <w:r>
        <w:rPr>
          <w:rFonts w:hint="eastAsia" w:ascii="仿宋" w:hAnsi="仿宋" w:eastAsia="仿宋" w:cs="Times New Roman"/>
          <w:sz w:val="24"/>
          <w:lang w:val="en-US" w:eastAsia="zh-CN"/>
        </w:rPr>
        <w:t>）表</w:t>
      </w:r>
      <w:r>
        <w:rPr>
          <w:rFonts w:hint="default" w:ascii="仿宋" w:hAnsi="仿宋" w:eastAsia="仿宋" w:cs="Times New Roman"/>
          <w:sz w:val="24"/>
          <w:lang w:val="en-US" w:eastAsia="zh-CN"/>
        </w:rPr>
        <w:t>2</w:t>
      </w:r>
      <w:r>
        <w:rPr>
          <w:rFonts w:hint="eastAsia" w:ascii="仿宋" w:hAnsi="仿宋" w:eastAsia="仿宋" w:cs="Times New Roman"/>
          <w:sz w:val="24"/>
          <w:lang w:val="en-US" w:eastAsia="zh-CN"/>
        </w:rPr>
        <w:t>二级标准及</w:t>
      </w:r>
      <w:r>
        <w:rPr>
          <w:rFonts w:hint="default" w:ascii="仿宋" w:hAnsi="仿宋" w:eastAsia="仿宋" w:cs="Times New Roman"/>
          <w:sz w:val="24"/>
          <w:lang w:val="en-US" w:eastAsia="zh-CN"/>
        </w:rPr>
        <w:t>《关于全省开展工业企业挥发性有机物专项治理工作中排放建议值的通知》</w:t>
      </w:r>
      <w:r>
        <w:rPr>
          <w:rFonts w:hint="eastAsia" w:ascii="仿宋" w:hAnsi="仿宋" w:eastAsia="仿宋" w:cs="Times New Roman"/>
          <w:sz w:val="24"/>
          <w:lang w:val="en-US" w:eastAsia="zh-CN"/>
        </w:rPr>
        <w:t>（</w:t>
      </w:r>
      <w:r>
        <w:rPr>
          <w:rFonts w:hint="default" w:ascii="仿宋" w:hAnsi="仿宋" w:eastAsia="仿宋" w:cs="Times New Roman"/>
          <w:sz w:val="24"/>
          <w:lang w:val="en-US" w:eastAsia="zh-CN"/>
        </w:rPr>
        <w:t>豫环攻坚办（2017）162号</w:t>
      </w:r>
      <w:r>
        <w:rPr>
          <w:rFonts w:hint="eastAsia" w:ascii="仿宋" w:hAnsi="仿宋" w:eastAsia="仿宋" w:cs="Times New Roman"/>
          <w:sz w:val="24"/>
          <w:lang w:val="en-US" w:eastAsia="zh-CN"/>
        </w:rPr>
        <w:t>）的要求</w:t>
      </w:r>
      <w:r>
        <w:rPr>
          <w:rFonts w:hint="default" w:ascii="仿宋" w:hAnsi="仿宋" w:eastAsia="仿宋" w:cs="Times New Roman"/>
          <w:sz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default" w:ascii="仿宋" w:hAnsi="仿宋" w:eastAsia="仿宋" w:cs="Times New Roman"/>
          <w:sz w:val="24"/>
          <w:lang w:eastAsia="zh-CN"/>
        </w:rPr>
      </w:pPr>
      <w:r>
        <w:rPr>
          <w:rFonts w:hint="eastAsia" w:ascii="仿宋" w:hAnsi="仿宋" w:eastAsia="仿宋" w:cs="Times New Roman"/>
          <w:sz w:val="24"/>
          <w:lang w:val="en-US" w:eastAsia="zh-CN"/>
        </w:rPr>
        <w:t>3</w:t>
      </w:r>
      <w:r>
        <w:rPr>
          <w:rFonts w:hint="default" w:ascii="仿宋" w:hAnsi="仿宋" w:eastAsia="仿宋" w:cs="Times New Roman"/>
          <w:sz w:val="24"/>
          <w:lang w:val="en-US" w:eastAsia="zh-CN"/>
        </w:rPr>
        <w:t>、噪声：</w:t>
      </w:r>
      <w:r>
        <w:rPr>
          <w:rFonts w:hint="eastAsia" w:ascii="仿宋" w:hAnsi="仿宋" w:eastAsia="仿宋" w:cs="Times New Roman"/>
          <w:sz w:val="24"/>
          <w:lang w:val="en-US" w:eastAsia="zh-CN"/>
        </w:rPr>
        <w:t>选用低噪声设备，采取减振、隔声等降噪措施对设备噪声进行控制，各厂界噪声应满足《工业企业厂界环境噪声排放标准》（</w:t>
      </w:r>
      <w:r>
        <w:rPr>
          <w:rFonts w:hint="default" w:ascii="仿宋" w:hAnsi="仿宋" w:eastAsia="仿宋" w:cs="Times New Roman"/>
          <w:sz w:val="24"/>
          <w:lang w:val="en-US" w:eastAsia="zh-CN"/>
        </w:rPr>
        <w:t>GB12348-2008</w:t>
      </w:r>
      <w:r>
        <w:rPr>
          <w:rFonts w:hint="eastAsia" w:ascii="仿宋" w:hAnsi="仿宋" w:eastAsia="仿宋" w:cs="Times New Roman"/>
          <w:sz w:val="24"/>
          <w:lang w:val="en-US" w:eastAsia="zh-CN"/>
        </w:rPr>
        <w:t>）3类标准要求。</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default" w:ascii="仿宋" w:hAnsi="仿宋" w:eastAsia="仿宋" w:cs="Times New Roman"/>
          <w:sz w:val="24"/>
          <w:lang w:val="en-US" w:eastAsia="zh-CN"/>
        </w:rPr>
      </w:pPr>
      <w:r>
        <w:rPr>
          <w:rFonts w:hint="eastAsia" w:ascii="仿宋" w:hAnsi="仿宋" w:eastAsia="仿宋" w:cs="Times New Roman"/>
          <w:sz w:val="24"/>
          <w:lang w:val="en-US" w:eastAsia="zh-CN"/>
        </w:rPr>
        <w:t>4</w:t>
      </w:r>
      <w:r>
        <w:rPr>
          <w:rFonts w:hint="default" w:ascii="仿宋" w:hAnsi="仿宋" w:eastAsia="仿宋" w:cs="Times New Roman"/>
          <w:sz w:val="24"/>
          <w:lang w:val="en-US" w:eastAsia="zh-CN"/>
        </w:rPr>
        <w:t>、固废：</w:t>
      </w:r>
      <w:r>
        <w:rPr>
          <w:rFonts w:hint="eastAsia" w:ascii="仿宋" w:hAnsi="仿宋" w:eastAsia="仿宋" w:cs="Times New Roman"/>
          <w:sz w:val="24"/>
          <w:lang w:val="en-US" w:eastAsia="zh-CN"/>
        </w:rPr>
        <w:t>（1）一般固废暂存，满足</w:t>
      </w:r>
      <w:r>
        <w:rPr>
          <w:rFonts w:hint="eastAsia" w:ascii="仿宋" w:hAnsi="仿宋" w:eastAsia="仿宋" w:cs="Times New Roman"/>
          <w:sz w:val="24"/>
          <w:lang w:eastAsia="zh-CN"/>
        </w:rPr>
        <w:t>《一般工业固体废物贮存和填埋污染控制标准》</w:t>
      </w:r>
      <w:r>
        <w:rPr>
          <w:rFonts w:hint="default" w:ascii="仿宋" w:hAnsi="仿宋" w:eastAsia="仿宋" w:cs="Times New Roman"/>
          <w:sz w:val="24"/>
          <w:lang w:eastAsia="zh-CN"/>
        </w:rPr>
        <w:fldChar w:fldCharType="begin"/>
      </w:r>
      <w:r>
        <w:rPr>
          <w:rFonts w:hint="default" w:ascii="仿宋" w:hAnsi="仿宋" w:eastAsia="仿宋" w:cs="Times New Roman"/>
          <w:sz w:val="24"/>
          <w:lang w:eastAsia="zh-CN"/>
        </w:rPr>
        <w:instrText xml:space="preserve"> HYPERLINK "http://www.mee.gov.cn/ywgz/fgbz/bz/bzwb/gthw/gtfwwrkzbz/202012/W020201218695845325455.pdf" </w:instrText>
      </w:r>
      <w:r>
        <w:rPr>
          <w:rFonts w:hint="default" w:ascii="仿宋" w:hAnsi="仿宋" w:eastAsia="仿宋" w:cs="Times New Roman"/>
          <w:sz w:val="24"/>
          <w:lang w:eastAsia="zh-CN"/>
        </w:rPr>
        <w:fldChar w:fldCharType="separate"/>
      </w:r>
      <w:r>
        <w:rPr>
          <w:rFonts w:hint="eastAsia" w:ascii="仿宋" w:hAnsi="仿宋" w:eastAsia="仿宋" w:cs="Times New Roman"/>
          <w:sz w:val="24"/>
          <w:lang w:eastAsia="zh-CN"/>
        </w:rPr>
        <w:t>（GB 18599-2020）</w:t>
      </w:r>
      <w:r>
        <w:rPr>
          <w:rFonts w:hint="eastAsia" w:ascii="仿宋" w:hAnsi="仿宋" w:eastAsia="仿宋" w:cs="Times New Roman"/>
          <w:sz w:val="24"/>
          <w:lang w:eastAsia="zh-CN"/>
        </w:rPr>
        <w:fldChar w:fldCharType="end"/>
      </w:r>
      <w:r>
        <w:rPr>
          <w:rFonts w:hint="eastAsia" w:ascii="仿宋" w:hAnsi="仿宋" w:eastAsia="仿宋" w:cs="Times New Roman"/>
          <w:sz w:val="24"/>
          <w:lang w:eastAsia="zh-CN"/>
        </w:rPr>
        <w:t>，</w:t>
      </w:r>
      <w:r>
        <w:rPr>
          <w:rFonts w:hint="eastAsia" w:ascii="仿宋" w:hAnsi="仿宋" w:eastAsia="仿宋" w:cs="Times New Roman"/>
          <w:sz w:val="24"/>
          <w:lang w:val="en-US" w:eastAsia="zh-CN"/>
        </w:rPr>
        <w:t>集中外售；（2）</w:t>
      </w:r>
      <w:r>
        <w:rPr>
          <w:rFonts w:hint="default" w:ascii="仿宋" w:hAnsi="仿宋" w:eastAsia="仿宋" w:cs="Times New Roman"/>
          <w:sz w:val="24"/>
          <w:lang w:eastAsia="zh-CN"/>
        </w:rPr>
        <w:t>危险废物</w:t>
      </w:r>
      <w:r>
        <w:rPr>
          <w:rFonts w:hint="eastAsia" w:ascii="仿宋" w:hAnsi="仿宋" w:eastAsia="仿宋" w:cs="Times New Roman"/>
          <w:sz w:val="24"/>
          <w:lang w:val="en-US" w:eastAsia="zh-CN"/>
        </w:rPr>
        <w:t>暂存</w:t>
      </w:r>
      <w:r>
        <w:rPr>
          <w:rFonts w:hint="default" w:ascii="仿宋" w:hAnsi="仿宋" w:eastAsia="仿宋" w:cs="Times New Roman"/>
          <w:sz w:val="24"/>
          <w:lang w:val="en-US" w:eastAsia="zh-CN"/>
        </w:rPr>
        <w:t>于危险废物暂存间，</w:t>
      </w:r>
      <w:r>
        <w:rPr>
          <w:rFonts w:hint="eastAsia" w:ascii="仿宋" w:hAnsi="仿宋" w:eastAsia="仿宋" w:cs="Times New Roman"/>
          <w:sz w:val="24"/>
          <w:lang w:val="en-US" w:eastAsia="zh-CN"/>
        </w:rPr>
        <w:t>满足</w:t>
      </w:r>
      <w:r>
        <w:rPr>
          <w:rFonts w:hint="default" w:ascii="仿宋" w:hAnsi="仿宋" w:eastAsia="仿宋" w:cs="Times New Roman"/>
          <w:sz w:val="24"/>
          <w:lang w:eastAsia="zh-CN"/>
        </w:rPr>
        <w:t>《危险废物贮存污染控制标准》（GB18597-2001）及其2013年修改单</w:t>
      </w:r>
      <w:r>
        <w:rPr>
          <w:rFonts w:hint="eastAsia" w:ascii="仿宋" w:hAnsi="仿宋" w:eastAsia="仿宋" w:cs="Times New Roman"/>
          <w:sz w:val="24"/>
          <w:lang w:val="en-US" w:eastAsia="zh-CN"/>
        </w:rPr>
        <w:t>要求，</w:t>
      </w:r>
      <w:r>
        <w:rPr>
          <w:rFonts w:hint="default" w:ascii="仿宋" w:hAnsi="仿宋" w:eastAsia="仿宋" w:cs="Times New Roman"/>
          <w:sz w:val="24"/>
          <w:lang w:val="en-US" w:eastAsia="zh-CN"/>
        </w:rPr>
        <w:t>定期委托有资质的危险废物处理单位安全处置</w:t>
      </w:r>
      <w:r>
        <w:rPr>
          <w:rFonts w:hint="eastAsia" w:ascii="仿宋" w:hAnsi="仿宋" w:eastAsia="仿宋" w:cs="Times New Roman"/>
          <w:sz w:val="24"/>
          <w:lang w:val="en-US" w:eastAsia="zh-CN"/>
        </w:rPr>
        <w:t>；（3）</w:t>
      </w:r>
      <w:r>
        <w:rPr>
          <w:rFonts w:hint="default" w:ascii="仿宋" w:hAnsi="仿宋" w:eastAsia="仿宋" w:cs="Times New Roman"/>
          <w:sz w:val="24"/>
          <w:lang w:eastAsia="zh-CN"/>
        </w:rPr>
        <w:t>生活垃圾经垃圾桶收集后定期清运至垃圾中转站进行处理</w:t>
      </w:r>
      <w:r>
        <w:rPr>
          <w:rFonts w:hint="eastAsia" w:ascii="仿宋" w:hAnsi="仿宋" w:eastAsia="仿宋" w:cs="Times New Roman"/>
          <w:sz w:val="24"/>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（四）本项目建设后，主要污染物排放量满足本项目主要污染物总量指标备案表控制指标要求。</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（五）如果今后国家或者我省颁布污染物排放限值的新标准，届时你公司应按新的排放标准执行。</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四、项目建成后，按相关规定及时进行项目竣工环境保护验收。项目建设及运行过程中，由民权县环境保护局负责项目的日常环境管理工作。</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五、本项目自批复起5年内逾期未开工建设，其环境影响报告表应报我局重新审核。项目的性质、规模、地点、采用的生产工艺或防治污染、防止生态破坏的措施发生重大变动的，应当重新报批项目的环境影响评价文件。按照《建设项目环境影响后评价管理办法（试行）》，项目正式投入生产或者运营后3年-5年内开展建设项目环境影响后评价工作。</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Times New Roman"/>
          <w:sz w:val="24"/>
          <w:lang w:val="en-US" w:eastAsia="zh-CN"/>
        </w:rPr>
      </w:pPr>
      <w:r>
        <w:rPr>
          <w:rFonts w:hint="eastAsia" w:ascii="仿宋" w:hAnsi="仿宋" w:eastAsia="仿宋" w:cs="Times New Roman"/>
          <w:sz w:val="24"/>
          <w:lang w:eastAsia="zh-CN"/>
        </w:rPr>
        <w:t>六、对此批复若存有异议，可自该文下达之日起60日内向河南省环保厅、商丘市环保局或民权县人民政府申请复议，逾期复议无效。</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Times New Roman"/>
          <w:sz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firstLine="6960" w:firstLineChars="2900"/>
        <w:textAlignment w:val="auto"/>
        <w:rPr>
          <w:rFonts w:hint="eastAsia" w:ascii="仿宋" w:hAnsi="仿宋" w:eastAsia="仿宋" w:cs="Times New Roman"/>
          <w:sz w:val="24"/>
          <w:lang w:val="en-US" w:eastAsia="zh-CN"/>
        </w:rPr>
      </w:pPr>
      <w:r>
        <w:rPr>
          <w:rFonts w:hint="eastAsia" w:ascii="仿宋" w:hAnsi="仿宋" w:eastAsia="仿宋" w:cs="Times New Roman"/>
          <w:sz w:val="24"/>
          <w:lang w:val="en-US" w:eastAsia="zh-CN"/>
        </w:rPr>
        <w:t>盖章</w:t>
      </w:r>
    </w:p>
    <w:p>
      <w:pPr>
        <w:keepNext w:val="0"/>
        <w:keepLines w:val="0"/>
        <w:pageBreakBefore w:val="0"/>
        <w:widowControl w:val="0"/>
        <w:kinsoku/>
        <w:wordWrap/>
        <w:overflowPunct/>
        <w:topLinePunct w:val="0"/>
        <w:autoSpaceDE/>
        <w:autoSpaceDN/>
        <w:bidi w:val="0"/>
        <w:adjustRightInd w:val="0"/>
        <w:snapToGrid w:val="0"/>
        <w:spacing w:line="440" w:lineRule="exact"/>
        <w:ind w:firstLine="6480" w:firstLineChars="2700"/>
        <w:textAlignment w:val="auto"/>
        <w:rPr>
          <w:rFonts w:hint="default" w:ascii="仿宋" w:hAnsi="仿宋" w:eastAsia="仿宋" w:cs="Times New Roman"/>
          <w:sz w:val="24"/>
          <w:lang w:eastAsia="zh-CN"/>
        </w:rPr>
      </w:pPr>
      <w:r>
        <w:rPr>
          <w:rFonts w:hint="eastAsia" w:ascii="仿宋" w:hAnsi="仿宋" w:eastAsia="仿宋" w:cs="Times New Roman"/>
          <w:sz w:val="24"/>
          <w:lang w:eastAsia="zh-CN"/>
        </w:rPr>
        <w:t>202</w:t>
      </w:r>
      <w:r>
        <w:rPr>
          <w:rFonts w:hint="eastAsia" w:ascii="仿宋" w:hAnsi="仿宋" w:eastAsia="仿宋" w:cs="Times New Roman"/>
          <w:sz w:val="24"/>
          <w:lang w:val="en-US" w:eastAsia="zh-CN"/>
        </w:rPr>
        <w:t>2</w:t>
      </w:r>
      <w:r>
        <w:rPr>
          <w:rFonts w:hint="eastAsia" w:ascii="仿宋" w:hAnsi="仿宋" w:eastAsia="仿宋" w:cs="Times New Roman"/>
          <w:sz w:val="24"/>
          <w:lang w:eastAsia="zh-CN"/>
        </w:rPr>
        <w:t>年</w:t>
      </w:r>
      <w:r>
        <w:rPr>
          <w:rFonts w:hint="eastAsia" w:ascii="仿宋" w:hAnsi="仿宋" w:eastAsia="仿宋" w:cs="Times New Roman"/>
          <w:sz w:val="24"/>
          <w:lang w:val="en-US" w:eastAsia="zh-CN"/>
        </w:rPr>
        <w:t>7</w:t>
      </w:r>
      <w:r>
        <w:rPr>
          <w:rFonts w:hint="eastAsia" w:ascii="仿宋" w:hAnsi="仿宋" w:eastAsia="仿宋" w:cs="Times New Roman"/>
          <w:sz w:val="24"/>
          <w:lang w:eastAsia="zh-CN"/>
        </w:rPr>
        <w:t>月</w:t>
      </w:r>
      <w:r>
        <w:rPr>
          <w:rFonts w:hint="eastAsia" w:ascii="仿宋" w:hAnsi="仿宋" w:eastAsia="仿宋" w:cs="Times New Roman"/>
          <w:sz w:val="24"/>
          <w:lang w:val="en-US" w:eastAsia="zh-CN"/>
        </w:rPr>
        <w:t>8</w:t>
      </w:r>
      <w:r>
        <w:rPr>
          <w:rFonts w:hint="eastAsia" w:ascii="仿宋" w:hAnsi="仿宋" w:eastAsia="仿宋" w:cs="Times New Roman"/>
          <w:sz w:val="24"/>
          <w:lang w:eastAsia="zh-CN"/>
        </w:rPr>
        <w:t>日</w:t>
      </w:r>
    </w:p>
    <w:p/>
    <w:sectPr>
      <w:pgSz w:w="11906" w:h="16838"/>
      <w:pgMar w:top="1588" w:right="1474" w:bottom="136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NjE0NGUwZWRhZTVhZmE4MjA4MmQyYTUwNjg2MGE2OWMifQ=="/>
  </w:docVars>
  <w:rsids>
    <w:rsidRoot w:val="02F72450"/>
    <w:rsid w:val="00000196"/>
    <w:rsid w:val="00002FE5"/>
    <w:rsid w:val="000826E0"/>
    <w:rsid w:val="0009411E"/>
    <w:rsid w:val="000C7936"/>
    <w:rsid w:val="000D0072"/>
    <w:rsid w:val="000D6213"/>
    <w:rsid w:val="000E2394"/>
    <w:rsid w:val="00114960"/>
    <w:rsid w:val="00137DE5"/>
    <w:rsid w:val="00172393"/>
    <w:rsid w:val="00175A80"/>
    <w:rsid w:val="001E5474"/>
    <w:rsid w:val="002035E9"/>
    <w:rsid w:val="0023520D"/>
    <w:rsid w:val="002A404E"/>
    <w:rsid w:val="002B13AB"/>
    <w:rsid w:val="002F1077"/>
    <w:rsid w:val="003014B1"/>
    <w:rsid w:val="003955E9"/>
    <w:rsid w:val="003E3E4B"/>
    <w:rsid w:val="003E3E90"/>
    <w:rsid w:val="00425F79"/>
    <w:rsid w:val="00465F79"/>
    <w:rsid w:val="004824B1"/>
    <w:rsid w:val="00483ED3"/>
    <w:rsid w:val="004E7FCF"/>
    <w:rsid w:val="004F7F1C"/>
    <w:rsid w:val="0052539C"/>
    <w:rsid w:val="00575373"/>
    <w:rsid w:val="006177C6"/>
    <w:rsid w:val="0064136E"/>
    <w:rsid w:val="00653A8C"/>
    <w:rsid w:val="006B2190"/>
    <w:rsid w:val="006E5D8B"/>
    <w:rsid w:val="00702B2D"/>
    <w:rsid w:val="00716C75"/>
    <w:rsid w:val="007510DD"/>
    <w:rsid w:val="00752A3F"/>
    <w:rsid w:val="00773AA5"/>
    <w:rsid w:val="00777949"/>
    <w:rsid w:val="00785EC0"/>
    <w:rsid w:val="007A1B2D"/>
    <w:rsid w:val="007E11E7"/>
    <w:rsid w:val="0083127E"/>
    <w:rsid w:val="00871CC8"/>
    <w:rsid w:val="008B1FCE"/>
    <w:rsid w:val="008F5F29"/>
    <w:rsid w:val="00924F32"/>
    <w:rsid w:val="009A3A33"/>
    <w:rsid w:val="009B0E83"/>
    <w:rsid w:val="009B61EC"/>
    <w:rsid w:val="009C456F"/>
    <w:rsid w:val="00A42BDD"/>
    <w:rsid w:val="00A6136A"/>
    <w:rsid w:val="00A83DFF"/>
    <w:rsid w:val="00A8688A"/>
    <w:rsid w:val="00A93E01"/>
    <w:rsid w:val="00AC211F"/>
    <w:rsid w:val="00B71152"/>
    <w:rsid w:val="00B80571"/>
    <w:rsid w:val="00B82A97"/>
    <w:rsid w:val="00B95A86"/>
    <w:rsid w:val="00C00B05"/>
    <w:rsid w:val="00C33CD7"/>
    <w:rsid w:val="00C60A64"/>
    <w:rsid w:val="00CE5BB2"/>
    <w:rsid w:val="00D277F4"/>
    <w:rsid w:val="00D476BE"/>
    <w:rsid w:val="00D83101"/>
    <w:rsid w:val="00DC090E"/>
    <w:rsid w:val="00DC4F51"/>
    <w:rsid w:val="00DE75C1"/>
    <w:rsid w:val="00DF3F1F"/>
    <w:rsid w:val="00DF5060"/>
    <w:rsid w:val="00E02BC4"/>
    <w:rsid w:val="00E50552"/>
    <w:rsid w:val="00E75163"/>
    <w:rsid w:val="02623E47"/>
    <w:rsid w:val="02F72450"/>
    <w:rsid w:val="06600C79"/>
    <w:rsid w:val="0BB83A6A"/>
    <w:rsid w:val="110F2611"/>
    <w:rsid w:val="114105BA"/>
    <w:rsid w:val="18AE1921"/>
    <w:rsid w:val="1B7C72FE"/>
    <w:rsid w:val="1C5B6EBF"/>
    <w:rsid w:val="1D8D5DE6"/>
    <w:rsid w:val="3DA03245"/>
    <w:rsid w:val="405F0B00"/>
    <w:rsid w:val="444306B4"/>
    <w:rsid w:val="4A5410B7"/>
    <w:rsid w:val="57690E03"/>
    <w:rsid w:val="620F0E3C"/>
    <w:rsid w:val="63C17BCC"/>
    <w:rsid w:val="659F6DDA"/>
    <w:rsid w:val="6A6A2F53"/>
    <w:rsid w:val="6AA64C8B"/>
    <w:rsid w:val="6E1B0F69"/>
    <w:rsid w:val="6F8D73B1"/>
    <w:rsid w:val="779A0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tabs>
        <w:tab w:val="left" w:pos="1230"/>
      </w:tabs>
      <w:spacing w:before="240" w:after="120"/>
      <w:ind w:left="1230" w:hanging="1230"/>
      <w:jc w:val="center"/>
      <w:outlineLvl w:val="0"/>
    </w:pPr>
    <w:rPr>
      <w:rFonts w:eastAsia="黑体"/>
      <w:b/>
      <w:bCs/>
      <w:kern w:val="44"/>
      <w:sz w:val="42"/>
    </w:rPr>
  </w:style>
  <w:style w:type="character" w:default="1" w:styleId="9">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Normal Indent"/>
    <w:basedOn w:val="1"/>
    <w:next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0"/>
      <w:lang w:val="en-US" w:eastAsia="zh-CN" w:bidi="ar"/>
    </w:rPr>
  </w:style>
  <w:style w:type="paragraph" w:styleId="4">
    <w:name w:val="Block Text"/>
    <w:basedOn w:val="1"/>
    <w:next w:val="1"/>
    <w:qFormat/>
    <w:uiPriority w:val="0"/>
    <w:pPr>
      <w:snapToGrid w:val="0"/>
      <w:spacing w:before="100" w:beforeAutospacing="1" w:after="100" w:afterAutospacing="1" w:line="408" w:lineRule="auto"/>
      <w:ind w:left="-113" w:right="-510" w:firstLine="510"/>
    </w:p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Default"/>
    <w:qFormat/>
    <w:uiPriority w:val="0"/>
    <w:pPr>
      <w:widowControl w:val="0"/>
      <w:autoSpaceDE w:val="0"/>
      <w:autoSpaceDN w:val="0"/>
      <w:adjustRightInd/>
      <w:spacing w:line="500" w:lineRule="exact"/>
    </w:pPr>
    <w:rPr>
      <w:rFonts w:ascii="宋体" w:hAnsi="宋体" w:eastAsia="宋体" w:cs="宋体"/>
      <w:color w:val="000000"/>
      <w:sz w:val="24"/>
      <w:szCs w:val="24"/>
      <w:lang w:val="en-US" w:eastAsia="zh-CN" w:bidi="ar-SA"/>
    </w:rPr>
  </w:style>
  <w:style w:type="character" w:customStyle="1" w:styleId="11">
    <w:name w:val="页眉 Char"/>
    <w:basedOn w:val="9"/>
    <w:link w:val="6"/>
    <w:qFormat/>
    <w:uiPriority w:val="0"/>
    <w:rPr>
      <w:kern w:val="2"/>
      <w:sz w:val="18"/>
      <w:szCs w:val="18"/>
    </w:rPr>
  </w:style>
  <w:style w:type="character" w:customStyle="1" w:styleId="12">
    <w:name w:val="页脚 Char"/>
    <w:basedOn w:val="9"/>
    <w:link w:val="5"/>
    <w:qFormat/>
    <w:uiPriority w:val="0"/>
    <w:rPr>
      <w:kern w:val="2"/>
      <w:sz w:val="18"/>
      <w:szCs w:val="18"/>
    </w:rPr>
  </w:style>
  <w:style w:type="paragraph" w:styleId="13">
    <w:name w:val="List Paragraph"/>
    <w:basedOn w:val="1"/>
    <w:qFormat/>
    <w:uiPriority w:val="34"/>
    <w:pPr>
      <w:adjustRightInd w:val="0"/>
      <w:snapToGrid w:val="0"/>
      <w:spacing w:line="360" w:lineRule="auto"/>
      <w:ind w:firstLine="420" w:firstLineChars="200"/>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1576</Words>
  <Characters>1700</Characters>
  <Lines>10</Lines>
  <Paragraphs>3</Paragraphs>
  <TotalTime>1</TotalTime>
  <ScaleCrop>false</ScaleCrop>
  <LinksUpToDate>false</LinksUpToDate>
  <CharactersWithSpaces>1750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2019-01-21T06:33:00Z</dcterms:created>
  <dc:creator>qiaqia</dc:creator>
  <cp:lastModifiedBy>南是故乡</cp:lastModifiedBy>
  <dcterms:modified xsi:type="dcterms:W3CDTF">2022-07-08T02:07:38Z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6735EAC412F14E7D81219C33FB137E5D</vt:lpwstr>
  </property>
</Properties>
</file>