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44"/>
          <w:szCs w:val="44"/>
        </w:rPr>
      </w:pPr>
      <w:r>
        <w:rPr>
          <w:rFonts w:hint="eastAsia" w:ascii="宋体" w:hAnsi="宋体" w:eastAsia="宋体" w:cs="宋体"/>
          <w:b/>
          <w:bCs/>
          <w:sz w:val="44"/>
          <w:szCs w:val="44"/>
        </w:rPr>
        <w:t xml:space="preserve">商丘市教育体育局关于做好2023年初中学业水平考试考生基本信息采集工作的通知 </w:t>
      </w:r>
    </w:p>
    <w:p>
      <w:pPr>
        <w:rPr>
          <w:rFonts w:hint="eastAsia" w:ascii="宋体" w:hAnsi="宋体" w:eastAsia="宋体" w:cs="宋体"/>
          <w:b/>
          <w:bCs/>
          <w:sz w:val="44"/>
          <w:szCs w:val="44"/>
        </w:rPr>
      </w:pPr>
      <w:bookmarkStart w:id="0" w:name="_GoBack"/>
      <w:bookmarkEnd w:id="0"/>
    </w:p>
    <w:p>
      <w:pPr>
        <w:rPr>
          <w:rFonts w:hint="eastAsia" w:ascii="仿宋" w:hAnsi="仿宋" w:eastAsia="仿宋" w:cs="仿宋"/>
          <w:sz w:val="32"/>
          <w:szCs w:val="32"/>
        </w:rPr>
      </w:pPr>
      <w:r>
        <w:rPr>
          <w:rFonts w:hint="eastAsia" w:ascii="仿宋" w:hAnsi="仿宋" w:eastAsia="仿宋" w:cs="仿宋"/>
          <w:sz w:val="32"/>
          <w:szCs w:val="32"/>
        </w:rPr>
        <w:t>各县（区）教育体育局、市城乡一体化示范区科教文体局，市直各初中学校：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根据《河南省教育厅办公室关于做好2023年初中学业水平考试考生基本信息采集工作的通知》（教办基〔2023〕51号）精神，现就做好全市2023年初中学业水平考试考生基本信息采集工作有关事宜通知如下：</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一、信息采集时间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2023年3月6日至4月20日，2023年初中学业水平考试考生基本信息通过河南省普通高中招生信息服务平台（gzzs.jyt.henan.gov.cn，以下简称“高中招生平台”）进行采集，考生资格条件网上申报时间与网上报名信息采集时间一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1.3月6日9时至3月25日17时，初中九年级在学籍所在学校报考的考生进行信息采集。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2.3月26日9时至3月31日17时，初中九年级回户籍所在地报考的考生及社会其他类考生进行信息采集。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3.4月1日9时至4月20日17时，初中八年级学生在学籍所在学校进行信息采集。</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二、信息采集的内容和方式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1.信息采集的内容：考生信息采集的内容包括考生基本信息、监护人、学习简历、照片、证件等信息。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2.信息采集的方式：初中九年级和八年级的考生基础信息由各县（区）教育行政部门或学校统一录入高中招生平台，并由考生本人登录“河南省普通高中招生考生服务平台”进行完善并确认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照片信息采集要求：考生照片信息采集使用高中招生平台的采集软件进行采集或者按要求的格式导入。考生照片应按照第二代身份证照片标准通过数码照相采集，不得采用翻拍、扫描等形式采集照片信息。照片信息要求正面免冠彩色，人像在相片矩形框内水平居中；分辨率为450×600（像素）；精度为300（dpi）以上; 采用jpg格式，大小控制在30k以内; 头部占照片尺寸的2/3(照片下边缘以刚露出锁骨或者衣领为准)。考生照相时应统一为蓝色背景，平视正前方，着深色有衣领的衣服，不戴耳环和项链，头发自然平整不能遮住双耳和眉毛。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证件信息采集要求：考生证件信息采集使用高中招生平台的采集软件进行采集或者按要求的格式导入。证件信息要求正面彩照，证件水平居中，分辨率为800*600（像素），精度300dpi以上，大小50K以内，信息清晰可见，图像内容真实有效，不得做任何修改。如采用导入方式，则证件信息应以考生身份证号命名的jpg图像格式进行导入。为了确保考生信息的准确性，原则上证件信息采集以身份证为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在非户籍所在地就读的初中毕业生，既可以在学籍所在地参加中招考试，也可以回户籍所在地参加中招考试，但回户籍所在地参加中招考试的考生不享有优质普通高中分配生资格。确需返回户籍所在地参加中招考试的初中毕业生，必须在户籍所在地县（区）教育行政部门指定报名点进行信息采集。考生学籍所在学校和教育行政部门应将报名要求通知到学生。同时，为学生继续完成义务教育阶段学业提供方便，不得强制学生提前离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县（区）教体局须设立专门报名点，负责接收社会其他类考生和回本地报考的考生报名（信息采集），并于3月8日前将报名点信息（附件）报市教体局基教科。任何初中学校不得接收学籍不在本校的初中毕业生进行报名（信息采集），否则造成的一切后果由学校承担。</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三、有关工作要求</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（一）强化管理，明确职责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初中学业水平考试考生信息采集工作是中招工作的基础环节，各县（区）及各初中学校务必高度重视。要切实加强信息管理人员队伍建设，提高信息管理人员的服务水平和能力。要建立健全信息管理工作制度，按照“谁主管、谁审核、谁负责”的原则，落实中招考试信息采集工作责任制。对于在信息采集（报名）过程中弄虚作假的考生或单位，一经发现将严肃处理，追究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县（区）教育行政部门负责辖区内学校学生基本信息采集工作的组织与管理；负责对学校权限的分配管理、业务培训、审核考生资格和分配生资格，指定报名点、指导考生网上报名及信息确认，按照要求做好考生基本信息的导入工作，接受考生咨询、投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初中学校要加强对老师，特别是班主任的培训，加强与家长的沟通和联系，指导家长协助做好考生基本信息采集工作。要指定专人负责对考生基本信息、分配生等考生资格的审核工作，并按程序报上级教育行政部门审核，审核结果要及时反馈给考生，并在学校进行公示。</w:t>
      </w:r>
    </w:p>
    <w:p>
      <w:pPr>
        <w:rPr>
          <w:rFonts w:hint="eastAsia" w:ascii="仿宋" w:hAnsi="仿宋" w:eastAsia="仿宋" w:cs="仿宋"/>
          <w:sz w:val="32"/>
          <w:szCs w:val="32"/>
        </w:rPr>
      </w:pPr>
      <w:r>
        <w:rPr>
          <w:rFonts w:hint="eastAsia" w:ascii="楷体" w:hAnsi="楷体" w:eastAsia="楷体" w:cs="楷体"/>
          <w:sz w:val="32"/>
          <w:szCs w:val="32"/>
        </w:rPr>
        <w:t>（二）严密组织，科学安排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县（区）教育行政部门及各初中学校要进一步细化信息采集工作要求，明确信息采集工作流程，有组织、有计划的安排本县（区）和本学校的考生信息采集时间，科学规避网络拥堵现象，确保信息采集和网上报名工作平稳、有序进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要加强对考生的培训，增强考生信息保密意识。考生登录密码和密码验证信息是考生登录信息服务平台的凭证，用于考生报名、填报志愿、成绩和录取结果查询等，必须由考生本人保管和使用。严禁学校代替或要求考生填写统一的密码验证信息、密码设置格式。同时，提醒考生报名时尽量填写保证畅通的手机号码，以保证考试和录取期间的联系。</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（三）严格履行考生信息确认制度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县（区）教育行政部门及各初中学校（报名点）要建立考生基本信息签字确认制度，确保考生信息的完整性和准确性，确保考生姓名、性别、身份证号、出生年月、民族等基本信息与考生照片信息、所持身份证信息保持一致。考生信息采集完成后，初中学校和报名点应打印考生报名登记表，由考生本人及其监护人核对签字确认，并对本人信息的真实性负责。考生信息一经签字确认，任何人不得擅自更改。对考生签字确认的纸介质材料，各初中学校（报名点）必须妥善保管，存档备查。</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（四）加强宣传，做好服务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县（区）教育行政部门及各初中学校要无偿做好考生基本信息采集工作，严禁收取考生照片信息采集费用。同时要采取多种形式，加强对信息采集工作的宣传，确保每一所学校、每一个考生都能熟悉掌握信息采集流程，并在规定时间内完成基本信息采集工作。要本着“一切为考生服务”的原则，落实好24小时值班值守制度，认真答疑解惑，做好指导、咨询服务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在信息采集过程中，如有困难和问题，请及时联系我局基础教育科。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联系人：张  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电  话：0370-3220957</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邮  箱：sqjtjzy@163.com</w:t>
      </w:r>
    </w:p>
    <w:p>
      <w:pPr>
        <w:rPr>
          <w:rFonts w:hint="eastAsia" w:ascii="仿宋" w:hAnsi="仿宋" w:eastAsia="仿宋" w:cs="仿宋"/>
          <w:sz w:val="32"/>
          <w:szCs w:val="32"/>
        </w:rPr>
      </w:pPr>
    </w:p>
    <w:p>
      <w:pPr>
        <w:ind w:left="4480" w:hanging="4480" w:hangingChars="1400"/>
        <w:rPr>
          <w:rFonts w:hint="eastAsia" w:ascii="仿宋" w:hAnsi="仿宋" w:eastAsia="仿宋" w:cs="仿宋"/>
          <w:sz w:val="32"/>
          <w:szCs w:val="32"/>
        </w:rPr>
      </w:pPr>
      <w:r>
        <w:rPr>
          <w:rFonts w:hint="eastAsia" w:ascii="仿宋" w:hAnsi="仿宋" w:eastAsia="仿宋" w:cs="仿宋"/>
          <w:sz w:val="32"/>
          <w:szCs w:val="32"/>
        </w:rPr>
        <w:t xml:space="preserve">                                                                                                                                                                                     2023年3月6日       </w:t>
      </w:r>
    </w:p>
    <w:p>
      <w:pPr>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hNGNjZDU5ZmJlZWJiYmI5NzgwN2FkNWRjMWY2MjgifQ=="/>
  </w:docVars>
  <w:rsids>
    <w:rsidRoot w:val="55C309A3"/>
    <w:rsid w:val="01CC5EE4"/>
    <w:rsid w:val="55C30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2390</Words>
  <Characters>2504</Characters>
  <Lines>0</Lines>
  <Paragraphs>0</Paragraphs>
  <TotalTime>3</TotalTime>
  <ScaleCrop>false</ScaleCrop>
  <LinksUpToDate>false</LinksUpToDate>
  <CharactersWithSpaces>2702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2023-03-30T07:24:00Z</dcterms:created>
  <dc:creator>静以致远</dc:creator>
  <cp:lastModifiedBy>静以致远</cp:lastModifiedBy>
  <dcterms:modified xsi:type="dcterms:W3CDTF">2023-03-30T07:28:18Z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5F1840AFA29345B5B75F84D05BB5BCDC</vt:lpwstr>
  </property>
</Properties>
</file>