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bdr w:val="none" w:color="auto" w:sz="0" w:space="0"/>
          <w:shd w:val="clear" w:fill="FFFFFF"/>
        </w:rPr>
        <w:t>商丘市教育体育局关于对2023年普通高中招生考试享受加分照顾对象考生名单的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bdr w:val="none" w:color="auto" w:sz="0" w:space="0"/>
          <w:shd w:val="clear" w:fill="FFFFFF"/>
        </w:rPr>
        <w:t xml:space="preserve">公示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vanish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vanish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vanish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vanish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single" w:color="DDDDDD" w:sz="6" w:space="0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根据《商丘市教育体育局关于做好2023年普通高中招生照顾对象报名资格审核工作的通知》（教体基﹝2023﹞100号）文件要求，经与相关部门联合审核，现将商丘市2023年普通高中招生享受加分照顾对象考生名单予以公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自公布之日起五日内，若对享受加分照顾对象考生有异议的，请以书面形式向商丘市教育体育局基础教育科提出，并附真实姓名、工作单位和联系电话，以利于调查核实和反馈情况。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举报电话：0370-3202116   3266207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邮寄地址：商丘市神火大道中段86号商丘市教育体育局111房间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NjZDU5ZmJlZWJiYmI5NzgwN2FkNWRjMWY2MjgifQ=="/>
  </w:docVars>
  <w:rsids>
    <w:rsidRoot w:val="79A264E8"/>
    <w:rsid w:val="79757019"/>
    <w:rsid w:val="79A2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大标宋简体" w:cs="方正大标宋简体"/>
      <w:kern w:val="2"/>
      <w:sz w:val="84"/>
      <w:szCs w:val="8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4A4A4A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uiPriority w:val="0"/>
  </w:style>
  <w:style w:type="character" w:styleId="11">
    <w:name w:val="HTML Acronym"/>
    <w:basedOn w:val="7"/>
    <w:uiPriority w:val="0"/>
    <w:rPr>
      <w:bdr w:val="none" w:color="auto" w:sz="0" w:space="0"/>
    </w:rPr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4A4A4A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  <w:style w:type="character" w:customStyle="1" w:styleId="16">
    <w:name w:val="hover22"/>
    <w:basedOn w:val="7"/>
    <w:uiPriority w:val="0"/>
    <w:rPr>
      <w:color w:val="1258AD"/>
      <w:u w:val="none"/>
      <w:bdr w:val="single" w:color="1258AD" w:sz="6" w:space="0"/>
    </w:rPr>
  </w:style>
  <w:style w:type="character" w:customStyle="1" w:styleId="17">
    <w:name w:val="first-child"/>
    <w:basedOn w:val="7"/>
    <w:uiPriority w:val="0"/>
    <w:rPr>
      <w:bdr w:val="none" w:color="auto" w:sz="0" w:space="0"/>
    </w:rPr>
  </w:style>
  <w:style w:type="character" w:customStyle="1" w:styleId="18">
    <w:name w:val="layui-this"/>
    <w:basedOn w:val="7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2023-07-17T07:55:00Z</dcterms:created>
  <dc:creator>静以致远</dc:creator>
  <cp:lastModifiedBy>静以致远</cp:lastModifiedBy>
  <dcterms:modified xsi:type="dcterms:W3CDTF">2023-07-17T07:56:54Z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F9A3E07B66914A3BA3A6578AE54A0307_11</vt:lpwstr>
  </property>
</Properties>
</file>