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学校</w:t>
      </w:r>
      <w:r>
        <w:rPr>
          <w:rFonts w:hint="eastAsia" w:ascii="黑体" w:hAnsi="黑体" w:eastAsia="黑体" w:cs="黑体"/>
          <w:kern w:val="2"/>
          <w:sz w:val="32"/>
          <w:szCs w:val="32"/>
          <w:lang w:val="en-US" w:eastAsia="zh-CN" w:bidi="ar-SA"/>
        </w:rPr>
        <w:t>专业设置：</w:t>
      </w:r>
    </w:p>
    <w:tbl>
      <w:tblPr>
        <w:tblStyle w:val="3"/>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155"/>
        <w:gridCol w:w="2955"/>
        <w:gridCol w:w="795"/>
        <w:gridCol w:w="1155"/>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制冷和空调设备运行与维护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市场营销类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电子技术应用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物流服务与管理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机电与机制类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数控技术应用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美术类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绘画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机电技术应用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音乐表演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工业机器人技术应用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种植类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作物生产技术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模具制造技术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焊接技术应用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服装类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服装设计与工艺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无人机操控与维护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财经类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会计事务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计算机应用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幼儿保育类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幼儿保育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大数据技术应用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汽车类</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汽车运用与维修</w:t>
            </w:r>
          </w:p>
        </w:tc>
      </w:tr>
    </w:tbl>
    <w:p>
      <w:pPr>
        <w:pStyle w:val="2"/>
        <w:rPr>
          <w:rFonts w:hint="eastAsia" w:ascii="黑体" w:hAnsi="黑体" w:eastAsia="黑体" w:cs="黑体"/>
          <w:kern w:val="2"/>
          <w:sz w:val="32"/>
          <w:szCs w:val="32"/>
          <w:lang w:val="en-US" w:eastAsia="zh-CN" w:bidi="ar-SA"/>
        </w:rPr>
      </w:pPr>
      <w:bookmarkStart w:id="0" w:name="_GoBack"/>
      <w:r>
        <w:rPr>
          <w:rFonts w:hint="eastAsia" w:ascii="黑体" w:hAnsi="黑体" w:eastAsia="黑体" w:cs="黑体"/>
          <w:kern w:val="2"/>
          <w:sz w:val="32"/>
          <w:szCs w:val="32"/>
          <w:lang w:val="en-US" w:eastAsia="zh-CN" w:bidi="ar-SA"/>
        </w:rPr>
        <w:t>专业建设信息：</w:t>
      </w:r>
    </w:p>
    <w:bookmarkEnd w:id="0"/>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制冷和空调设备运行与维护：河南省特色专业,省级高水平专业，主要通过工学交替、半工半读开展教学，培养能够在生产、服务一线从事制冷、空调系统的操作运行或维护检修等工作并具有较强实际操作能力的高素质劳动者和技能型专门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电子技术应用（电子检测）：面向电子产品制造行业,从事电子产品操作、产品组装、调试与维护及电子产品售后服务等工作。电子技术应用专业电子检测方向 ，从事电子产品开发、电子设备安装、调试与运行、控制类电子产品开发、控制类电子产品安装、调试与维护、系统安装、运行与维护、 电子及控制类电子产品销售等相关行业中技术员、销售员。</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数控技术应用：通过引企入校，建立校内生产性实训基地，将课堂搬进生产车间，培养掌握操作数控机床加工件、正确阅读零件图及简单的装配图、正确编制简单的数控加工程序并能进行程序的调试与检验、初步运用计算机处理工作领域内的信息和技术交流等能力。</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机电技术应用：采用“理论—实践”一体化教学以及“工学结合”的教学模式，培养掌握机电设备装配、调试、维护等一体化高技能的应用型人才。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工业机器人技术应用：以掌握工程制图、机械、电子以及数控技术等相关基础理论和技能为目标，培养在机电设备制造、自动化、数控技术、机电一体化设备运用等企业，从事工业机器人设备的操作与编程、设备管理与维护、销售、推广与售后技术支持工作的高级技术应用型人才，也可升入高等院校继续学习的高素质技能型专门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模具制造技术：着力于培养掌握模具设计与制造专业必备的基础理论和专门知识,具备较强的专业技能和工作能力，能使用计算机及CAD/CAE/CAM软件工具，运用模具技术和相关工程技术，从事成形工艺与模具设计、模具制造工艺编制、现代模 具制造设备操作及模具项目生产组织和管理的高级技能型专门人才。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焊接技术应用：培养掌握自动化及智能化焊接技术的知识与技能，能够从事各种焊接技术的工艺实施、质量检测和技术</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管理等工作的应用性技术人才。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无人机操控与维护：无人机应用专业是航空技术、电子技术与计算机应用技术相结合的专业，主要培养适应无人机行业需要，具有较扎实的基础理论知识，熟练掌握各种专业技能，能在无人机应用领域面向无人机操作、无人机维护和开发等不同方向发展，从事无人机设备的操作、编程、维护以及生产组织和管理等方面工作的高等技术应用型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计算机应用：培养能够熟练使用办公软件进行文档编辑处理工作；熟悉网络搭建与管理的相关岗位职业技能，能够从事局域网规划设计、维护系统和网络等工作；具备平面设计、网页设计的审美和操作能力；能够从事初步的软件测试及数据库 调试，计算机硬件系统的应用与维护工作的高素质技能人才。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大数据技术应用：培养具备计算机软件、网络方面的基础理论和大数据技术与应用专业知识，掌握大数据平台架构和基本分析能力，以及梳理大数据应用中的各种典型问题，适应大数据实际工作的基本能力和基本技能，熟悉国家信息产业的政策和法规，适应大数据技术与应用专业设计、开发、操作、维护、营销、服务需要的高级应用型技术与管理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电子商务：河南省特色专业，核心课程以电商美工、网络营销、运营的一线需求为依据，用计算机基础、Photoshop图形图像处理、制作网页、网店美工等课程全面提升学生专业技能。本专业毕业生适合在外向型进出口企业、电子商务企业、网络科技企业等企业事业单位从事跨境电子商务相关工作。就业岗位可选择网店美工、网店运营、网店推广、跨境贸易推广、广告设计等。</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物流服务与管理：培养适应社会主义现代化建设需要，具有良好职业道德，掌握经济管理基本原理和物流管理专门知识，具备仓储、配送、运输业务操作及优化管理能力，物流业务推广能力和物流信息处理能力，能够在第三方物流企业及连锁商贸企业、服务企业中从事物流领域一线生产与管理的高素质技能型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绘画：本专业坚持立德树人，面向文化艺术行业，以"宽口径"、"厚基础"的教学理念组织教学，培养美术类高等艺术院校的后备生和具备绘画岗位综合职业能力，德智体美全面发展的具有艺术思维和创作能力的高素质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音乐表演：本专业培养与我国社会主义现代化建设要求相适应，德、智、体、美全面发展，具有良好的职业道德和文化素养，掌握对应职业岗位必备的知识与能力，具有职业生涯发展基础和终身学习能力，能胜任声乐和器乐表演等艺术行业一线工作的高素质劳动者和技术技能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作物生产技术：主要讲授农作物生产、蔬菜生产、园艺生产等相关技术，培养从事农作物、蔬菜、果树、花卉的生产与经营管理、技术推广和信息服务工作的技术型人才，本专业对口升学优势明显，升入本科院校难度较低。</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运动训练：旨在培养具备与竞技运动相关专业的基本理论与基本知识，掌握从事与竞技体育运动相关的社会、体育活动的基本能力，从事体育健身、休闲运动的指导和体育运动训练竞赛、管理等方面的技能型人才。开设课程有篮球、排球、足球、田径、羽毛球、乒乓球等。本专业学生可通过河南省对口升学考试进入本科及大专院校继续深造，在中专阶段能取得国家二级运动员证书的同学可参加全国体育单招考试。</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w:t>
      </w:r>
      <w:r>
        <w:rPr>
          <w:rFonts w:hint="eastAsia" w:ascii="仿宋" w:hAnsi="仿宋" w:eastAsia="仿宋" w:cs="仿宋"/>
          <w:sz w:val="24"/>
          <w:szCs w:val="24"/>
        </w:rPr>
        <w:t>服装设计与工艺：本专业旨在培养掌握服装设计与工艺的基本理论和基本技能与方法，具有能将科学思维方法和实际动手能力相结合，具备服装艺术设计创新思维，熟练掌握服装造型与结构设计原理以及计算机辅助设计技能，能熟练完成服装和鞋帽的款式及工艺制作，具有教书育人良好素质，从事中、高等职业技术教育服装设计与工艺课程的专业师资和从事服装设计与工艺制作的高级应用型人才。</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会计事务：培养具有从事本专业实际工作的综合职业能力，能够在中小型企业、经济组织和非盈利性组织从事一线会计核算、理财、会计事务管理的应用型人才，毕业后可具备会计从业和报考会计初级职称的能力。</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w:t>
      </w:r>
      <w:r>
        <w:rPr>
          <w:rFonts w:hint="eastAsia" w:ascii="仿宋" w:hAnsi="仿宋" w:eastAsia="仿宋" w:cs="仿宋"/>
          <w:sz w:val="24"/>
          <w:szCs w:val="24"/>
        </w:rPr>
        <w:t>幼儿保育：本专业坚持以立德树人为根本，面向托育机构、早教中心、幼儿园、社会福利机构及其他保育机构，培养德、智、体、美、劳全面发展，熟练掌握婴幼儿保教相关理论与知识技能，具备婴幼儿保育和教育工作能力及持续学习与发展能力的“高素质，善保教”专业人才。</w:t>
      </w:r>
      <w:r>
        <w:rPr>
          <w:rFonts w:hint="eastAsia" w:ascii="仿宋" w:hAnsi="仿宋" w:eastAsia="仿宋" w:cs="仿宋"/>
          <w:sz w:val="24"/>
          <w:szCs w:val="24"/>
        </w:rPr>
        <w:tab/>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w:t>
      </w:r>
      <w:r>
        <w:rPr>
          <w:rFonts w:hint="eastAsia" w:ascii="仿宋" w:hAnsi="仿宋" w:eastAsia="仿宋" w:cs="仿宋"/>
          <w:sz w:val="24"/>
          <w:szCs w:val="24"/>
        </w:rPr>
        <w:t>汽车运用与维修专业：河南省特色专业，该专业与企业深度融合，采用现场教学及实践相结合的模式，培养学生掌握汽车检测技术、汽车钣金、汽车美容、汽车电器、汽车敲补、维修等方面必需的专业理论知识，且具备汽车检测技术、维修技术等方面的理论知识和实践能力。</w:t>
      </w:r>
    </w:p>
    <w:p>
      <w:pPr>
        <w:pStyle w:val="2"/>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OTViYjM5ZjZjMmZhYjA1ZTU2Y2MzMTg5MjA2NDMifQ=="/>
  </w:docVars>
  <w:rsids>
    <w:rsidRoot w:val="00000000"/>
    <w:rsid w:val="0969528E"/>
    <w:rsid w:val="21150E6D"/>
    <w:rsid w:val="279D1605"/>
    <w:rsid w:val="294C7A93"/>
    <w:rsid w:val="346B6F71"/>
    <w:rsid w:val="39394A22"/>
    <w:rsid w:val="3B49721E"/>
    <w:rsid w:val="3BB245BC"/>
    <w:rsid w:val="60B904B3"/>
    <w:rsid w:val="709E5136"/>
    <w:rsid w:val="73A1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8"/>
      <w:szCs w:val="18"/>
    </w:rPr>
  </w:style>
  <w:style w:type="paragraph" w:customStyle="1" w:styleId="5">
    <w:name w:val="Table Paragraph"/>
    <w:basedOn w:val="1"/>
    <w:autoRedefine/>
    <w:qFormat/>
    <w:uiPriority w:val="1"/>
    <w:rPr>
      <w:rFonts w:ascii="微软雅黑" w:hAnsi="微软雅黑" w:eastAsia="微软雅黑" w:cs="微软雅黑"/>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2023-12-15T07:07:00Z</dcterms:created>
  <dc:creator>lenovo</dc:creator>
  <cp:lastModifiedBy>嫣然笑笑</cp:lastModifiedBy>
  <dcterms:modified xsi:type="dcterms:W3CDTF">2023-12-15T08:23:02Z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6586EA29F5594879A06B749A773AF180_12</vt:lpwstr>
  </property>
</Properties>
</file>