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500"/>
        <w:gridCol w:w="1638"/>
        <w:gridCol w:w="4072"/>
        <w:gridCol w:w="1360"/>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32"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1500"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i w:val="0"/>
                <w:iCs w:val="0"/>
                <w:caps w:val="0"/>
                <w:color w:val="000000"/>
                <w:spacing w:val="0"/>
                <w:sz w:val="24"/>
                <w:szCs w:val="24"/>
                <w:shd w:val="clear" w:fill="FFFFFF"/>
              </w:rPr>
              <w:t>事项类型</w:t>
            </w:r>
          </w:p>
        </w:tc>
        <w:tc>
          <w:tcPr>
            <w:tcW w:w="1638"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i w:val="0"/>
                <w:iCs w:val="0"/>
                <w:caps w:val="0"/>
                <w:color w:val="000000"/>
                <w:spacing w:val="0"/>
                <w:sz w:val="24"/>
                <w:szCs w:val="24"/>
                <w:shd w:val="clear" w:fill="FFFFFF"/>
              </w:rPr>
              <w:t>事项</w:t>
            </w:r>
            <w:r>
              <w:rPr>
                <w:rFonts w:hint="eastAsia" w:ascii="仿宋" w:hAnsi="仿宋" w:eastAsia="仿宋" w:cs="仿宋"/>
                <w:b/>
                <w:bCs/>
                <w:i w:val="0"/>
                <w:iCs w:val="0"/>
                <w:caps w:val="0"/>
                <w:color w:val="000000"/>
                <w:spacing w:val="0"/>
                <w:sz w:val="24"/>
                <w:szCs w:val="24"/>
                <w:shd w:val="clear" w:fill="FFFFFF"/>
                <w:lang w:val="en-US" w:eastAsia="zh-CN"/>
              </w:rPr>
              <w:t>名称</w:t>
            </w:r>
          </w:p>
        </w:tc>
        <w:tc>
          <w:tcPr>
            <w:tcW w:w="4072" w:type="dxa"/>
          </w:tcPr>
          <w:p>
            <w:pPr>
              <w:jc w:val="center"/>
              <w:rPr>
                <w:rFonts w:hint="default" w:ascii="仿宋" w:hAnsi="仿宋" w:eastAsia="仿宋" w:cs="仿宋"/>
                <w:b/>
                <w:bCs/>
                <w:sz w:val="24"/>
                <w:szCs w:val="24"/>
                <w:vertAlign w:val="baseline"/>
                <w:lang w:val="en-US" w:eastAsia="zh-CN"/>
              </w:rPr>
            </w:pPr>
            <w:r>
              <w:rPr>
                <w:rFonts w:hint="default" w:ascii="仿宋" w:hAnsi="仿宋" w:eastAsia="仿宋" w:cs="仿宋"/>
                <w:b/>
                <w:bCs/>
                <w:sz w:val="24"/>
                <w:szCs w:val="24"/>
                <w:vertAlign w:val="baseline"/>
                <w:lang w:val="en-US" w:eastAsia="zh-CN"/>
              </w:rPr>
              <w:t>实施依据</w:t>
            </w:r>
          </w:p>
        </w:tc>
        <w:tc>
          <w:tcPr>
            <w:tcW w:w="1360" w:type="dxa"/>
          </w:tcPr>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实施对象</w:t>
            </w:r>
          </w:p>
        </w:tc>
        <w:tc>
          <w:tcPr>
            <w:tcW w:w="4305" w:type="dxa"/>
          </w:tcPr>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办理环节和责任事项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eastAsia" w:eastAsiaTheme="minorEastAsia"/>
                <w:sz w:val="15"/>
                <w:szCs w:val="15"/>
                <w:vertAlign w:val="baseline"/>
                <w:lang w:val="en-US" w:eastAsia="zh-CN"/>
              </w:rPr>
            </w:pPr>
            <w:r>
              <w:rPr>
                <w:rFonts w:hint="eastAsia"/>
                <w:sz w:val="15"/>
                <w:szCs w:val="15"/>
                <w:vertAlign w:val="baseline"/>
                <w:lang w:val="en-US" w:eastAsia="zh-CN"/>
              </w:rPr>
              <w:t>1</w:t>
            </w:r>
          </w:p>
        </w:tc>
        <w:tc>
          <w:tcPr>
            <w:tcW w:w="1500" w:type="dxa"/>
          </w:tcPr>
          <w:p>
            <w:pPr>
              <w:jc w:val="both"/>
              <w:rPr>
                <w:rFonts w:hint="default" w:eastAsiaTheme="minor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对建设单位将建设工程发包给不具有相应资质等级的勘察、设计、施工单位或者委托给不具有相应资质等级的工程监理单位的行政处罚</w:t>
            </w:r>
          </w:p>
        </w:tc>
        <w:tc>
          <w:tcPr>
            <w:tcW w:w="4072" w:type="dxa"/>
          </w:tcPr>
          <w:p>
            <w:pPr>
              <w:jc w:val="left"/>
              <w:rPr>
                <w:rFonts w:hint="eastAsia"/>
                <w:sz w:val="15"/>
                <w:szCs w:val="15"/>
                <w:vertAlign w:val="baseline"/>
              </w:rPr>
            </w:pPr>
            <w:r>
              <w:rPr>
                <w:rFonts w:hint="eastAsia"/>
                <w:sz w:val="15"/>
                <w:szCs w:val="15"/>
                <w:vertAlign w:val="baseline"/>
              </w:rPr>
              <w:t xml:space="preserve"> 《建设工程质量管理条例》（2017年国务院决定修改《建设工程质量管理条例》等行政法规）第七条：建设单位应当将工程发包给具有相应资质等级的单位。</w:t>
            </w:r>
          </w:p>
          <w:p>
            <w:pPr>
              <w:jc w:val="left"/>
              <w:rPr>
                <w:sz w:val="15"/>
                <w:szCs w:val="15"/>
                <w:vertAlign w:val="baseline"/>
              </w:rPr>
            </w:pPr>
            <w:r>
              <w:rPr>
                <w:rFonts w:hint="eastAsia"/>
                <w:sz w:val="15"/>
                <w:szCs w:val="15"/>
                <w:vertAlign w:val="baseline"/>
              </w:rPr>
              <w:t xml:space="preserve"> 第五十四条违反本条例规定，建设单位将建设工程发包给不具有相应资质等级的勘察、设计、施工单位或者委托给不具有相应资质等级的工程监理单位的，责令改正，处50万元以上100万元以下的罚款。 </w:t>
            </w:r>
          </w:p>
        </w:tc>
        <w:tc>
          <w:tcPr>
            <w:tcW w:w="1360" w:type="dxa"/>
          </w:tcPr>
          <w:p>
            <w:pPr>
              <w:jc w:val="left"/>
              <w:rPr>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2</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对建设单位将建设工程肢解发包的行政处罚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《建设工程质量管理条例》（2017年国务院决定修改《建设工程质量管理条例》等行政法规）第七条：建设单位不得将建设工程肢解发包。</w:t>
            </w:r>
          </w:p>
          <w:p>
            <w:pPr>
              <w:jc w:val="left"/>
              <w:rPr>
                <w:rFonts w:hint="eastAsia"/>
                <w:sz w:val="15"/>
                <w:szCs w:val="15"/>
                <w:vertAlign w:val="baseline"/>
              </w:rPr>
            </w:pPr>
            <w:r>
              <w:rPr>
                <w:rFonts w:hint="eastAsia"/>
                <w:sz w:val="15"/>
                <w:szCs w:val="15"/>
                <w:vertAlign w:val="baseline"/>
              </w:rPr>
              <w:t>第五十五条</w:t>
            </w:r>
          </w:p>
          <w:p>
            <w:pPr>
              <w:jc w:val="left"/>
              <w:rPr>
                <w:rFonts w:hint="eastAsia"/>
                <w:sz w:val="15"/>
                <w:szCs w:val="15"/>
                <w:vertAlign w:val="baseline"/>
              </w:rPr>
            </w:pPr>
            <w:r>
              <w:rPr>
                <w:rFonts w:hint="eastAsia"/>
                <w:sz w:val="15"/>
                <w:szCs w:val="15"/>
                <w:vertAlign w:val="baseline"/>
              </w:rPr>
              <w:t xml:space="preserve">违反本条例规定，建设单位将建设工程肢解发包的，责令改正，处工程合同价款百分之零点五以上百分之一以下的罚款;对全部或者部分使用国有资金的项目，并可以暂停项目执行或者暂停资金拨付。 </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3</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对建设单位迫使承包方以低于成本的价格竞标的行政处罚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《建设工程质量管理条例》（2017年国务院决定修改《建设工程质量管理条例》等行政法规）第十条：建设工程发包单位不得迫使承包方以低于成本的价格竞标，不得任意压缩合理工期。</w:t>
            </w:r>
          </w:p>
          <w:p>
            <w:pPr>
              <w:jc w:val="left"/>
              <w:rPr>
                <w:rFonts w:hint="eastAsia"/>
                <w:sz w:val="15"/>
                <w:szCs w:val="15"/>
                <w:vertAlign w:val="baseline"/>
              </w:rPr>
            </w:pPr>
            <w:r>
              <w:rPr>
                <w:rFonts w:hint="eastAsia"/>
                <w:sz w:val="15"/>
                <w:szCs w:val="15"/>
                <w:vertAlign w:val="baseline"/>
              </w:rPr>
              <w:t xml:space="preserve"> 第五十六条违反本条例规定，建设单位有下列行为之一的，责令改正，处20万元以上50万元以下的罚款:</w:t>
            </w:r>
          </w:p>
          <w:p>
            <w:pPr>
              <w:jc w:val="left"/>
              <w:rPr>
                <w:rFonts w:hint="eastAsia"/>
                <w:sz w:val="15"/>
                <w:szCs w:val="15"/>
                <w:vertAlign w:val="baseline"/>
              </w:rPr>
            </w:pPr>
            <w:r>
              <w:rPr>
                <w:rFonts w:hint="eastAsia"/>
                <w:sz w:val="15"/>
                <w:szCs w:val="15"/>
                <w:vertAlign w:val="baseline"/>
              </w:rPr>
              <w:t>(一)迫使承包方以低于成本的价格竞标的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4</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对建设单位任意压缩合理工期的行政处罚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《建设工程质量管理条例》（2017年国务院决定修改《建设工程质量管理条例》等行政法规）第十条：建设工程发包单位不得迫使承包方以低于成本的价格竞标，不得任意压缩合理工期。</w:t>
            </w:r>
          </w:p>
          <w:p>
            <w:pPr>
              <w:jc w:val="left"/>
              <w:rPr>
                <w:rFonts w:hint="eastAsia"/>
                <w:sz w:val="15"/>
                <w:szCs w:val="15"/>
                <w:vertAlign w:val="baseline"/>
              </w:rPr>
            </w:pPr>
            <w:r>
              <w:rPr>
                <w:rFonts w:hint="eastAsia"/>
                <w:sz w:val="15"/>
                <w:szCs w:val="15"/>
                <w:vertAlign w:val="baseline"/>
              </w:rPr>
              <w:t>第五十六条违反本条例规定，建设单位有下列行为之一的，责令改正，处20万元以上50万元以下的罚款:</w:t>
            </w:r>
          </w:p>
          <w:p>
            <w:pPr>
              <w:jc w:val="left"/>
              <w:rPr>
                <w:rFonts w:hint="eastAsia"/>
                <w:sz w:val="15"/>
                <w:szCs w:val="15"/>
                <w:vertAlign w:val="baseline"/>
              </w:rPr>
            </w:pPr>
            <w:r>
              <w:rPr>
                <w:rFonts w:hint="eastAsia"/>
                <w:sz w:val="15"/>
                <w:szCs w:val="15"/>
                <w:vertAlign w:val="baseline"/>
              </w:rPr>
              <w:t>(二)任意压缩合理工期的;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5</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对建设单位明示或者暗示设计单位或者施工单位违反工程建设强制性标准，降低工程质量的行政处罚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《建设工程质量管理条例》（2017年国务院决定修改《建设工程质量管理条例》等行政法规）第十条：建设单位不得明示或者暗示设计单位或者施工单位违反工程建设强制性标准，降低建设工程质量。</w:t>
            </w:r>
          </w:p>
          <w:p>
            <w:pPr>
              <w:jc w:val="left"/>
              <w:rPr>
                <w:rFonts w:hint="eastAsia"/>
                <w:sz w:val="15"/>
                <w:szCs w:val="15"/>
                <w:vertAlign w:val="baseline"/>
              </w:rPr>
            </w:pPr>
            <w:r>
              <w:rPr>
                <w:rFonts w:hint="eastAsia"/>
                <w:sz w:val="15"/>
                <w:szCs w:val="15"/>
                <w:vertAlign w:val="baseline"/>
              </w:rPr>
              <w:t>第五十六条违反本条例规定，建设单位有下列行为之一的，责令改正，处20万元以上50万元以下的罚款:</w:t>
            </w:r>
          </w:p>
          <w:p>
            <w:pPr>
              <w:jc w:val="left"/>
              <w:rPr>
                <w:rFonts w:hint="eastAsia"/>
                <w:sz w:val="15"/>
                <w:szCs w:val="15"/>
                <w:vertAlign w:val="baseline"/>
              </w:rPr>
            </w:pPr>
            <w:r>
              <w:rPr>
                <w:rFonts w:hint="eastAsia"/>
                <w:sz w:val="15"/>
                <w:szCs w:val="15"/>
                <w:vertAlign w:val="baseline"/>
              </w:rPr>
              <w:t>(三)明示或者暗示设计单位或者施工单位违反工程建设强制性标准，降低工程质量的;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6</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对建设单位施工图设计文件未经审查或者审查不合格，擅自施工的行政处罚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《建设工程质量管理条例》（2017年国务院决定修改《建设工程质量管理条例》等行政法规）第十一条：施工图设计文件未经审查批准的，不得使用。</w:t>
            </w:r>
          </w:p>
          <w:p>
            <w:pPr>
              <w:jc w:val="left"/>
              <w:rPr>
                <w:rFonts w:hint="eastAsia"/>
                <w:sz w:val="15"/>
                <w:szCs w:val="15"/>
                <w:vertAlign w:val="baseline"/>
              </w:rPr>
            </w:pPr>
            <w:r>
              <w:rPr>
                <w:rFonts w:hint="eastAsia"/>
                <w:sz w:val="15"/>
                <w:szCs w:val="15"/>
                <w:vertAlign w:val="baseline"/>
              </w:rPr>
              <w:t>第五十六条违反本条例规定，建设单位有下列行为之一的，责令改正，处20万元以上50万元以下的罚款:</w:t>
            </w:r>
          </w:p>
          <w:p>
            <w:pPr>
              <w:jc w:val="left"/>
              <w:rPr>
                <w:rFonts w:hint="eastAsia"/>
                <w:sz w:val="15"/>
                <w:szCs w:val="15"/>
                <w:vertAlign w:val="baseline"/>
              </w:rPr>
            </w:pPr>
            <w:r>
              <w:rPr>
                <w:rFonts w:hint="eastAsia"/>
                <w:sz w:val="15"/>
                <w:szCs w:val="15"/>
                <w:vertAlign w:val="baseline"/>
              </w:rPr>
              <w:t>(四)施工图设计文件未经审查或者审查不合格，擅自施工的;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7</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对建设单位建设项目必须实行工程监理而未实行工程监理的行政处罚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十二条：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jc w:val="left"/>
              <w:rPr>
                <w:rFonts w:hint="eastAsia"/>
                <w:sz w:val="15"/>
                <w:szCs w:val="15"/>
                <w:vertAlign w:val="baseline"/>
              </w:rPr>
            </w:pPr>
            <w:r>
              <w:rPr>
                <w:rFonts w:hint="eastAsia"/>
                <w:sz w:val="15"/>
                <w:szCs w:val="15"/>
                <w:vertAlign w:val="baseline"/>
              </w:rPr>
              <w:t>第五十六条违反本条例规定，建设单位有下列行为之一的，责令改正，处20万元以上50万元以下的罚款:</w:t>
            </w:r>
          </w:p>
          <w:p>
            <w:pPr>
              <w:jc w:val="left"/>
              <w:rPr>
                <w:rFonts w:hint="eastAsia"/>
                <w:sz w:val="15"/>
                <w:szCs w:val="15"/>
                <w:vertAlign w:val="baseline"/>
              </w:rPr>
            </w:pPr>
            <w:r>
              <w:rPr>
                <w:rFonts w:hint="eastAsia"/>
                <w:sz w:val="15"/>
                <w:szCs w:val="15"/>
                <w:vertAlign w:val="baseline"/>
              </w:rPr>
              <w:t>(五)建设项目必须实行工程监理而未实行工程监理的;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8</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对建设单位未按照国家规定办理工程质量监督手续的行政处罚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《建设工程质量管理条例》（2017年国务院决定修改《建设工程质量管理条例》等行政法规）第十三条：建设单位在领取施工许可证或者开工报告前，应当按照国家有关规定办理工程质量监督手续。</w:t>
            </w:r>
          </w:p>
          <w:p>
            <w:pPr>
              <w:jc w:val="left"/>
              <w:rPr>
                <w:rFonts w:hint="eastAsia"/>
                <w:sz w:val="15"/>
                <w:szCs w:val="15"/>
                <w:vertAlign w:val="baseline"/>
              </w:rPr>
            </w:pPr>
            <w:r>
              <w:rPr>
                <w:rFonts w:hint="eastAsia"/>
                <w:sz w:val="15"/>
                <w:szCs w:val="15"/>
                <w:vertAlign w:val="baseline"/>
              </w:rPr>
              <w:t>第五十六条违反本条例规定，建设单位有下列行为之一的，责令改正，处20万元以上50万元以下的罚款:</w:t>
            </w:r>
          </w:p>
          <w:p>
            <w:pPr>
              <w:jc w:val="left"/>
              <w:rPr>
                <w:rFonts w:hint="eastAsia"/>
                <w:sz w:val="15"/>
                <w:szCs w:val="15"/>
                <w:vertAlign w:val="baseline"/>
              </w:rPr>
            </w:pPr>
            <w:r>
              <w:rPr>
                <w:rFonts w:hint="eastAsia"/>
                <w:sz w:val="15"/>
                <w:szCs w:val="15"/>
                <w:vertAlign w:val="baseline"/>
              </w:rPr>
              <w:t>(六)未按照国家规定办理工程质量监督手续的;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9</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对建设单位明示或者暗示施工单位使用不合格的建筑材料、建筑构配件和设备的行政处罚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《建设工程质量管理条例》（2017年国务院决定修改《建设工程质量管理条例》等行政法规）第十四条：建设单位不得明示或者暗示施工单位使用不合格的建筑材料、建筑构配件和设备。</w:t>
            </w:r>
          </w:p>
          <w:p>
            <w:pPr>
              <w:jc w:val="left"/>
              <w:rPr>
                <w:rFonts w:hint="eastAsia"/>
                <w:sz w:val="15"/>
                <w:szCs w:val="15"/>
                <w:vertAlign w:val="baseline"/>
              </w:rPr>
            </w:pPr>
            <w:r>
              <w:rPr>
                <w:rFonts w:hint="eastAsia"/>
                <w:sz w:val="15"/>
                <w:szCs w:val="15"/>
                <w:vertAlign w:val="baseline"/>
              </w:rPr>
              <w:t>第五十六条违反本条例规定，建设单位有下列行为之一的，责令改正，处20万元以上50万元以下的罚款:</w:t>
            </w:r>
          </w:p>
          <w:p>
            <w:pPr>
              <w:jc w:val="left"/>
              <w:rPr>
                <w:rFonts w:hint="eastAsia"/>
                <w:sz w:val="15"/>
                <w:szCs w:val="15"/>
                <w:vertAlign w:val="baseline"/>
              </w:rPr>
            </w:pPr>
            <w:r>
              <w:rPr>
                <w:rFonts w:hint="eastAsia"/>
                <w:sz w:val="15"/>
                <w:szCs w:val="15"/>
                <w:vertAlign w:val="baseline"/>
              </w:rPr>
              <w:t>(七)明示或者暗示施工单位使用不合格的建筑材料、建筑构配件和设备的;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10</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对建设单位未按照国家规定将竣工验收报告、有关认可文件或者准许使用文件报送备案的行政处罚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《建设工程质量管理条例》（2017年国务院决定修改《建设工程质量管理条例》等行政法规）第十六条：建设单位收到建设工程竣工报告后，应当组织设计、施工、工程监理等有关单位进行竣工验收。</w:t>
            </w:r>
          </w:p>
          <w:p>
            <w:pPr>
              <w:jc w:val="left"/>
              <w:rPr>
                <w:rFonts w:hint="eastAsia"/>
                <w:sz w:val="15"/>
                <w:szCs w:val="15"/>
                <w:vertAlign w:val="baseline"/>
              </w:rPr>
            </w:pPr>
            <w:r>
              <w:rPr>
                <w:rFonts w:hint="eastAsia"/>
                <w:sz w:val="15"/>
                <w:szCs w:val="15"/>
                <w:vertAlign w:val="baseline"/>
              </w:rPr>
              <w:t xml:space="preserve"> 第五十六条违反本条例规定，建设单位有下列行为之一的，责令改正，处20万元以上50万元以下的罚款:</w:t>
            </w:r>
          </w:p>
          <w:p>
            <w:pPr>
              <w:jc w:val="left"/>
              <w:rPr>
                <w:rFonts w:hint="eastAsia"/>
                <w:sz w:val="15"/>
                <w:szCs w:val="15"/>
                <w:vertAlign w:val="baseline"/>
              </w:rPr>
            </w:pPr>
            <w:r>
              <w:rPr>
                <w:rFonts w:hint="eastAsia"/>
                <w:sz w:val="15"/>
                <w:szCs w:val="15"/>
                <w:vertAlign w:val="baseline"/>
              </w:rPr>
              <w:t>(八)未按照国家规定将竣工验收报告、有关认可文件或者准许使用文件报送备案的。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11</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对建设单位未取得施工许可证或者开工报告未经批准，擅自施工的行政处罚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五十七条：违反本条例规定，建设单位未取得施工许可证或者开工报告未经批准，擅自施工的，责令停止施工，限期改正，处工程合同价款百分之一以上百分之二以下的罚款。</w:t>
            </w:r>
          </w:p>
          <w:p>
            <w:pPr>
              <w:jc w:val="left"/>
              <w:rPr>
                <w:rFonts w:hint="eastAsia"/>
                <w:sz w:val="15"/>
                <w:szCs w:val="15"/>
                <w:vertAlign w:val="baseline"/>
              </w:rPr>
            </w:pP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12</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对未组织竣工验收，擅自交付使用的行政处罚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五十八条：违反本条例规定，建设单位有下列行为之一的，责令改正，处工程合同价款百分之二以上百分之四以下的罚款;造成损失的，依法承担赔偿责任;</w:t>
            </w:r>
          </w:p>
          <w:p>
            <w:pPr>
              <w:jc w:val="left"/>
              <w:rPr>
                <w:rFonts w:hint="eastAsia"/>
                <w:sz w:val="15"/>
                <w:szCs w:val="15"/>
                <w:vertAlign w:val="baseline"/>
              </w:rPr>
            </w:pPr>
            <w:r>
              <w:rPr>
                <w:rFonts w:hint="eastAsia"/>
                <w:sz w:val="15"/>
                <w:szCs w:val="15"/>
                <w:vertAlign w:val="baseline"/>
              </w:rPr>
              <w:t>(一)未组织竣工验收，擅自交付使用的;</w:t>
            </w:r>
          </w:p>
          <w:p>
            <w:pPr>
              <w:jc w:val="left"/>
              <w:rPr>
                <w:rFonts w:hint="eastAsia"/>
                <w:sz w:val="15"/>
                <w:szCs w:val="15"/>
                <w:vertAlign w:val="baseline"/>
              </w:rPr>
            </w:pP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13</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对验收不合格，擅自交付使用的行政处罚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五十八条：违反本条例规定，建设单位有下列行为之一的，责令改正，处工程合同价款百分之二以上百分之四以下的罚款;造成损失的，依法承担赔偿责任;</w:t>
            </w:r>
          </w:p>
          <w:p>
            <w:pPr>
              <w:jc w:val="left"/>
              <w:rPr>
                <w:rFonts w:hint="eastAsia"/>
                <w:sz w:val="15"/>
                <w:szCs w:val="15"/>
                <w:vertAlign w:val="baseline"/>
              </w:rPr>
            </w:pPr>
            <w:r>
              <w:rPr>
                <w:rFonts w:hint="eastAsia"/>
                <w:sz w:val="15"/>
                <w:szCs w:val="15"/>
                <w:vertAlign w:val="baseline"/>
              </w:rPr>
              <w:t>(二)验收不合格，擅自交付使用的;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14</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对不合格的建设工程按照合格工程验收的行政处罚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五十八条：违反本条例规定，建设单位有下列行为之一的，责令改正，处工程合同价款百分之二以上百分之四以下的罚款;造成损失的，依法承担赔偿责任;</w:t>
            </w:r>
          </w:p>
          <w:p>
            <w:pPr>
              <w:jc w:val="left"/>
              <w:rPr>
                <w:rFonts w:hint="eastAsia"/>
                <w:sz w:val="15"/>
                <w:szCs w:val="15"/>
                <w:vertAlign w:val="baseline"/>
              </w:rPr>
            </w:pPr>
            <w:r>
              <w:rPr>
                <w:rFonts w:hint="eastAsia"/>
                <w:sz w:val="15"/>
                <w:szCs w:val="15"/>
                <w:vertAlign w:val="baseline"/>
              </w:rPr>
              <w:t>(三)对不合格的建设工程按照合格工程验收的。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15</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对建设工程竣工验收后，建设单位未向建设行政主管部门或者其他有关部门移交建设项目档案的行政处罚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五十九条：违反本条例规定，建设工程竣工验收后，建设单位未向建设行政主管部门或者其他有关部门移交建设项目档案的，责令改正，处1万元以上10万元以下的罚款。</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16</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对承包单位将承包的工程转包或者违法分包的的行政处罚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17</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对工程监理单位转让工程监理业务的的行政处罚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二条：违反本条例规定，工程监理单位转让工程监理业务的，责令改正，没收违法所得，处合同约定的监理酬金百分之二十五以上百分之五十以下的罚款;可以责令停业整顿，降低资质等级;情节严重的，吊销资质证书。</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18</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对勘察单位未按照工程建设强制性标准进行勘察的行政处罚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《建设工程质量管理条例》（2017年国务院决定修改《建设工程质量管理条例》等行政法规）第六十三条：违反本条例规定，有下列行为之一的，责令改正，处10万元以上30万元以下的罚款:</w:t>
            </w:r>
          </w:p>
          <w:p>
            <w:pPr>
              <w:jc w:val="left"/>
              <w:rPr>
                <w:rFonts w:hint="eastAsia"/>
                <w:sz w:val="15"/>
                <w:szCs w:val="15"/>
                <w:vertAlign w:val="baseline"/>
              </w:rPr>
            </w:pPr>
            <w:r>
              <w:rPr>
                <w:rFonts w:hint="eastAsia"/>
                <w:sz w:val="15"/>
                <w:szCs w:val="15"/>
                <w:vertAlign w:val="baseline"/>
              </w:rPr>
              <w:t>(一)勘察单位未按照工程建设强制性标准进行勘察的;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19</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对设计单位未根据勘察成果文件进行工程设计的行政处罚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《建设工程质量管理条例》（2017年国务院决定修改《建设工程质量管理条例》等行政法规）第六十三条：违反本条例规定，有下列行为之一的，责令改正，处10万元以上30万元以下的罚款:</w:t>
            </w:r>
          </w:p>
          <w:p>
            <w:pPr>
              <w:jc w:val="left"/>
              <w:rPr>
                <w:rFonts w:hint="eastAsia"/>
                <w:sz w:val="15"/>
                <w:szCs w:val="15"/>
                <w:vertAlign w:val="baseline"/>
              </w:rPr>
            </w:pPr>
            <w:r>
              <w:rPr>
                <w:rFonts w:hint="eastAsia"/>
                <w:sz w:val="15"/>
                <w:szCs w:val="15"/>
                <w:vertAlign w:val="baseline"/>
              </w:rPr>
              <w:t>(二)设计单位未根据勘察成果文件进行工程设计的;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20</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对设计单位未按照工程建设强制性标准进行设计的行政处罚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《建设工程质量管理条例》（2017年国务院决定修改《建设工程质量管理条例》等行政法规）第六十三条：违反本条例规定，有下列行为之一的，责令改正，处10万元以上30万元以下的罚款:</w:t>
            </w:r>
          </w:p>
          <w:p>
            <w:pPr>
              <w:jc w:val="left"/>
              <w:rPr>
                <w:rFonts w:hint="eastAsia"/>
                <w:sz w:val="15"/>
                <w:szCs w:val="15"/>
                <w:vertAlign w:val="baseline"/>
              </w:rPr>
            </w:pPr>
            <w:r>
              <w:rPr>
                <w:rFonts w:hint="eastAsia"/>
                <w:sz w:val="15"/>
                <w:szCs w:val="15"/>
                <w:vertAlign w:val="baseline"/>
              </w:rPr>
              <w:t>(四)设计单位未按照工程建设强制性标准进行设计的。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21</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对造成重大工程质量事故的的行政处罚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《建设工程质量管理条例》（2017年国务院决定修改《建设工程质量管理条例》等行政法规）第六十三条：违反本条例规定，有下列行为之一的，责令改正，处10万元以上30万元以下的罚款:</w:t>
            </w:r>
          </w:p>
          <w:p>
            <w:pPr>
              <w:jc w:val="left"/>
              <w:rPr>
                <w:rFonts w:hint="eastAsia"/>
                <w:sz w:val="15"/>
                <w:szCs w:val="15"/>
                <w:vertAlign w:val="baseline"/>
              </w:rPr>
            </w:pPr>
            <w:r>
              <w:rPr>
                <w:rFonts w:hint="eastAsia"/>
                <w:sz w:val="15"/>
                <w:szCs w:val="15"/>
                <w:vertAlign w:val="baseline"/>
              </w:rPr>
              <w:t>有前款所列行为，造成工程质量事故的，责令停业整顿，降低资质等级;情节严重的，吊销资质证书;造成损失的，依法承担赔偿责任。</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22</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对施工单位在施工中偷工减料的，使用不合格的建筑材料、建筑构配件和设备的行政处罚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23</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对造成建设工程质量不符合规定的质量标准的行政处罚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jc w:val="left"/>
              <w:rPr>
                <w:rFonts w:hint="eastAsia"/>
                <w:sz w:val="15"/>
                <w:szCs w:val="15"/>
                <w:vertAlign w:val="baseline"/>
              </w:rPr>
            </w:pP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24</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对施工单位未对建筑材料、建筑构配件、设备和商品混凝土进行检验，或者未对涉及结构安全的试块、试件以及有关材料取样检测的的行政处罚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五条：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jc w:val="left"/>
              <w:rPr>
                <w:rFonts w:hint="eastAsia"/>
                <w:sz w:val="15"/>
                <w:szCs w:val="15"/>
                <w:vertAlign w:val="baseline"/>
              </w:rPr>
            </w:pP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25</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对施工单位不履行保修义务或者拖延履行保修义务的行政处罚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六条：违反本条例规定，施工单位不履行保修义务或者拖延履行保修义务的，责令改正，处10万元以上20万元以下的罚款，并对在保修期内因质量缺陷造成的损失承担赔偿责任。</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26</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对与建设单位或者施工单位串通，弄虚作假、降低工程质量的行处罚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七条：工程监理单位有下列行为之一的，责令改正，处50万元以上100万元以下的罚款，降低资质等级或者吊销资质证书;有违法所得的，予以没收;造成损失的，承担连带赔偿责任:</w:t>
            </w:r>
          </w:p>
          <w:p>
            <w:pPr>
              <w:jc w:val="left"/>
              <w:rPr>
                <w:rFonts w:hint="eastAsia"/>
                <w:sz w:val="15"/>
                <w:szCs w:val="15"/>
                <w:vertAlign w:val="baseline"/>
              </w:rPr>
            </w:pPr>
            <w:r>
              <w:rPr>
                <w:rFonts w:hint="eastAsia"/>
                <w:sz w:val="15"/>
                <w:szCs w:val="15"/>
                <w:vertAlign w:val="baseline"/>
              </w:rPr>
              <w:t>(一)与建设单位或者施工单位串通，弄虚作假、降低工程质量的;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27</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对工程监理单位与被监理工程的施工承包单位以及建筑材料、建筑构配件和设备供应单位有隶属关系或者其他利害关系承担该项建设工程的监理业务的的行政处罚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六十八条：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28</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对发生重大工程质量事故隐瞒不报、谎报或者拖延报告期限的行政处罚</w:t>
            </w:r>
          </w:p>
        </w:tc>
        <w:tc>
          <w:tcPr>
            <w:tcW w:w="4072" w:type="dxa"/>
          </w:tcPr>
          <w:p>
            <w:pPr>
              <w:jc w:val="left"/>
              <w:rPr>
                <w:rFonts w:hint="eastAsia"/>
                <w:sz w:val="15"/>
                <w:szCs w:val="15"/>
                <w:vertAlign w:val="baseline"/>
              </w:rPr>
            </w:pPr>
            <w:r>
              <w:rPr>
                <w:rFonts w:hint="eastAsia"/>
                <w:sz w:val="15"/>
                <w:szCs w:val="15"/>
                <w:vertAlign w:val="baseline"/>
              </w:rPr>
              <w:t>《建设工程质量管理条例》（2017年国务院决定修改《建设工程质量管理条例》等行政法规）第七十条：发生重大工程质量事故隐瞒不报、谎报或者拖延报告期限的，对直接负责的主管人员和其他责任人员依法给予行政处分。</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29</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对擅自倾倒、堆放、丢弃、遗撒污泥的，由城镇排水主管部门责令停止违法行为，限期采取治理措施，给予警告；造成严重后果的行政处罚</w:t>
            </w:r>
          </w:p>
        </w:tc>
        <w:tc>
          <w:tcPr>
            <w:tcW w:w="4072" w:type="dxa"/>
          </w:tcPr>
          <w:p>
            <w:pPr>
              <w:jc w:val="left"/>
              <w:rPr>
                <w:rFonts w:hint="eastAsia"/>
                <w:sz w:val="15"/>
                <w:szCs w:val="15"/>
                <w:vertAlign w:val="baseline"/>
              </w:rPr>
            </w:pPr>
            <w:r>
              <w:rPr>
                <w:rFonts w:hint="eastAsia"/>
                <w:sz w:val="15"/>
                <w:szCs w:val="15"/>
                <w:vertAlign w:val="baseline"/>
              </w:rPr>
              <w:t>《城镇排水与污水处理条例》（2013年10月2日国务院令第641号）第五十三条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30</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对因巡查、维护不到位，导致窨井盖丢失、损毁，造成人员伤亡和财产损失的行政处罚</w:t>
            </w:r>
          </w:p>
        </w:tc>
        <w:tc>
          <w:tcPr>
            <w:tcW w:w="4072" w:type="dxa"/>
          </w:tcPr>
          <w:p>
            <w:pPr>
              <w:jc w:val="left"/>
              <w:rPr>
                <w:rFonts w:hint="eastAsia"/>
                <w:sz w:val="15"/>
                <w:szCs w:val="15"/>
                <w:vertAlign w:val="baseline"/>
              </w:rPr>
            </w:pPr>
            <w:r>
              <w:rPr>
                <w:rFonts w:hint="eastAsia"/>
                <w:sz w:val="15"/>
                <w:szCs w:val="15"/>
                <w:vertAlign w:val="baseline"/>
              </w:rPr>
              <w:t>《城镇排水与污水处理条例》（2017年国务院决定修改《建设工程质量管理条例》等行政法规）第五十五条：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jc w:val="left"/>
              <w:rPr>
                <w:rFonts w:hint="eastAsia"/>
                <w:sz w:val="15"/>
                <w:szCs w:val="15"/>
                <w:vertAlign w:val="baseline"/>
              </w:rPr>
            </w:pPr>
            <w:r>
              <w:rPr>
                <w:rFonts w:hint="eastAsia"/>
                <w:sz w:val="15"/>
                <w:szCs w:val="15"/>
                <w:vertAlign w:val="baseline"/>
              </w:rPr>
              <w:t>（三）因巡查、维护不到位,导致窨井盖丢失、损毁,造成人员伤亡和财产损失的。</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31</w:t>
            </w:r>
          </w:p>
        </w:tc>
        <w:tc>
          <w:tcPr>
            <w:tcW w:w="1500" w:type="dxa"/>
          </w:tcPr>
          <w:p>
            <w:pPr>
              <w:jc w:val="both"/>
              <w:rPr>
                <w:rFonts w:hint="eastAsia"/>
                <w:sz w:val="15"/>
                <w:szCs w:val="15"/>
                <w:vertAlign w:val="baseline"/>
                <w:lang w:val="en-US" w:eastAsia="zh-CN"/>
              </w:rPr>
            </w:pPr>
            <w:r>
              <w:rPr>
                <w:rFonts w:hint="eastAsia"/>
                <w:sz w:val="15"/>
                <w:szCs w:val="15"/>
                <w:vertAlign w:val="baseline"/>
                <w:lang w:val="en-US" w:eastAsia="zh-CN"/>
              </w:rPr>
              <w:t>行政处罚</w:t>
            </w:r>
          </w:p>
        </w:tc>
        <w:tc>
          <w:tcPr>
            <w:tcW w:w="1638" w:type="dxa"/>
          </w:tcPr>
          <w:p>
            <w:pPr>
              <w:jc w:val="left"/>
              <w:rPr>
                <w:rFonts w:hint="eastAsia" w:eastAsiaTheme="minorEastAsia"/>
                <w:sz w:val="15"/>
                <w:szCs w:val="15"/>
                <w:vertAlign w:val="baseline"/>
                <w:lang w:eastAsia="zh-CN"/>
              </w:rPr>
            </w:pPr>
            <w:r>
              <w:rPr>
                <w:rFonts w:hint="eastAsia" w:eastAsiaTheme="minorEastAsia"/>
                <w:sz w:val="15"/>
                <w:szCs w:val="15"/>
                <w:vertAlign w:val="baseline"/>
                <w:lang w:eastAsia="zh-CN"/>
              </w:rPr>
              <w:t>对擅自拆除、改动城镇排水与污水处理设施的行政处罚</w:t>
            </w:r>
          </w:p>
        </w:tc>
        <w:tc>
          <w:tcPr>
            <w:tcW w:w="4072" w:type="dxa"/>
          </w:tcPr>
          <w:p>
            <w:pPr>
              <w:jc w:val="left"/>
              <w:rPr>
                <w:rFonts w:hint="eastAsia"/>
                <w:sz w:val="15"/>
                <w:szCs w:val="15"/>
                <w:vertAlign w:val="baseline"/>
              </w:rPr>
            </w:pPr>
            <w:r>
              <w:rPr>
                <w:rFonts w:hint="eastAsia"/>
                <w:sz w:val="15"/>
                <w:szCs w:val="15"/>
                <w:vertAlign w:val="baseline"/>
              </w:rPr>
              <w:t>《城镇排水与污水处理条例》（2013年10月2日国务院令第641号）第五十七条：违反本条例规定, 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1360" w:type="dxa"/>
          </w:tcPr>
          <w:p>
            <w:pPr>
              <w:jc w:val="left"/>
              <w:rPr>
                <w:rFonts w:hint="eastAsia"/>
                <w:sz w:val="15"/>
                <w:szCs w:val="15"/>
                <w:vertAlign w:val="baseline"/>
              </w:rPr>
            </w:pPr>
            <w:r>
              <w:rPr>
                <w:rFonts w:hint="eastAsia"/>
                <w:sz w:val="15"/>
                <w:szCs w:val="15"/>
                <w:vertAlign w:val="baseline"/>
              </w:rPr>
              <w:t>公民、法人或其他组织</w:t>
            </w:r>
          </w:p>
        </w:tc>
        <w:tc>
          <w:tcPr>
            <w:tcW w:w="4305" w:type="dxa"/>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sz w:val="15"/>
                <w:szCs w:val="15"/>
                <w:vertAlign w:val="baseline"/>
                <w:lang w:eastAsia="zh-CN"/>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32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对在城镇排水与污水处理设施覆盖范围内，未按照国家有关规定将污水排入城镇排水设施，或者在雨水、污水分流地区将污水排入雨水管网的行政处罚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排水与污水处理条例》（2013年10月2日国务院令第641号）第四十九条：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33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对排水户未取得排水许可，向城镇排水设施排放污水的的行政处罚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第二十七条　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34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对排水户未按照排水许可证的要求，向城镇排水设施排放污水的行政处罚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第二十八条 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35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对排水户名称、法定代表人等其他事项变更，未按本办法规定及时向城镇排水主管部门申请办理变更的行政处罚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第二十九条　排水户名称、法定代表人等其他事项变更，未按本办法规定及时向城镇排水主管部门申请办理变更的，由城镇排水主管部门责令改正，可以处1万元以下罚款。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36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对排水户以欺骗、贿赂等不正当手段取得排水许可的行政处罚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第三十条　排水户以欺骗、贿赂等不正当手段取得排水许可的，可以处3万元以下罚款；造成损失的，依法承担赔偿责任；构成犯罪的，依法追究刑事责任。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37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对排水户因发生事故或者其他突发事件，排放的污水可能危及城镇排水与污水处理设施安全运行，没有立即停止排放，未采取措施消除危害，或者并未按规定及时向城镇排水主管部门等有关部门报告的行政处罚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第三十一条　违反本办法规定，排水户因发生事故或者其他突发事件，排放的污水可能危及城镇排水与污水处理设施安全运行，没有立即暂停排放，未采取措施消除危害，或者并未按规定及时向城镇排水主管部门等有关部门报告的，城镇排水主管部门可以处3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38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对从事危及城镇排水设施安全的活动的行政处罚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第三十二条　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39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对拒不接受水质、水量监测或者妨碍、阻挠城镇排水主管部门依法监督检查的行政处罚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第三十四条　排水户违反本办法规定，拒不接受水质、水量监测或者妨碍、阻挠城镇排水主管部门依法监督检查的，由城镇排水主管部门给予警告；情节严重的，处3万元以下罚款。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40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对建筑垃圾混入生活垃圾的行政处罚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《城市建筑垃圾管理规定》 本规定自2005年6月1日起施行。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第二十条　任何单位和个人有下列情形之一的，由城市人民政府市容环境卫生主管部门责令限期改正，给予警告，处以罚款：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一）将建筑垃圾混入生活垃圾的；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8"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41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对危险废物混入建筑垃圾的行政处罚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《城市建筑垃圾管理规定》 本规定自2005年6月1日起施行。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第二十条　任何单位和个人有下列情形之一的，由城市人民政府市容环境卫生主管部门责令限期改正，给予警告，处以罚款：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将危险废物混入建筑垃圾的；；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42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对擅自设立弃置场受纳建筑垃圾的行政处罚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《城市建筑垃圾管理规定》 本规定自2005年6月1日起施行。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第二十条　任何单位和个人有下列情形之一的，由城市人民政府市容环境卫生主管部门责令限期改正，给予警告，处以罚款：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擅自设立弃置场受纳建筑垃圾的；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43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对建筑垃圾储运消纳场受纳工业垃圾、生活垃圾和有毒有害垃圾的行政处罚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《城市建筑垃圾管理规定》 本规定自2005年6月1日起施行。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第二十一条　建筑垃圾储运消纳场受纳工业垃圾、生活垃圾和有毒有害垃圾的，由城市人民政府市容环境卫生主管部门责令限期改正，给予警告，处5000元以上1万元以下罚款。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44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对施工单位未及时清运工程施工过程中产生的建筑垃圾，造成环境污染的行政处罚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《城市建筑垃圾管理规定》 本规定自2005年6月1日起施行。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第二十二条　施工单位未及时清运工程施工过程中产生的建筑垃圾，造成环境污染的，由城市人民政府市容环境卫生主管部门责令限期改正，给予警告，处5000元以上5万元以下罚款。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45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对施工单位将建筑垃圾交给个人或者未经核准从事建筑垃圾运输的单位处置的行政处罚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《城市建筑垃圾管理规定》 本规定自2005年6月1日起施行。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第二十二条　施工单位未及时清运工程施工过程中产生的建筑垃圾，造成环境污染的，由城市人民政府市容环境卫生主管部门责令限期改正，给予警告，处5000元以上5万元以下罚款。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施工单位将建筑垃圾交给个人或者未经核准从事建筑垃圾运输的单位处置的，由城市人民政府市容环境卫生主管部门责令限期改正，给予警告，处1万元以上10万元以下罚款</w:t>
            </w:r>
            <w:r>
              <w:rPr>
                <w:rFonts w:hint="eastAsia" w:cstheme="minorBidi"/>
                <w:kern w:val="2"/>
                <w:sz w:val="15"/>
                <w:szCs w:val="15"/>
                <w:vertAlign w:val="baseline"/>
                <w:lang w:val="en-US" w:eastAsia="zh-CN" w:bidi="ar-SA"/>
              </w:rPr>
              <w:t>。</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46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对处置建筑垃圾的单位在运输建筑垃圾过程中沿途丢弃、遗撒建筑垃圾的行政处罚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《城市建筑垃圾管理规定》 本规定自2005年6月1日起施行。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第二十三条　处置建筑垃圾的单位在运输建筑垃圾过程中沿途丢弃、遗撒建筑垃圾的，由城市人民政府市容环境卫生主管部门责令限期改正，给予警告，处5000元以上5万元以下罚款。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47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对涂改、倒卖、出租、出借或者以其他形式非法转让城市建筑垃圾处置核准文件的行政处罚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《城市建筑垃圾管理规定》 本规定自2005年6月1日起施行。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第二十四条　涂改、倒卖、出租、出借或者以其他形式非法转让城市建筑垃圾处置核准文件的，由城市人民政府市容环境卫生主管部门责令限期改正，给予警告，处5000元以上2万元以下罚款。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48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对未经核准擅自处置建筑垃圾的行政处罚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《城市建筑垃圾管理规定》 本规定自2005年6月1日起施行。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第二十五条　违反本规定，有下列情形之一的，由城市人民政府市容环境卫生主管部门责令限期改正，给予警告，对施工单位处 1万元以上10万元以下罚款，对建设单位、运输建筑垃圾的单位处5000元以上3万元以下罚款：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（一）未经核准擅自处置建筑垃圾的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49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对处置超出核准范围的建筑垃圾的行政处罚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《城市建筑垃圾管理规定》 本规定自2005年6月1日起施行。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第二十五条　违反本规定，有下列情形之一的，由城市人民政府市容环境卫生主管部门责令限期改正，给予警告，对施工单位处 1万元以上10万元以下罚款，对建设单位、运输建筑垃圾的单位处5000元以上3万元以下罚款：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（二）处置超出核准范围的建筑垃圾的。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50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对任何单位和个人随意倾倒、抛撒或者堆放建筑垃圾的行政处罚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《城市建筑垃圾管理规定》 本规定自2005年6月1日起施行。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第二十六条　任何单位和个人随意倾倒、抛撒或者堆放建筑垃圾的，由城市人民政府市容环境卫生主管部门责令限期改正，给予警告，并对单位处5000元以上5万元以下罚款，对个人处200元以下罚款。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51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对未按照规定编制城市桥梁养护维修的中长期规划和年度计划，或者未经批准即实施的行政处罚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《城市桥梁检测和养护维修管理办法》本规定自2004年1月1日起施行。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第二十五条 城市桥梁产权人或者委托管理人有下列行为之一的，由城市人民政府市政工程设施行政主管部门责令限期改正，并可处1000元以上5000元以下的罚款: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(一)未按照规定编制城市桥梁养护维修的中长期规划和年度计划，或者未经批准即实施的;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52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对未按照规定设置相应的标志，并保持其完好、清晰的行政处罚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《城市桥梁检测和养护维修管理办法》本规定自2004年1月1日起施行。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第二十五条 城市桥梁产权人或者委托管理人有下列行为之一的，由城市人民政府市政工程设施行政主管部门责令限期改正，并可处1000元以上5000元以下的罚款: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(二)未按照规定设置相应的标志，并保持其完好、清晰的;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53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对未按照规定委托具有相应资格的机构对城市桥梁进行检测评估行政处罚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《城市桥梁检测和养护维修管理办法》本规定自2004年1月1日起施行。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第二十五条 城市桥梁产权人或者委托管理人有下列行为之一的，由城市人民政府市政工程设施行政主管部门责令限期改正，并可处1000元以上5000元以下的罚款: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(三)未按照规定委托具有相应资格的机构对城市桥梁进行检测评估的;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54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对未按照规定制定城市桥梁的安全抢险预备方案的行政处罚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《城市桥梁检测和养护维修管理办法》本规定自2004年1月1日起施行。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第二十五条 城市桥梁产权人或者委托管理人有下列行为之一的，由城市人民政府市政工程设施行政主管部门责令限期改正，并可处1000元以上5000元以下的罚款: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(四)未按照规定制定城市桥梁的安全抢险预备方案的;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55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对未按照规定对城市桥梁进行养护维修的行政处罚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《城市桥梁检测和养护维修管理办法》本规定自2004年1月1日起施行。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第二十五条 城市桥梁产权人或者委托管理人有下列行为之一的，由城市人民政府市政工程设施行政主管部门责令限期改正，并可处1000元以上5000元以下的罚款: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(五)未按照规定对城市桥梁进行养护维修的。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56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对单位或者个人擅自在城市桥梁上架设各类管线、设置广告等辅助物的行政处罚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《城市桥梁检测和养护维修管理办法》本规定自2004年1月1日起施行。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第二十六条 单位或者个人擅自在城市桥梁上架设各类管线、设置广告等辅助物的，由城市人民政府市政工程设施行政主管部门责令限期改正，并可处2万元以下的罚款;造成损失的，依法承担赔偿责任。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57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对在城市桥梁施工控制范围内从事河道疏浚、挖掘、打桩、地下管道顶进、爆破等作业的单位和个人行政处罚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《城市桥梁检测和养护维修管理办法》本规定自2004年1月1日起施行。                   第十四条 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第二十七条 单位和个人擅自在城市桥梁施工控制范围内从事本办法第十四条第二款规定的活动的，由城市人民政府市政工程设施行政主管部门责令限期改正，并可处1万元以上3万元以下的罚款。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58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对超限机动车辆、履带车、铁轮车等需经过城市桥梁的行政处罚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《城市桥梁检测和养护维修管理办法》本规定自2004年1月1日起施行。第十六条 超限机动车辆、履带车、铁轮车等需经过城市桥梁的，在报公安交通管理部门审批前，应当先经城市人民政府市政工程设施行政主管部门同意，并采取相应技术措施后，方可通行。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第二十八条 违反本办法第十六条、第二十三条规定，由城市人民政府市政工程设施行政主管部门责令限期改正，并可处1万元以上2万元以下的罚款;造成损失的，依法承担赔偿责任。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59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对检测评估判定为危桥的行政处罚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《城市桥梁检测和养护维修管理办法》本规定自2004年1月1日起施行。第二十三条 经过检测评估，确定城市桥梁的承载能力下降，但尚未构成危桥的，城市桥梁产权人和委托管理人应当及时设置警示标志，并立即采取加固等安全措施。</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第二十八条 违反本办法第十六条、第二十三条规定，由城市人民政府市政工程设施行政主管部门责令限期改正，并可处1万元以上2万元以下的罚款;造成损失的，依法承担赔偿责任。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60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对处置单位未保持处置设施、设备正常运行的行政处罚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rPr>
              <w:t>《河南省城市生活垃圾处理管理办法》于2009年4月28日以河南省人民政府令第125号公布;根据2012年5月21日河南省人民政府令第148号公布的《河南省人民政府关于废止和修订部分省政府规章的决定》修订。 第二十六条 违反本办法规定，有下列行为之一的，由省辖市、县(市)人民政府环境卫生主管部门责令限期改正，并可处以1万元以上3万元以下的罚款:   (四)处置单位未保持处置设施、设备正常运行的。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61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对未进行城市生活垃圾申报或者申报不实的行政处罚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《河南省城市生活垃圾处理管理办法》于2009年4月28日以河南省人民政府令第125号公布;根据2012年5月21日河南省人民政府令第148号公布的《河南省人民政府关于废止和修订部分省政府规章的决定》修订。第二十七条 违反本办法规定，有下列行为之一的，由省辖市、县(市)人民政府环境卫生主管部门责令限期改正，并可处以1000元以上1万元以下的罚款: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(一)未进行城市生活垃圾申报或者申报不实的;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62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对处置单位未按规定要求提交检测报告的行政处罚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《河南省城市生活垃圾处理管理办法》于2009年4月28日以河南省人民政府令第125号公布;根据2012年5月21日河南省人民政府令第148号公布的《河南省人民政府关于废止和修订部分省政府规章的决定》修订。第二十七条 违反本办法规定，有下列行为之一的，由省辖市、县(市)人民政府环境卫生主管部门责令限期改正，并可处以1000元以上1万元以下的罚款: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(二)处置单位未按规定要求提交检测报告的;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63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对城市生活垃圾收集、运输、处置单位未按规定建立台账或者城市生活垃圾处置单位未报送处置报表的行政处罚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《河南省城市生活垃圾处理管理办法》于2009年4月28日以河南省人民政府令第125号公布;根据2012年5月21日河南省人民政府令第148号公布的《河南省人民政府关于废止和修订部分省政府规章的决定》修订。第二十七条 违反本办法规定，有下列行为之一的，由省辖市、县(市)人民政府环境卫生主管部门责令限期改正，并可处以1000元以上1万元以下的罚款: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(三)城市生活垃圾收集、运输、处置单位未按规定要求建立台账或者城市生活垃圾处置单位未报送处置报表的;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64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对将分类收集的城市生活垃圾混合收集、运输、处置的行政处罚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《河南省城市生活垃圾处理管理办法》于2009年4月28日以河南省人民政府令第125号公布;根据2012年5月21日河南省人民政府令第148号公布的《河南省人民政府关于废止和修订部分省政府规章的决定》修订。第二十七条 违反本办法规定，有下列行为之一的，由省辖市、县(市)人民政府环境卫生主管部门责令限期改正，并可处以1000元以上1万元以下的罚款: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(四)将分类收集的城市生活垃圾混合收集、运输、处置的。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5"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65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对单位和个人未按规定缴纳城市生活垃圾处理费的行政处罚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《河南省城市生活垃圾处理管理办法》于2009年4月28日以河南省人民政府令第125号公布;根据2012年5月21日河南省人民政府令第148号公布的《河南省人民政府关于废止和修订部分省政府规章的决定》修订。                                                          第二十八条 违反本办法规定，不按时缴纳城市生活垃圾处理费的，由省辖市、县(市)人民政府环境卫生主管部门责令其限期缴纳;逾期不缴纳的，按日加收3‰的滞纳金，滞纳金的数额不得超出应缴纳城市生活垃圾处理费的数额，并处以应缴纳垃圾处理费金额1至3倍罚款，但对单位罚款最高不得超过1万元，对个人罚款最高不得超过1000元。城市生活垃圾处理实行经营性服务的，按照约定办理。</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66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对未按照城市生活垃圾治理规划和环境卫生设施标准配套建设城市生活垃圾收集设施的行政处罚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《河南省城市生活垃圾处理管理办法》于2009年4月28日以河南省人民政府令第125号公布;根据2012年5月21日河南省人民政府令第148号公布的《河南省人民政府关于废止和修订部分省政府规章的决定》修订。                                                          第二十六条 违反本办法规定，有下列行为之一的，由省辖市、县(市)人民政府环境卫生主管部门责令限期改正，并可处以1万元以上3万元以下的罚款: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(一)未按照城市生活垃圾处理规划和环境卫生设施标准配套建设城市生活垃圾收集设施的;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67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对城市生活垃圾处置设施未经验收或者验收不合格投入使用的行政处罚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《河南省城市生活垃圾处理管理办法》于2009年4月28日以河南省人民政府令第125号公布;根据2012年5月21日河南省人民政府令第148号公布的《河南省人民政府关于废止和修订部分省政府规章的决定》修订。                                                          第二十六条 违反本办法规定，有下列行为之一的，由省辖市、县(市)人民政府环境卫生主管部门责令限期改正，并可处以1万元以上3万元以下的罚款: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(二)城市生活垃圾处置设施未经验收或者验收不合格投入使用的，建设单位不按照规定报送建设工程项目档案的;</w:t>
            </w:r>
          </w:p>
          <w:p>
            <w:pPr>
              <w:jc w:val="left"/>
              <w:rPr>
                <w:rFonts w:hint="eastAsia" w:asciiTheme="minorHAnsi" w:hAnsiTheme="minorHAnsi" w:eastAsiaTheme="minorEastAsia" w:cstheme="minorBidi"/>
                <w:kern w:val="2"/>
                <w:sz w:val="15"/>
                <w:szCs w:val="15"/>
                <w:vertAlign w:val="baseline"/>
                <w:lang w:val="en-US" w:eastAsia="zh-CN" w:bidi="ar-SA"/>
              </w:rPr>
            </w:pP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68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对未经批准擅自关闭、闲置或者拆除城市生活垃圾处置设施、场所的行政处罚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《河南省城市生活垃圾处理管理办法》于2009年4月28日以河南省人民政府令第125号公布;根据2012年5月21日河南省人民政府令第148号公布的《河南省人民政府关于废止和修订部分省政府规章的决定》修订。                                                          第二十五条 违反本办法规定，有下列行为之一的，由省辖市、县(市)人民政府环境卫生主管部门依照《中华人民共和国固体废物污染环境防治法》的有关规定给予处罚: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(二)未经批准擅自拆除或者关闭城市生活垃圾处置设施、场所的;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69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对随意倾倒、抛洒、堆放城市生活垃圾的行政处罚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《河南省城市生活垃圾处理管理办法》于2009年4月28日以河南省人民政府令第125号公布;根据2012年5月21日河南省人民政府令第148号公布的《河南省人民政府关于废止和修订部分省政府规章的决定》修订。                                                          第二十五条 违反本办法规定，有下列行为之一的，由省辖市、县(市)人民政府环境卫生主管部门依照《中华人民共和国固体废物污染环境防治法》的有关规定给予处罚: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(一)随意堆放、倾倒、抛撒城市生活垃圾的;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70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对未经批准从事城市生活垃圾经营性清扫、收集、运输或者处置活动的行政处罚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《河南省城市生活垃圾处理管理办法》2007年4月10日建设部第123次常务会议讨论通过,2007年4月28日建设部令第157号发布,自2007年7月1日起施行。                                         第十七条　从事城市生活垃圾经营性清扫、收集、运输的企业,应当取得城市生活垃圾经营性清扫、收集、运输服务许可证。</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未取得城市生活垃圾经营性清扫、收集、运输服务许可证的企业,不得从事城市生活垃圾经营性清扫、收集、运输活动。</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第四十三条　违反本办法第十七条、第二十五条规定,未经批准从事城市生活垃圾经营性清扫、收集、运输或者处置活动的,由直辖市、市、县人民政府建设(环境卫生)主管部门责令停止违法行为,并处以3万元的罚款。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71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对从事城市生活垃圾经营性清扫、收集、运输的企业在运输过程中沿途丢弃、遗撒生活垃圾的行政处罚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《河南省城市生活垃圾处理管理办法》于2009年4月28日以河南省人民政府令第125号公布;根据2012年5月21日河南省人民政府令第148号公布的《河南省人民政府关于废止和修订部分省政府规章的决定》修订。                                                          第二十五条 违反本办法规定，有下列行为之一的，由省辖市、县(市)人民政府环境卫生主管部门依照《中华人民共和国固体废物污染环境防治法》的有关规定给予处罚: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(三)运输过程中沿途丢弃、遗撒城市生活垃圾的。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72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对从事城市生活垃圾经营性清扫、收集、运输、处置的单位擅自停业、歇业的行政处罚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《河南省城市生活垃圾处理管理办法》于2009年4月28日以河南省人民政府令第125号公布;根据2012年5月21日河南省人民政府令第148号公布的《河南省人民政府关于废止和修订部分省政府规章的决定》修订。                                                          第二十六条 违反本办法规定，有下列行为之一的，由省辖市、县(市)人民政府环境卫生主管部门责令限期改正，并可处以1万元以上3万元以下的罚款: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(三)从事城市生活垃圾经营性清扫、收集、运输、处置的单位擅自停业、歇业的;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73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对损坏城市树木、花草、草坪或盗窃绿地设施的行政处罚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《河南省城市绿化实施办法》根据2018年7月19日公布的《河南省人民政府关于废止和修改部分省政府规章的决定》（河南省人民政府令第185号）第三次修订】                     </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第十七条　禁止下列损害城市绿化及其设施的行为：（一）损坏城市树木、花草、草坪或盗窃绿地设施的；                                                                  第二十一条　违反本办法的，由城市绿化行政主管部门，依据下列规定处理：（三）违反本办法第十七条规定行为之定的，责令恢复绿地原状，并处100元以上2000元以下罚款；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74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对就树盖房，在绿地内或树木下搭灶生火，倾倒有害物质的行政处罚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《河南省城市绿化实施办法》根据2018年7月19日公布的《河南省人民政府关于废止和修改部分省政府规章的决定》（河南省人民政府令第185号）第三次修订】   第十七条　禁止下列损害城市绿化及其设施的行为：（二）就树盖房，在绿地内或树木下搭灶生火，倾倒有害物质的；                                                                          第二十一条　违反本办法的，由城市绿化行政主管部门，依据下列规定处理：</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（三）违反本办法第十七条规定的，责令恢复绿地原状，并处100元以上2000元以下罚款；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75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对砍伐、擅自迁移古树名木或者因养护不善致使古树死亡的行政处罚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《河南省城市绿化实施办法》根据2018年7月19日公布的《河南省人民政府关于废止和修改部分省政府规章的决定》（河南省人民政府令第185号）第三次修订】   第十七条　禁止下列损害城市绿化及其设施的行为：（三）砍伐、擅自迁移古树名木或者因养护不善致使古树死亡的；                                                                          第二十一条　违反本办法的，由城市绿化行政主管部门，依据下列规定处理：</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（三）违反本办法第十七条规定的，责令恢复绿地原状，并处100元以上2000元以下罚款；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76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对在树木上架设电线，在绿地内停放车辆、放牧或乱扔废弃物，在绿地和道路两侧绿篱内挖坑取土的行政处罚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《河南省城市绿化实施办法》根据2018年7月19日公布的《河南省人民政府关于废止和修改部分省政府规章的决定》（河南省人民政府令第185号）第三次修订】   第十七条　禁止下列损害城市绿化及其设施的行为：（四）在树木上架设电线，在绿地内停放车辆、放牧或乱扔废弃物，在绿地和道路两侧绿篱内挖坑取土的；                                              第二十一条　违反本办法的，由城市绿化行政主管部门，依据下列规定处理：</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（三）违反本办法第十七条规定的，责令恢复绿地原状，并处100元以上2000元以下罚款； </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77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对其他损害城市绿化及其设施的行政处罚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《河南省城市绿化实施办法》根据2018年7月19日公布的《河南省人民政府关于废止和修改部分省政府规章的决定》（河南省人民政府令第185号）第三次修订】   第十七条　禁止下列损害城市绿化及其设施的行为：（五）其他损害城市绿化及其设施的。                  第二十一条　违反本办法的，由城市绿化行政主管部门，依据下列规定处理：</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（三）违反本办法第十七条规定的，责令恢复绿地原状，并处100元以上2000元以下罚款；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78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对任何单位和个人不得擅自砍伐、移植或修剪城市规划区内的树木的行政处罚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《河南省城市绿化实施办法》根据2018年7月19日公布的《河南省人民政府关于废止和修改部分省政府规章的决定》（河南省人民政府令第185号）第三次修订】   第十八条　任何单位和个人不得擅自砍伐、移植或修剪城市规划区内的树木。因建设或其他特殊需要砍伐城市树木的，应按国家和城市政府的规定补植树木或者采取其他补救措施。消防、市政、电信、供电等部门在遇到不可抗力的情况下，需要砍伐树木的，可以先行处理，但应当及时报告城市绿化行政管理部门和绿地管理单位备案。                                            </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第二十一条　违反本办法的，由城市绿化行政主管部门，依据下列规定处理：</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（四）违反本办法第十八条规定行为之一的，责令停止侵害，可以并处以每株500元以上1000元以下罚款，造成损失的，应当负赔偿责任；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79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对临时建筑物、构筑物超过批准期限不拆除的行政处罚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《中华人民共和国城乡规划法》已由中华人民共和国第十届全国人民代表大会常务委员会第三十次会议于2007年10月28日通过，现予公布，自2008年1月1日起施行。                                                                     第六十六条　建设单位或者个人有下列行为之一的，由所在地城市、县人民政府城乡规划主管部门责令限期拆除，可以并处临时建设工程造价一倍以下的罚款：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(三)临时建筑物、构筑物超过批准期限不拆除的。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80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对建设单位未在建设工程竣工验收后六个月内向城乡规划主管部门报送有关竣工验收资料的行政处罚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《中华人民共和国城乡规划法》已由中华人民共和国第十届全国人民代表大会常务委员会第三十次会议于2007年10月28日通过，现予公布，自2008年1月1日起施行。                                                                     第六十七条　建设单位未在建设工程竣工验收后六个月内向城乡规划主管部门报送有关竣工验收资料的，由所在地城市、县人民政府城乡规划主管部门责令限期补报；逾期不补报的，处一万元以上五万元以下的罚款。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81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对未取得设计、施工资格或者未按照资质等级承担城市道路的设计、施工任务的行政处罚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《城市道路管理条例》（1996年6月4日国务院第198号令发布 根据 2011年1月8日《国务院关于废止和修改部分行政法规的决定》第一次修正 根据2017年3月1日《国务院关于修改和废止部分行政法规的决定》第二次修正）                                                                     第三十九条 违反本条例的规定，有下列行为之一的，由市政工程行政主管部门责令停止设计、施工，限期改正，可以并处3万元以下的罚款；已经取得设计、施工资格证书，情节严重的，提请原发证机关吊销设计、施工资格证书：</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（一）未取得设计、施工资格或者未按照资质等级承担城市道路的设计、施工任务的；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82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对未按照城市道路设计、施工技术规范设计、施工的行政处罚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《城市道路管理条例》（1996年6月4日国务院第198号令发布 根据 2011年1月8日《国务院关于废止和修改部分行政法规的决定》第一次修正 根据2017年3月1日《国务院关于修改和废止部分行政法规的决定》第二次修正）                                                                     第三十九条 违反本条例的规定，有下列行为之一的，由市政工程行政主管部门责令停止设计、施工，限期改正，可以并处3万元以下的罚款；已经取得设计、施工资格证书，情节严重的，提请原发证机关吊销设计、施工资格证书：</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（二）未按照城市道路设计、施工技术规范设计、施工的；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83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对未按照设计图纸施工或者擅自修改图纸的行政处罚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《城市道路管理条例》（1996年6月4日国务院第198号令发布 根据 2011年1月8日《国务院关于废止和修改部分行政法规的决定》第一次修正 根据2017年3月1日《国务院关于修改和废止部分行政法规的决定》第二次修正）                                                                     第三十九条 违反本条例的规定，有下列行为之一的，由市政工程行政主管部门责令停止设计、施工，限期改正，可以并处3万元以下的罚款；已经取得设计、施工资格证书，情节严重的，提请原发证机关吊销设计、施工资格证书：</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（三）未按照设计图纸施工或者擅自修改图纸的。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84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对擅自使用未经验收或者验收不合格的城市道路的行政处罚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《城市道路管理条例》（1996年6月4日国务院第198号令发布 根据 2011年1月8日《国务院关于废止和修改部分行政法规的决定》第一次修正 根据2017年3月1日《国务院关于修改和废止部分行政法规的决定》第二次修正）第十七条 城市道路工程竣工，经验收合格后，方可交付使用；未经验收或者验收不合格的，不得交付使用。                                                                     第四十条 违反本条例第十七条规定，擅自使用未经验收或者验收不合格的城市道路的，由市政工程行政主管部门责令限期改正，给予警告，可以并处工程造价2%以下的罚款。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85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对未对设在城市道路上的各种管线的检查井、箱盖或者城市道属设施的缺损及时补缺或者修复的行政处罚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《城市道路管理条例》（1996年6月4日国务院第198号令发布 根据 2011年1月8日《国务院关于废止和修改部分行政法规的决定》第一次修正 根据2017年3月1日《国务院关于修改和废止部分行政法规的决定》第二次修正                                                                     第四十二条 违反本条例第二十七条规定，或者有下列行为之一的，由市政工程行政主管部门或者其他有关部门责令限期改正，可以处以2万元以下的罚款；造成损失的，应当依法承担赔偿责任：</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（一）未对设在城市道路上的各种管线的检查井、箱盖或者城市道路附属设施的缺损及时补缺或者修复的；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86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对未在城市道路施工现场设置明显标志和安全防围设施的行政处罚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《城市道路管理条例》（1996年6月4日国务院第198号令发布 根据 2011年1月8日《国务院关于废止和修改部分行政法规的决定》第一次修正 根据2017年3月1日《国务院关于修改和废止部分行政法规的决定》第二次修正                                                                     第四十二条 违反本条例第二十七条规定，或者有下列行为之一的，由市政工程行政主管部门或者其他有关部门责令限期改正，可以处以2万元以下的罚款；造成损失的，应当依法承担赔偿责任：</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（二）未在城市道路施工现场设置明显标志和安全防围设施的；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87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对占用城市道路期满或者挖掘城市道路后，不及时清理现场的行政处罚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《城市道路管理条例》（1996年6月4日国务院第198号令发布 根据 2011年1月8日《国务院关于废止和修改部分行政法规的决定》第一次修正 根据2017年3月1日《国务院关于修改和废止部分行政法规的决定》第二次修正                                                                     第四十二条 违反本条例第二十七条规定，或者有下列行为之一的，由市政工程行政主管部门或者其他有关部门责令限期改正，可以处以2万元以下的罚款；造成损失的，应当依法承担赔偿责任：</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（三）占用城市道路期满或者挖掘城市道路后，不及时清理现场的；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88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对依附于城市道路建设各种管线、杆线等设施，不按照规定办理批准手续的行政处罚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《城市道路管理条例》（1996年6月4日国务院第198号令发布 根据 2011年1月8日《国务院关于废止和修改部分行政法规的决定》第一次修正 根据2017年3月1日《国务院关于修改和废止部分行政法规的决定》第二次修正                                                                     第四十二条 违反本条例第二十七条规定，或者有下列行为之一的，由市政工程行政主管部门或者其他有关部门责令限期改正，可以处以2万元以下的罚款；造成损失的，应当依法承担赔偿责任：</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（四）依附于城市道路建设各种管线、杆线等设施，不按照规定办理批准手续的；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89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对紧急抢修埋设在城市道路下的管线，不按照规定补办批准手续的行政处罚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《城市道路管理条例》（1996年6月4日国务院第198号令发布 根据 2011年1月8日《国务院关于废止和修改部分行政法规的决定》第一次修正 根据2017年3月1日《国务院关于修改和废止部分行政法规的决定》第二次修正                                                                     第四十二条 违反本条例第二十七条规定，或者有下列行为之一的，由市政工程行政主管部门或者其他有关部门责令限期改正，可以处以2万元以下的罚款；造成损失的，应当依法承担赔偿责任：</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（五）紧急抢修埋设在城市道路下的管线，不按照规定补办批准手续的；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90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对未按照批准的位置、面积、期限占用或者挖掘城市道路，或者需要移动位置、扩大面积、延长时间，未提前办理变更审批手续的行政处罚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《城市道路管理条例》（1996年6月4日国务院第198号令发布 根据 2011年1月8日《国务院关于废止和修改部分行政法规的决定》第一次修正 根据2017年3月1日《国务院关于修改和废止部分行政法规的决定》第二次修正                                                                     第四十二条 违反本条例第二十七条规定，或者有下列行为之一的，由市政工程行政主管部门或者其他有关部门责令限期改正，可以处以2万元以下的罚款；造成损失的，应当依法承担赔偿责任：</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（六）未按照批准的位置、面积、期限占用或者挖掘城市道路，或者需要移动位置、扩大面积、延长时间，未提前办理变更审批手续的。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91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对随地吐痰、便溺和乱泼污水,乱扔果皮(核)、纸屑、烟蒂、包装纸(袋、盒)、饮料罐(瓶、盒)、口香糖渣、废电池、动物尸体等废弃物的行政处罚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(一)随地吐痰、便溺和乱泼污水,乱扔果皮(核)、纸屑、烟蒂、包装纸(袋、盒)、饮料罐(瓶、盒)、口香糖渣、废电池、动物尸体等废弃物的,处以5元以上、50元以下罚款;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92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对在城市人民政府确定的主要街道临街建筑物的阳台和窗外堆放、吊挂有碍市容物品的行政处罚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(二)在城市人民政府确定的主要街道临街建筑物的阳台和窗外堆放、吊挂有碍市容物品的,处以5元以上、20元以下罚款;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93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对在城市建筑物、设施以及树木上涂写、刻画,或者未经批准张挂、张贴宣传品等的行政处罚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(三)在城市建筑物、设施以及树木上涂写、刻画,或者未经批准张挂、张贴宣传品等的,处以每处10元以上、50元以下罚款;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94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对不按城市环境卫生行政主管部门规定的时间、地点、方式倾倒垃圾、粪便,不足1吨的行政处罚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(四)不按城市环境卫生行政主管部门规定的时间、地点、方式倾倒垃圾、粪便,不足1吨的,处以50元以上、200元以下罚款;超过1吨的,处以每吨200元罚款,但是,实际执罚的金额不得超过1万元;</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95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对不履行卫生责任区清扫保洁的,或冬季不履行除雪义务的行政处罚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（五）不履行卫生责任区清扫保洁的，或冬季不履行除雪义务的，处以100元以上、1000元以下罚款；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96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对运输液体、散装货物不作密封、包扎、覆盖造成泄露、遗撒的行政处罚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（六）运输液体、散装货物不作密封、包扎、覆盖造成泄露、遗撒的，每车处以30元罚款或处以每平方米10元罚款，但是，实际执罚的金额不得超过1万元；</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97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对临街工地不设置护栏或者不作遮挡,停工场地不及时整理并作必要覆盖或者竣工后不及时清理和平整场地,影响市容和环境卫生的行政处罚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（七）临街工地不设置护栏或者不作遮挡，停工场地不及时整理并作必要覆盖或者竣工后不及时清理和平整场地，影响市容和环境卫生的，处以200元以上、1000元以下罚款；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98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对不按规定及时清运、处理粪便的行政处罚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（八）不按规定及时清运、处理粪便的，处以50元以上、300元以下的罚款；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99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对在城市道路或人行道上从事各类作业后,不清除杂物、渣土、污水淤泥的行政处罚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（九）在城市道路或人行道上从事各类作业后，不清除杂物、渣土、污水淤泥的，处以100元以上、500元以下罚款；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100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对在露天场所和垃圾收集容器内焚烧树枝(叶)、垃圾或者其他物品的行政处罚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（十）在露天场所和垃圾收集容器内焚烧树枝（叶）、垃圾或者其他物品的，每处处以10元以上、50元以下罚款；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101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对牲畜或者宠物的携带者对牲畜或者宠物的粪便不及时清除的行政处罚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（十一）牲畜或者宠物的携带者对牲畜或者宠物的粪便不及时清除的，处以10元以上、50元以下罚款；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102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对摊点的经营者随地丢弃垃圾的行政处罚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（十二）摊点的经营者随地丢弃垃圾的，处以20元以上、50元以下罚款；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103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对将有害固体废弃物混入城市生活垃圾的行政处罚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（十三）将有害固体废弃物混入城市生活垃圾的，处以每吨1000元以上、2000元以下罚款；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104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对不按规定的地点、方式冲洗车辆,造成污水漫流、遗弃垃圾的行政处罚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（十四）不按规定的地点、方式冲洗车辆，造成污水漫流、遗弃垃圾的，处以100元以上、500元以下罚款。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105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对未经批准擅自饲养家禽家畜影响市容和环境卫生的行政处罚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第三十一条 饲养家禽家畜影响市容和环境卫生的，由城市人民政府市容环境卫生行政主管部门责令限期处理或者予以没收；拒不处理的，可处以禽类每只5元以上、10元以下罚款；处以畜类每头50元以上、100元以下罚款。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106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对擅自设置户外广告影响市容的行政处罚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河南省《城市市容和环境卫生管理条例》实施办法《河南省人民政府关于修改〈河南省城市市容和环境卫生管理条例实施办法〉的决定》 已经2003年12月4日省政府第37次常务会议通过,现予公布,自2004年1月1日起施行。                                                                  　第三十二条 违反本办法，有下列行为之一的，由城市人民政府市容环境卫生行政主管部门责令其停止违法行为，限期清理、拆除或者采取其他补救措施，并可按以下规定处以罚款：（一）擅自设置大型户外广告影响市容的，处以每处100元以上、500元以下罚款； </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107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对擅自在街道两侧和其他公共场所临时堆放物料、摆摊设点影响市容的行政处罚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河南省《城市市容和环境卫生管理条例》实施办法《河南省人民政府关于修改〈河南省城市市容和环境卫生管理条例实施办法〉的决定》 已经2003年12月4日省政府第37次常务会议通过,现予公布,自2004年1月1日起施行。                                                                  　第三十二条 违反本办法，有下列行为之一的，由城市人民政府市容环境卫生行政主管部门责令其停止违法行为，限期清理、拆除或者采取其他补救措施，并可按以下规定处以罚款：（二）擅自在街道两侧和其他公共场所临时堆放物料、摆摊设点影响市容的，处以50元以上、200元以下罚款；搭建非永久性建筑物、构筑物或者设置商亭等其他设施，影响市容的，处以300元以上、1000元以下罚款；   </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108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对擅自在街道两侧和其他公共场所临时堆放物料、摆摊设点影响市容的行政处罚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河南省《城市市容和环境卫生管理条例》实施办法《河南省人民政府关于修改〈河南省城市市容和环境卫生管理条例实施办法〉的决定》 已经2003年12月4日省政府第37次常务会议通过,现予公布,自2004年1月1日起施行。                                                                  　第三十二条 违反本办法，有下列行为之一的，由城市人民政府市容环境卫生行政主管部门责令其停止违法行为，限期清理、拆除或者采取其他补救措施，并可按以下规定处以罚款：（二）擅自在街道两侧和其他公共场所临时堆放物料、摆摊设点影响市容的，处以50元以上、200元以下罚款；搭建非永久性建筑物、构筑物或者设置商亭等其他设施，影响市容的，处以300元以上、1000元以下罚款；   </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109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对未经批准擅自拆除环境卫生设施或者未按批准的拆迁方案进行拆迁的行政罚款</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河南省《城市市容和环境卫生管理条例》实施办法《河南省人民政府关于修改〈河南省城市市容和环境卫生管理条例实施办法〉的决定》 已经2003年12月4日省政府第37次常务会议通过,现予公布,自2004年1月1日起施行。                                                                  　第三十二条 违反本办法，有下列行为之一的，由城市人民政府市容环境卫生行政主管部门责令其停止违法行为，限期清理、拆除或者采取其他补救措施，并可按以下规定处以罚款：（三）未经批准擅自拆除环境卫生设施或者未按批准的拆迁方案进行拆迁的，处以原设施造价3倍以下的罚款。但是，实际执罚的金额不得超过1万元。</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110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对凡不符合城市容貌标准、环境卫生标准的建筑物或者设施的行政处罚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河南省《城市市容和环境卫生管理条例》实施办法《河南省人民政府关于修改〈河南省城市市容和环境卫生管理条例实施办法〉的决定》 已经2003年12月4日省政府第37次常务会议通过,现予公布,自2004年1月1日起施行。                                              第三十三条 凡不符合城市容貌标准、环境卫生标准的建筑物或者设施，由城市人民政府市容环境卫生行政主管部门会同城市规划行政主管部门，责令有关单位和个人限期改造或者拆除。逾期未改造或者拆除的，经县级以上人民政府批准，由城市人民政府市容环境卫生行政主管部门或者城市规划行政主管部门组织强制拆除，并可处以5000元以上、1万元以下罚款。 </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111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对损坏各类环境卫生设施及其附属设施的行政处罚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河南省《城市市容和环境卫生管理条例》实施办法《河南省人民政府关于修改〈河南省城市市容和环境卫生管理条例实施办法〉的决定》 已经2003年12月4日省政府第37次常务会议通过,现予公布,自2004年1月1日起施行。                                              第三十四条 损坏各类环境卫生设施及其附属设施的，由城市人民政府市容环境卫生行政主管部门责令其恢复原状，可以并处100元以上、5000元以下的罚款；盗窃、损坏各类环境卫生设施及其附属设施，应当给予治安管理处罚的，由公安机关依照《中华人民共和国治安管理处罚法》的规定处罚；构成犯罪的，由司法机关依法追究刑事责任。   </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5"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112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对餐饮</w:t>
            </w:r>
            <w:r>
              <w:rPr>
                <w:rFonts w:hint="eastAsia" w:cstheme="minorBidi"/>
                <w:kern w:val="2"/>
                <w:sz w:val="15"/>
                <w:szCs w:val="15"/>
                <w:vertAlign w:val="baseline"/>
                <w:lang w:val="en-US" w:eastAsia="zh-CN" w:bidi="ar-SA"/>
              </w:rPr>
              <w:t xml:space="preserve">  </w:t>
            </w:r>
            <w:r>
              <w:rPr>
                <w:rFonts w:hint="eastAsia" w:asciiTheme="minorHAnsi" w:hAnsiTheme="minorHAnsi" w:eastAsiaTheme="minorEastAsia" w:cstheme="minorBidi"/>
                <w:kern w:val="2"/>
                <w:sz w:val="15"/>
                <w:szCs w:val="15"/>
                <w:vertAlign w:val="baseline"/>
                <w:lang w:val="en-US" w:eastAsia="zh-CN" w:bidi="ar-SA"/>
              </w:rPr>
              <w:t>单位未安装油烟净化设施、不正常使用油烟净化设施或者未采取其他油烟净化措施，超标排放油烟污染物的行政处罚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《河南省餐饮服务业油烟污染防治管理办法》 本办法自2018年7月1日起实施。   第十五条  油烟污染物应当通过专用的内置或结合建筑主体外墙设置的烟道排放，油烟排放应严格执行《河南省餐饮业油烟污染物排放标准》及其他相关规定，不得无组织排放，不得排入城市地下管道等其他设施。                                                              第二十六条  违反本办法第十五条、十七条规定，餐饮服务单位未安装油烟净化设施、不正常使用油烟净化设施或者未采取其他油烟净化措施，超标排放油烟污染物，由由县级以上地方人民政府确定的监督管理部门按照《中华人民共和国大气污染防治法》第一百一十八条规定，责令改正，处五千元以上五万元以下罚款；拒不改正的，责令停业整治。    </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eastAsia"/>
                <w:sz w:val="15"/>
                <w:szCs w:val="15"/>
                <w:vertAlign w:val="baseline"/>
                <w:lang w:val="en-US" w:eastAsia="zh-CN"/>
              </w:rPr>
            </w:pPr>
            <w:r>
              <w:rPr>
                <w:rFonts w:hint="eastAsia"/>
                <w:sz w:val="15"/>
                <w:szCs w:val="15"/>
                <w:vertAlign w:val="baseline"/>
                <w:lang w:val="en-US" w:eastAsia="zh-CN"/>
              </w:rPr>
              <w:t>113</w:t>
            </w:r>
          </w:p>
          <w:p>
            <w:pPr>
              <w:jc w:val="left"/>
              <w:rPr>
                <w:rFonts w:hint="default"/>
                <w:sz w:val="15"/>
                <w:szCs w:val="15"/>
                <w:vertAlign w:val="baseline"/>
                <w:lang w:val="en-US" w:eastAsia="zh-CN"/>
              </w:rPr>
            </w:pP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对市政设施的施工、养护、维修现场未设置明显标志和安全防护设施的行政处罚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《城市道路管理条例》</w:t>
            </w:r>
            <w:r>
              <w:rPr>
                <w:rFonts w:hint="eastAsia" w:cstheme="minorBidi"/>
                <w:kern w:val="2"/>
                <w:sz w:val="15"/>
                <w:szCs w:val="15"/>
                <w:vertAlign w:val="baseline"/>
                <w:lang w:val="en-US" w:eastAsia="zh-CN" w:bidi="ar-SA"/>
              </w:rPr>
              <w:t xml:space="preserve"> </w:t>
            </w:r>
            <w:r>
              <w:rPr>
                <w:rFonts w:hint="eastAsia" w:asciiTheme="minorHAnsi" w:hAnsiTheme="minorHAnsi" w:eastAsiaTheme="minorEastAsia" w:cstheme="minorBidi"/>
                <w:kern w:val="2"/>
                <w:sz w:val="15"/>
                <w:szCs w:val="15"/>
                <w:vertAlign w:val="baseline"/>
                <w:lang w:val="en-US" w:eastAsia="zh-CN" w:bidi="ar-SA"/>
              </w:rPr>
              <w:t>（1996年6月4日国务院第198号令发布 根据 2011年1月8日《国务院关于废止和修改部分行政法规的决定》第一次修正 根据2017年3月1日《国务院关于修改和废止部分行政法规的决定》第二次修正                                                   第四十二条违反本条例第二十七条规定，或者有下列行为之一，由市政工程行政主管部门或者其他有关部门责令限期改正，可以处以2万以下的罚款；造成损失的，应当依法承担赔偿责任</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(二）未在城市道路施工现场设置明显标志和安全防护设施的;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114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对未按规定进行养护、维修或者养护、维修工程质量不符合标准的行政处罚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《城市道路管理条例》 （1996年6月4日国务院第198号令发布 根据 2011年1月8日《国务院关于废止和修改部分行政法规的决定》第一次修正 根据2017年3月1日《国务院关于修改和废止部分行政法规的决定》第二次修正  </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 第四十一条承担城市道路养护、维修的单位违反本条例的规定，未定期对城市道路养护、维修或者未按照规定的期限修复竣工，并拒绝接受市政工程行政主管部门监督、检查的，由市政工程行政主管部门责令限期改正，给予警告；对负有直接责任的主管人员和其他直接责任人员，依法给予行政处分。      </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115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对超限车辆未按规定办理手续而通行的行政处罚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《城市桥梁检测和养护维修管理办法》本规定自2004年1月1日起施行。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第二十八条违反本办法第十六条、第二十三条规定，由城市人民政府市政工程设施行政主管部门责令限期改正，并可处1万元以上2万元以下的罚款；造成损失的，依法承担赔偿责任。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116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挖掘、堵塞、填埋、腐蚀等损害城市排水设施的行政处罚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第三十一条违反本办法规定，从事危及城镇排水设施安全的活动的，由城镇排水主管部门责令停止违法行为，限期恢复原状或者采取其他补救措施，并给与警告；</w:t>
            </w:r>
          </w:p>
          <w:p>
            <w:pPr>
              <w:jc w:val="left"/>
              <w:rPr>
                <w:rFonts w:hint="eastAsia" w:asciiTheme="minorHAnsi" w:hAnsiTheme="minorHAnsi" w:eastAsiaTheme="minorEastAsia" w:cstheme="minorBidi"/>
                <w:kern w:val="2"/>
                <w:sz w:val="15"/>
                <w:szCs w:val="15"/>
                <w:vertAlign w:val="baseline"/>
                <w:lang w:val="en-US" w:eastAsia="zh-CN" w:bidi="ar-SA"/>
              </w:rPr>
            </w:pP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117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占压各种窖井、通道口，阻塞排水管道、沟渠及出水口的的行政处罚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第三十一条违反本办法规定，从事危及城镇排水设施安全的活动的，由城镇排水主管部门责令停止违法行为，限期恢复原状或者采取其他补救措施，并给与警告；</w:t>
            </w:r>
          </w:p>
          <w:p>
            <w:pPr>
              <w:jc w:val="left"/>
              <w:rPr>
                <w:rFonts w:hint="eastAsia" w:asciiTheme="minorHAnsi" w:hAnsiTheme="minorHAnsi" w:eastAsiaTheme="minorEastAsia" w:cstheme="minorBidi"/>
                <w:kern w:val="2"/>
                <w:sz w:val="15"/>
                <w:szCs w:val="15"/>
                <w:vertAlign w:val="baseline"/>
                <w:lang w:val="en-US" w:eastAsia="zh-CN" w:bidi="ar-SA"/>
              </w:rPr>
            </w:pP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118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对其他地下管线穿通排水管道、检查井和雨水井的行政处罚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第三十一条违反本办法规定，从事危及城镇排水设施安全的活动的，由城镇排水主管部门责令停止违法行为，限期恢复原状或者采取其他补救措施，并给与警告；</w:t>
            </w:r>
          </w:p>
          <w:p>
            <w:pPr>
              <w:jc w:val="left"/>
              <w:rPr>
                <w:rFonts w:hint="eastAsia" w:asciiTheme="minorHAnsi" w:hAnsiTheme="minorHAnsi" w:eastAsiaTheme="minorEastAsia" w:cstheme="minorBidi"/>
                <w:kern w:val="2"/>
                <w:sz w:val="15"/>
                <w:szCs w:val="15"/>
                <w:vertAlign w:val="baseline"/>
                <w:lang w:val="en-US" w:eastAsia="zh-CN" w:bidi="ar-SA"/>
              </w:rPr>
            </w:pP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119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对已经采取分流制排水系统，将雨水管和污水管混接的行政处罚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《城镇排水与污水处理条例》已经2013年9月18日国务院第24次常务会议通过，现予公布，自2014年1月1日起施行 </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第四十八条 违反本条例规定，在雨水、污水分流地区，建设单位、施工单位将雨水管网、污水管网相互混接的，由城镇排水主管部门责令改正，处5万元以上10万元以下的罚款;造成损失的，依法承担赔偿责任。</w:t>
            </w:r>
          </w:p>
          <w:p>
            <w:pPr>
              <w:jc w:val="left"/>
              <w:rPr>
                <w:rFonts w:hint="eastAsia" w:asciiTheme="minorHAnsi" w:hAnsiTheme="minorHAnsi" w:eastAsiaTheme="minorEastAsia" w:cstheme="minorBidi"/>
                <w:kern w:val="2"/>
                <w:sz w:val="15"/>
                <w:szCs w:val="15"/>
                <w:vertAlign w:val="baseline"/>
                <w:lang w:val="en-US" w:eastAsia="zh-CN" w:bidi="ar-SA"/>
              </w:rPr>
            </w:pP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120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对在桥涵设施管理范围内修建影响桥涵功能与安全的建筑物、构筑物及从事爆破、挖掘等有碍桥涵安全的作业的行政处罚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《城市桥梁检测和养护维修管理办法》本规定自2004年1月1日起施行。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第二十七条单位和个人擅自在城市桥梁施工控制范围内从事本办法第十四条第二款规定的活动的，由城市人民政府市政工程设施行政主管部门责令限期改正，并可处一万元以上3万元以下的罚款。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121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对私自接用路灯电源，损坏、偷盗城市道路照明设施的行政处罚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《城市照明管理规定》 中华人民共和国住房和城乡建设部令第4号令，《城市照明管理规定》已经第55次部常务会议审议通过，自2010年7月1日起施行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第三十二条违反本规定，有第二十八条规定行为之一说的，由城市照明主管部门责令限期改正，对个人处以200元以上1000元以下的罚款；对单位处以1000元以上3万元以下的罚款；造成损失的，依法赔偿损失。</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122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对未经批准擅自迁建、改建城市道路、排水、照明等设施的行政处罚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《城市照明管理规定》 中华人民共和国住房和城乡建设部令第4号令，《城市照明管理规定》已经第55次部常务会议审议通过，自2010年7月1日起施行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第三十二条违反本规定，有第二十八条规定行为之一的，由城市照明主管部门责令限期改正，对个人处以200元以上1000元以下的罚款；对单位处以1000元以上3万元以下的罚款；造成损失的，依法赔偿损失。</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123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对未取得排水许可证擅自向排水设施排放污水或超标排放废水的行政处罚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六条违反本办法规定，排水户未取得排水许可，向城镇排水设施排放污水，由城镇排水设施排放污水，由城镇排水主管部门责令停止违法行为，限期采取治理措施，补办排水许可证，可以处50万元以下罚款；</w:t>
            </w:r>
          </w:p>
          <w:p>
            <w:pPr>
              <w:jc w:val="left"/>
              <w:rPr>
                <w:rFonts w:hint="eastAsia" w:asciiTheme="minorHAnsi" w:hAnsiTheme="minorHAnsi" w:eastAsiaTheme="minorEastAsia" w:cstheme="minorBidi"/>
                <w:kern w:val="2"/>
                <w:sz w:val="15"/>
                <w:szCs w:val="15"/>
                <w:vertAlign w:val="baseline"/>
                <w:lang w:val="en-US" w:eastAsia="zh-CN" w:bidi="ar-SA"/>
              </w:rPr>
            </w:pP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124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对新建、改（扩）建各种管线、杆（塔）线、地面设备、建（构）筑物的行政处罚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市容和环境卫生管理条例》已经商丘市第五届人民代表大会常务委员会第二次会议于2017年8月31日通过，河南省第十二届人民代表大会常务委员会第三十一次会议于2017年9月29日批准，现予公布，自2018年1月1日起施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（四）违反第十六条第一款、第三十二条第三款规定，处以二千元以上二万元以下罚款。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125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对向城市排水管道加压排放污废水的行政处罚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《城镇污水排入排水管网许可管理办法》（2015年1月22日住房和城乡建设部令第21号发布，根据2022年12月1日住房和城乡建设部令第56号修正）</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五条违反本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的罚款；对个人处2万元以上10万元以下罚款，造成损失的，依法承担赔偿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126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对餐饮服务业经营者未安装油烟净化设施，不正常使用油烟净化措施的行政处罚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《中华人民共和国大气污染防治法》。根据2018年10月26日第十三届全国人民代表大会常务委员会第六次会议《关于修改〈中华人民共和国野生动物保护法〉等十五部法律的决定》第二次修正。                                                                      第八十一条 排放油烟的餐饮服务业经营者应当安装油烟净化设施并保持正常使用，或者采取其他油烟净化措施，使油烟达标排放，并防止对附近居民的正常生活环境造成污染。      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127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对禁止在居民住宅楼、未配套设立专用烟道的商住综合楼以及商住综合楼内与居住层相邻的商业楼层内新建、改建、扩建产生油烟、异味、废气的餐饮服务项目的行政处罚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《中华人民共和国大气污染防治法》。根据2018年10月26日第十三届全国人民代表大会常务委员会第六次会议《关于修改〈中华人民共和国野生动物保护法〉等十五部法律的决定》第二次修正。                                                                          第八十一条 禁止在居民住宅楼、未配套设立专用烟道的商住综合楼以及商住综合楼内与居住层相邻的商业楼层内新建、改建、扩建产生油烟、异味、废气的餐饮服务项目。          第一百一十八条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128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对任何单位和个人在当地人民政府禁止的区域内露天烧烤食品或者为露天烧烤食品提供场地的行政处罚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《中华人民共和国大气污染防治法》。根据2018年10月26日第十三届全国人民代表大会常务委员会第六次会议《关于修改〈中华人民共和国野生动物保护法〉等十五部法律的决定》第二次修正。                                                                          第八十一条 任何单位和个人不得在当地人民政府禁止的区域内露天烧烤食品或者为露天烧烤食品提供场地。                                                                  第一百一十八条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129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对垃圾填埋场、建筑垃圾以及渣土消纳场，未按照相关标准和要求采取抑尘措施的行政处罚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《河南省大气污染防治条例》。（2017年12月1日河南省第十二届人民代表大会常务委员会第三十二次会议通过）                                                                            第五十二条 垃圾填埋场、建筑垃圾以及渣土消纳场，应当按照相关标准和要求采取抑尘措施。                                                                              第七十九条  违反本条例第五十二条规定，有下列情形之一的，由县级以上人民政府环境保护主管部门或者其他负有大气环境保护监督管理职责的部门责令限期改正，处一万元以上五万元以下罚款；造成严重后果的，处五万元以上十万元以下罚款，并责令停业整治：（四）垃圾填埋场、建筑垃圾以及渣土消纳场，未按照相关标准和要求采取抑尘措施的。</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130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对露天焚烧秸秆的行政处罚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《河南省大气污染防治条例》。（2017年12月1日河南省第十二届人民代表大会常务委员会第三十二次会议通过）                                                                            第五十四条 县级以上人民政府及其发展改革、农业等主管部门应当制定鼓励政策，推进秸秆肥料化、饲料化、能源化、工业原料化和食用菌基料化开发，逐步实现秸秆综合利用。禁止露天焚烧秸秆。                                                                  第八十条  违反本条例第五十四条第二款规定，露天焚烧秸秆的，由县级以上人民政府农业主管部门责令改正，并可以处以一万元以上十万元以下罚款。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131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对露天焚烧落叶、树枝、枯草等产生烟尘污染的物质的行政处罚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《河南省大气污染防治条例》。（2017年12月1日河南省第十二届人民代表大会常务委员会第三十二次会议通过）                                                                            第五十七条  禁止露天焚烧落叶、树枝、枯草等产生烟尘污染的物质，以及非法焚烧电子度弃物、油毡、橡胶、塑料、皮革、沥青、垃圾等产生有毒有害、恶臭或者强烈异味气体的物质。                                                                            第八十一条  违反本条例第五十七规定，露天焚烧落叶、树枝、枯草等产生烟尘污染的物质的，由县级以上人民政府确定的监督管理部门责令改正，并可以处五百元以上二千元以下罚款。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132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对非法焚烧电子废弃物、油毡、橡胶、塑料、皮革、沥青、垃圾等产生有毒有害、恶臭或者强烈异味气体的物质的行政处罚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《河南省大气污染防治条例》。（2017年12月1日河南省第十二届人民代表大会常务委员会第三十二次会议通过）                                                                            第五十七条  禁止露天焚烧落叶、树枝、枯草等产生烟尘污染的物质，以及非法焚烧电子度弃物、油毡、橡胶、塑料、皮革、沥青、垃圾等产生有毒有害、恶臭或者强烈异味气体的物质。                                                                            第八十一条  违反本条例第五十七规定，露天焚烧落叶、树枝、枯草等产生烟尘污染的物质的，由县级以上人民政府确定的监督管理部门责令改正，并可以处五百元以上二千元以下罚款。</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非法焚烧电子废弃物、油毡、橡胶、塑料、皮革、沥青、垃圾等产生有毒有害、恶臭或者强烈异味气体的物质的，由县级以上人民政府确定的监督管理部门责令改正，对单位处二万元以上十万元以下罚款，对个人处五百元以上二千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133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对在城市人民政府禁止的区域和时段内燃放烟花爆竹的行政处罚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《河南省大气污染防治条例》。（2017年12月1日河南省第十二届人民代表大会常务委员会第三十二次会议通过）                                                                            第六十一条  城市人民政府应当加强对销售和燃放烟花爆竹的管理，根据实际需要规定烟花爆竹禁售、禁放或者限售、限放的区域和时段，减少烟花爆竹燃放污染。任何单位和个人不得在城市人民政府禁止的区域和时段内燃放烟花爆竹。                                                  第八十二条  违反本条例第六十一条规定，在城市人民政府禁止的区域和时段内燃放烟花爆竹的，由县级以上人民政府确定的监督管理部门对个人处五百元以上一千元以下罚款；对单位处一千元以上五千元以下罚款。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134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对擅自占用堤防、行洪滩地堆放料物、砂石的行政处罚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河南省《河道管理条例》实施办法　省政府常务会议审议通过 省政府令一九九二年八月十五日发布。                                                                        第四十六条 违反《条例》和本办法规定的，由县以上河道主管部门或者有关主管部门按照《条例》第六章规定责令纠正违法行为、采取补救措施、赔偿损失或给予行政处分处理外，对其中并处罚款的，按下列标准执行: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(三)擅自占用堤防、行洪滩地堆放料物、砂石的，处二十元至二百元罚款。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135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对在河道行洪范围内弃置、堆放垃圾、矿渣、煤灰、泥土、石渣等物体的行政处罚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河南省《河道管理条例》实施办法　省政府常务会议审议通过 省政府令一九九二年八月十五日发布。                                                                        第四十六条 违反《条例》和本办法规定的，由县以上河道主管部门或者有关主管部门按照《条例》第六章规定责令纠正违法行为、采取补救措施、赔偿损失或给予行政处分处理外，对其中并处罚款的，按下列标准执行: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(四)在河道行洪范围内弃置、堆放垃圾、矿渣、煤灰、泥土、石渣等物体的，每立方米罚款八元至十二元。</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136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对未经批准或者不按河道主管机关的规定，在河道管理范围内采砂、取土、淘金、爆破、钻探、挖筑鱼塘的行政处罚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河南省《河道管理条例》实施办法　省政府常务会议审议通过 省政府令一九九二年八月十五日发布。                                                                        第四十六条 违反《条例》和本办法规定的，由县以上河道主管部门或者有关主管部门按照《条例》第六章规定责令纠正违法行为、采取补救措施、赔偿损失或给予行政处分处理外，对其中并处罚款的，按下列标准执行:</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(七)未经批准或者不按河道主管机关的规定，在河道管理范围内采砂、取土、淘金、爆破、钻探、挖筑鱼塘的，处五十至一千元罚款。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137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对施工工地设置硬质围挡或者围墙，并采取洒水等抑尘措施的行政处罚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 第九条 施工单位施工应当制定扬尘污染防治实施方案，并遵守下列规定：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（一）施工工地设置硬质围挡或者围墙，并采取洒水等抑尘措施；</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 第二十条 违反本条例第八条第三款、第九条、第十条、第十一条规定的，由住房城乡建设、城市管理部门或者其他负有扬尘污染防治监督管理职责的部门责令改正，处二万元以上十万元以下罚款；拒不改正的，责令停工整治，依法作出处罚决定的部门可以自责令改正之日的次日起，按照原处罚数额按日连续处罚。</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138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对施工工地内堆放的易产生扬尘污染的物料，以及建筑土方、建筑垃圾、工程渣土等采取覆盖、密闭或者其他抑尘措施；覆盖材料符合绿色环保要求；对已风化、破损达不到防尘效果的防尘网及时更换的行政处罚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 第九条 施工单位施工应当制定扬尘污染防治实施方案，并遵守下列规定：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（二）施工工地内堆放的易产生扬尘污染的物料，以及建筑土方、建筑垃圾、工程渣土等采取覆盖、密闭或者其他抑尘措施；覆盖材料符合绿色环保要求；对已风化、破损达不到防尘效果的防尘网及时更换；</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 第二十条 违反本条例第八条第三款、第九条、第十条、第十一条规定的，由住房城乡建设、城市管理部门或者其他负有扬尘污染防治监督管理职责的部门责令改正，处二万元以上十万元以下罚款；拒不改正的，责令停工整治，依法作出处罚决定的部门可以自责令改正之日的次日起，按照原处罚数额按日连续处罚。</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139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对施工现场出口处设置车辆冲洗设施并配套设置排水、泥浆沉淀设施，施工车辆不得带泥上路行驶，施工现场道路以及出口周边的道路不得存留建筑垃圾和泥土的行政处罚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 第九条 施工单位施工应当制定扬尘污染防治实施方案，并遵守下列规定：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（三）施工现场出口处设置车辆冲洗设施并配套设置排水、泥浆沉淀设施，施工车辆不得带泥上路行驶，施工现场道路以及出口周边的道路不得存留建筑垃圾和泥土                第二十条 违反本条例第八条第三款、第九条、第十条、第十一条规定的，由住房城乡建设、城市管理部门或者其他负有扬尘污染防治监督管理职责的部门责令改正，处二万元以上十万元以下罚款；拒不改正的，责令停工整治，依法作出处罚决定的部门可以自责令改正之日的次日起，按照原处罚数额按日连续处罚。</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140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对施工现场出入口、材料堆放区、材料加工区、生活区和主要道路等进行硬化，并辅以洒水、喷淋、冲洗等抑尘措施；确因生态和耕种等原因不能硬化的，采取其他有效措施防治扬尘污染的行政处罚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《商丘市城市扬尘污染防治条例》自2020年4月30日起施行。第九条 施工单位施工应当制定扬尘污染防治实施方案，并遵守下列规定：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（四）施工现场出入口、材料堆放区、材料加工区、生活区和主要道路等进行硬化，并辅以洒水、喷淋、冲洗等抑尘措施；确因生态和耕种等原因不能硬化的，采取其他有效措施防治扬尘污染；                                                                      第二十条 违反本条例第八条第三款、第九条、第十条、第十一条规定的，由住房城乡建设、城市管理部门或者其他负有扬尘污染防治监督管理职责的部门责令改正，处二万元以上十万元以下罚款；拒不改正的，责令停工整治，依法作出处罚决定的部门可以自责令改正之日的次日起，按照原处罚数额按日连续处罚。</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141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对施工现场实行监督员、管理员、网格员联合管控机制，并在显著位置公示扬尘污染防治实施方案和监督员、管理员、网格员信息及职责的行政处罚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《商丘市城市扬尘污染防治条例》自2020年4月30日起施行。第九条 施工单位施工应当制定扬尘污染防治实施方案，并遵守下列规定：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（五）施工现场实行监督员、管理员、网格员联合管控机制，并在显著位置公示扬尘污染防治实施方案和监督员、管理员、网格员信息及职责；                                                                     第二十条 违反本条例第八条第三款、第九条、第十条、第十一条规定的，由住房城乡建设、城市管理部门或者其他负有扬尘污染防治监督管理职责的部门责令改正，处二万元以上十万元以下罚款；拒不改正的，责令停工整治，依法作出处罚决定的部门可以自责令改正之日的次日起，按照原处罚数额按日连续处罚。</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142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b w:val="0"/>
                <w:bCs w:val="0"/>
                <w:kern w:val="2"/>
                <w:sz w:val="15"/>
                <w:szCs w:val="15"/>
                <w:vertAlign w:val="baseline"/>
                <w:lang w:val="en-US" w:eastAsia="zh-CN" w:bidi="ar-SA"/>
              </w:rPr>
            </w:pPr>
            <w:r>
              <w:rPr>
                <w:rFonts w:hint="eastAsia" w:asciiTheme="minorHAnsi" w:hAnsiTheme="minorHAnsi" w:eastAsiaTheme="minorEastAsia" w:cstheme="minorBidi"/>
                <w:b w:val="0"/>
                <w:bCs w:val="0"/>
                <w:kern w:val="2"/>
                <w:sz w:val="15"/>
                <w:szCs w:val="15"/>
                <w:vertAlign w:val="baseline"/>
                <w:lang w:val="en-US" w:eastAsia="zh-CN" w:bidi="ar-SA"/>
              </w:rPr>
              <w:t>对实施挖土、装土、堆土、路面切割、破碎等作业的，不间断在作业表面采取洒水、喷雾等抑尘措施，作业完成后，及时清理现场的行政处罚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《商丘市城市扬尘污染防治条例》自2020年4月30日起施行。第十一条 市政公共设施、园林绿化、道路和管线铺设施工单位施工，除应当遵守本条例第九条相关规定外，还应当遵守下列规定：（一）实施挖土、装土、堆土、路面切割、破碎等作业的，不间断在作业表面采取洒水、喷雾等抑尘措施，作业完成后，及时清理现场；                                                               第二十条 违反本条例第八条第三款、第九条、第十条、第十一条规定的，由住房城乡建设、城市管理部门或者其他负有扬尘污染防治监督管理职责的部门责令改正，处二万元以上十万元以下罚款；拒不改正的，责令停工整治，依法作出处罚决定的部门可以自责令改正之日的次日起，按照原处罚数额按日连续处罚。</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143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对采取分段开挖、分段回填方式施工的，已回填后的沟槽，采取覆盖或者洒水等抑尘措施；未及时回填的，进行覆盖的行政处罚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《商丘市城市扬尘污染防治条例》自2020年4月30日起施行。第十一条 市政公共设施、园林绿化、道路和管线铺设施工单位施工，除应当遵守本条例第九条相关规定外，还应当遵守下列规定：（二）采取分段开挖、分段回填方式施工的，已回填后的沟槽，采取覆盖或者洒水等抑尘措施；未及时回填的，进行覆盖；                                                               第二十条 违反本条例第八条第三款、第九条、第十条、第十一条规定的，由住房城乡建设、城市管理部门或者其他负有扬尘污染防治监督管理职责的部门责令改正，处二万元以上十万元以下罚款；拒不改正的，责令停工整治，依法作出处罚决定的部门可以自责令改正之日的次日起，按照原处罚数额按日连续处罚。</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144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对因工程技术标准要求，确需晾晒土方的，可以在一定区域内晾晒，晾晒完成后或者在晾晒期间遇到产生扬尘的天气时，及时收拢覆盖的行政处罚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《商丘市城市扬尘污染防治条例》自2020年4月30日起施行。第十一条 市政公共设施、园林绿化、道路和管线铺设施工单位施工，除应当遵守本条例第九条相关规定外，还应当遵守下列规定：（三）因工程技术标准要求，确需晾晒土方的，可以在一定区域内晾晒，晾晒完成后或者在晾晒期间遇到产生扬尘的天气时，及时收拢覆盖。                                                               第二十条 违反本条例第八条第三款、第九条、第十条、第十一条规定的，由住房城乡建设、城市管理部门或者其他负有扬尘污染防治监督管理职责的部门责令改正，处二万元以上十万元以下罚款；拒不改正的，责令停工整治，依法作出处罚决定的部门可以自责令改正之日的次日起，按照原处罚数额按日连续处罚。</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145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b/>
                <w:bCs/>
                <w:kern w:val="2"/>
                <w:sz w:val="15"/>
                <w:szCs w:val="15"/>
                <w:vertAlign w:val="baseline"/>
                <w:lang w:val="en-US" w:eastAsia="zh-CN" w:bidi="ar-SA"/>
              </w:rPr>
            </w:pPr>
            <w:r>
              <w:rPr>
                <w:rFonts w:hint="eastAsia" w:asciiTheme="minorHAnsi" w:hAnsiTheme="minorHAnsi" w:eastAsiaTheme="minorEastAsia" w:cstheme="minorBidi"/>
                <w:b w:val="0"/>
                <w:bCs w:val="0"/>
                <w:kern w:val="2"/>
                <w:sz w:val="15"/>
                <w:szCs w:val="15"/>
                <w:vertAlign w:val="baseline"/>
                <w:lang w:val="en-US" w:eastAsia="zh-CN" w:bidi="ar-SA"/>
              </w:rPr>
              <w:t>对场地、路面未进行硬化的行政处罚</w:t>
            </w:r>
          </w:p>
        </w:tc>
        <w:tc>
          <w:tcPr>
            <w:tcW w:w="4072" w:type="dxa"/>
            <w:vAlign w:val="top"/>
          </w:tcPr>
          <w:p>
            <w:pPr>
              <w:jc w:val="left"/>
              <w:rPr>
                <w:rFonts w:hint="eastAsia" w:asciiTheme="minorHAnsi" w:hAnsiTheme="minorHAnsi" w:eastAsiaTheme="minorEastAsia" w:cstheme="minorBidi"/>
                <w:b w:val="0"/>
                <w:bCs w:val="0"/>
                <w:kern w:val="2"/>
                <w:sz w:val="15"/>
                <w:szCs w:val="15"/>
                <w:vertAlign w:val="baseline"/>
                <w:lang w:val="en-US" w:eastAsia="zh-CN" w:bidi="ar-SA"/>
              </w:rPr>
            </w:pPr>
            <w:r>
              <w:rPr>
                <w:rFonts w:hint="eastAsia" w:asciiTheme="minorHAnsi" w:hAnsiTheme="minorHAnsi" w:eastAsiaTheme="minorEastAsia" w:cstheme="minorBidi"/>
                <w:b w:val="0"/>
                <w:bCs w:val="0"/>
                <w:kern w:val="2"/>
                <w:sz w:val="15"/>
                <w:szCs w:val="15"/>
                <w:vertAlign w:val="baseline"/>
                <w:lang w:val="en-US" w:eastAsia="zh-CN" w:bidi="ar-SA"/>
              </w:rPr>
              <w:t>《商丘市城市扬尘污染防治条例》自2020年4月30日起施行。第十四条 易产生扬尘污染的物料堆放场所、生产场所以及固体废物填埋、回收、利用场所，应当遵守下列规定：</w:t>
            </w:r>
          </w:p>
          <w:p>
            <w:pPr>
              <w:jc w:val="left"/>
              <w:rPr>
                <w:rFonts w:hint="eastAsia" w:asciiTheme="minorHAnsi" w:hAnsiTheme="minorHAnsi" w:eastAsiaTheme="minorEastAsia" w:cstheme="minorBidi"/>
                <w:b w:val="0"/>
                <w:bCs w:val="0"/>
                <w:kern w:val="2"/>
                <w:sz w:val="15"/>
                <w:szCs w:val="15"/>
                <w:vertAlign w:val="baseline"/>
                <w:lang w:val="en-US" w:eastAsia="zh-CN" w:bidi="ar-SA"/>
              </w:rPr>
            </w:pPr>
            <w:r>
              <w:rPr>
                <w:rFonts w:hint="eastAsia" w:asciiTheme="minorHAnsi" w:hAnsiTheme="minorHAnsi" w:eastAsiaTheme="minorEastAsia" w:cstheme="minorBidi"/>
                <w:b w:val="0"/>
                <w:bCs w:val="0"/>
                <w:kern w:val="2"/>
                <w:sz w:val="15"/>
                <w:szCs w:val="15"/>
                <w:vertAlign w:val="baseline"/>
                <w:lang w:val="en-US" w:eastAsia="zh-CN" w:bidi="ar-SA"/>
              </w:rPr>
              <w:t>（一）场地、路面进行硬化；                                                            第二十二条 违反本条例第十四条规定的，由生态环境主管部门或者其他负有扬尘污染防治监督管理职责的部门责令改正，处二万元以上十万元以下罚款；拒不改正的，责令停工整治或者停业整治。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146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对采取密闭方式贮存；不能密闭的，堆场周边设置高于堆存物料的围挡，料堆采取相应的覆盖、喷淋等抑尘措施的行政处罚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《商丘市城市扬尘污染防治条例》自2020年4月30日起施行。第十四条 易产生扬尘污染的物料堆放场所、生产场所以及固体废物填埋、回收、利用场所，应当遵守下列规定：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（二）采取密闭方式贮存；不能密闭的，堆场周边设置高于堆存物料的围挡，料堆采取相应的覆盖、喷淋等抑尘措施；                                                         第二十二条 违反本条例第十四条规定的，由生态环境主管部门或者其他负有扬尘污染防治监督管理职责的部门责令改正，处二万元以上十万元以下罚款；拒不改正的，责令停工整治或者停业整治。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147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对露天装卸物料采取密闭或者喷淋等抑尘措施；输送物料在装料、卸料处配备吸尘、喷淋等防尘设施的行政处罚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《商丘市城市扬尘污染防治条例》自2020年4月30日起施行。第十四条 易产生扬尘污染的物料堆放场所、生产场所以及固体废物填埋、回收、利用场所，应当遵守下列规定：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（三）露天装卸物料采取密闭或者喷淋等抑尘措施；输送物料在装料、卸料处配备吸尘、喷淋等防尘设施；                                                                  第二十二条 违反本条例第十四条规定的，由生态环境主管部门或者其他负有扬尘污染防治监督管理职责的部门责令改正，处二万元以上十万元以下罚款；拒不改正的，责令停工整治或者停业整治。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148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对粉碎、筛分、搅拌等生产加工时，采取有效抑尘、防尘、收尘措施的行政处罚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《商丘市城市扬尘污染防治条例》自2020年4月30日起施行。第十四条 易产生扬尘污染的物料堆放场所、生产场所以及固体废物填埋、回收、利用场所，应当遵守下列规定：</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（四）粉碎、筛分、搅拌等生产加工时，采取有效抑尘、防尘、收尘措施。                                                              第二十二条 违反本条例第十四条规定的，由生态环境主管部门或者其他负有扬尘污染防治监督管理职责的部门责令改正，处二万元以上十万元以下罚款；拒不改正的，责令停工整治或者停业整治。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149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对被检查单位或个人应当配合检查，如实反应情况、提供必要的资料，不得拒绝或者阻挠执法人员的监督检查的行政处罚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《商丘市城市扬尘污染防治条例》自2020年4月30日起施行。第七条 被检查的单位或者个人应当配合检查，如实反映情况、提供必要的资料，不得拒绝或者阻挠执法人员的监督检查。</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第十八条 违反本条例第七条第二款规定的，由生态环境主管部门或者其他负有扬尘污染防治监督管理职责的部门责令改正，处二万元以上二十万元以下的罚款；构成违反治安管理行为的，由公安机关依法予以处罚。</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150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对在城市照明设施上刻画、涂污的行政处罚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 xml:space="preserve">《城市照明管理规定》 中华人民共和国住房和城乡建设部令第4号令，《城市照明管理规定》已经第55次部常务会议审议通过，自2010年7月1日起施行。                           </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第二十八条 任何单位和个人都应当保护城市照明设施，不得实施下列行为:</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(一)在城市照明设施上刻划、涂污;</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第三十二条 违反本规定，有第二十八条规定行为之一的，由城市照明主管部门责令限期改正，对个人处以200元以上1000元以下的罚款;对单位处以1000元以上3万元以下的罚款;造成损失的，依法赔偿损失。</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151</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对在城市照明设施安全距离内，擅自植树、挖坑取土或者设置其他物体，或者倾倒含酸、碱、盐等腐蚀物或者具有腐蚀性的废渣的行政处罚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《城市照明管理规定》 中华人民共和国住房和城乡建设部令第4号令，《城市照明管理规定》已经第55次部常务会议审议通过，自2010年7月1日起施行。                           第二十八条 任何单位和个人都应当保护城市照明设施，不得实施下列行为:</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(二)在城市照明设施安全距离内，擅自植树、挖坑取土或者设置其他物体，或者倾倒含酸、碱、盐等腐蚀物或者具有腐蚀性的废渣、废液;</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第三十二条 违反本规定，有第二十八条规定行为之一的，由城市照明主管部门责令限期改正，对个人处以200元以上1000元以下的罚款;对单位处以1000元以上3万元以下的罚款;造成损失的，依法赔偿损失。</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152</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对擅自在城市照明设施上张贴、悬挂、设置宣传品、广告的行政处罚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《城市照明管理规定》 中华人民共和国住房和城乡建设部令第4号令，《城市照明管理规定》已经第55次部常务会议审议通过，自2010年7月1日起施行。                           第二十八条 任何单位和个人都应当保护城市照明设施，不得实施下列行为:</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(三)擅自在城市照明设施上张贴、悬挂、设置宣传品、广告;</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第三十二条 违反本规定，有第二十八条规定行为之一的，由城市照明主管部门责令限期改正，对个人处以200元以上1000元以下的罚款;对单位处以1000元以上3万元以下的罚款;造成损失的，依法赔偿损失。</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153</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对擅自在城市照明设施上架设线缆、安置其它设施或者接用电源的行政处罚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《城市照明管理规定》 中华人民共和国住房和城乡建设部令第4号令，《城市照明管理规定》已经第55次部常务会议审议通过，自2010年7月1日起施行。                           第二十八条 任何单位和个人都应当保护城市照明设施，不得实施下列行为:</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(四)擅自在城市照明设施上架设线缆、安置其它设施或者接用电源;</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第三十二条 违反本规定，有第二十八条规定行为之一的，由城市照明主管部门责令限期改正，对个人处以200元以上1000元以下的罚款;对单位处以1000元以上3万元以下的罚款;造成损失的，依法赔偿损失。</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154</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对擅自迁移、拆除、利用城市照明设施的行政处罚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《城市照明管理规定》 中华人民共和国住房和城乡建设部令第4号令，《城市照明管理规定》已经第55次部常务会议审议通过，自2010年7月1日起施行。                           第二十八条 任何单位和个人都应当保护城市照明设施，不得实施下列行为:</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(五)擅自迁移、拆除、利用城市照明设施;</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第三十二条 违反本规定，有第二十八条规定行为之一的，由城市照明主管部门责令限期改正，对个人处以200元以上1000元以下的罚款;对单位处以1000元以上3万元以下的罚款;造成损失的，依法赔偿损失。</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155</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对其他可能影响城市照明设施正常运行的行为的行政处罚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《城市照明管理规定》 中华人民共和国住房和城乡建设部令第4号令，《城市照明管理规定》已经第55次部常务会议审议通过，自2010年7月1日起施行。                           第二十八条 任何单位和个人都应当保护城市照明设施，不得实施下列行为:</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(六)其他可能影响城市照明设施正常运行的行为。</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第三十二条 违反本规定，有第二十八条规定行为之一的，由城市照明主管部门责令限期改正，对个人处以200元以上1000元以下的罚款;对单位处以1000元以上3万元以下的罚款;造成损失的，依法赔偿损失。</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156</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对未移交地下管线工程档案的行政处罚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《城市地下管线工程档案管理办法》 本办法自2005年5月1日起施行。                         第十八条　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157</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对擅自使用没有国家技术标准又未经审定的新技术、新材料的行政处罚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《市政公用设施抗灾设防管理规定》 已于2008年9月18日经住房和城乡建设部第20次常务会议审议通过，现予发布，自2008年12月1日起施行。                                   第三十一条　违反本规定，擅自采用没有工程建设标准又未经核准的新技术、新材料的，由县级以上地方人民政府建设主管部门责令限期改正，并处以1万元以上3万元以下罚款。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158</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对擅自变动或者破坏市政公用设施的防灾设施、抗震抗风构件、隔震或者振动控制装置、安全监测系统、健康监测系统、应急自动处置系统以及地震反应观测系统等设施的行政处罚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《市政公用设施抗灾设防管理规定》 已于2008年9月18日经住房和城乡建设部第20次常务会议审议通过，现予发布，自2008年12月1日起施行。                                   第三十二条　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159</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对经鉴定不符合抗震要求的市政公用设施进行改造、改建或者抗震加固，又未限制使用的行政处罚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《市政公用设施抗灾设防管理规定》 已于2008年9月18日经住房和城乡建设部第20次常务会议审议通过，现予发布，自2008年12月1日起施行。                                   第三十三条　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160</w:t>
            </w:r>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对行人、乘车人、非机动车驾驶人违反道路交通安全法律、法规关于道路通行规定的行政处罚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《中华人民共和国道路交通安全法》 2011年4月22日，第十一届全国人民代表大会常务委员会第二十次会议通过《全国人民代表大会常务委员会关于修改&lt;中华人民共和国道路交通安全法&gt;的决定》，自2011年5月1日起施行。                                             第五十九条非机动车应当在规定地点停放。未设停放地点的，非机动车停放不得妨碍其他车辆和行人通行。                                                                  第八十九条行人、乘车人、非机动车驾驶人违反道路交通安全法律、法规关于道路通行规定的，处警告或者5元以上50元以下罚款；非机动车驾驶人拒绝接受罚款处罚的，可以扣留其非机动车。</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632" w:type="dxa"/>
          </w:tcPr>
          <w:p>
            <w:pPr>
              <w:jc w:val="left"/>
              <w:rPr>
                <w:rFonts w:hint="default"/>
                <w:sz w:val="15"/>
                <w:szCs w:val="15"/>
                <w:vertAlign w:val="baseline"/>
                <w:lang w:val="en-US" w:eastAsia="zh-CN"/>
              </w:rPr>
            </w:pPr>
            <w:r>
              <w:rPr>
                <w:rFonts w:hint="eastAsia"/>
                <w:sz w:val="15"/>
                <w:szCs w:val="15"/>
                <w:vertAlign w:val="baseline"/>
                <w:lang w:val="en-US" w:eastAsia="zh-CN"/>
              </w:rPr>
              <w:t>161</w:t>
            </w:r>
            <w:bookmarkStart w:id="0" w:name="_GoBack"/>
            <w:bookmarkEnd w:id="0"/>
          </w:p>
        </w:tc>
        <w:tc>
          <w:tcPr>
            <w:tcW w:w="1500" w:type="dxa"/>
            <w:vAlign w:val="top"/>
          </w:tcPr>
          <w:p>
            <w:pPr>
              <w:jc w:val="both"/>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val="en-US" w:eastAsia="zh-CN"/>
              </w:rPr>
              <w:t>行政处罚</w:t>
            </w:r>
          </w:p>
        </w:tc>
        <w:tc>
          <w:tcPr>
            <w:tcW w:w="1638"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对机动车驾驶人违反道路交通安全法律、法规关于道路通行规定的行政处罚</w:t>
            </w:r>
          </w:p>
        </w:tc>
        <w:tc>
          <w:tcPr>
            <w:tcW w:w="4072"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asciiTheme="minorHAnsi" w:hAnsiTheme="minorHAnsi" w:eastAsiaTheme="minorEastAsia" w:cstheme="minorBidi"/>
                <w:kern w:val="2"/>
                <w:sz w:val="15"/>
                <w:szCs w:val="15"/>
                <w:vertAlign w:val="baseline"/>
                <w:lang w:val="en-US" w:eastAsia="zh-CN" w:bidi="ar-SA"/>
              </w:rPr>
              <w:t>《中华人民共和国道路交通安全法》 2011年4月22日，第十一届全国人民代表大会常务委员会第二十次会议通过《全国人民代表大会常务委员会关于修改&lt;中华人民共和国道路交通安全法&gt;的决定》，自2011年5月1日起施行。                                             第五十六条机动车应当在规定地点停放。禁止在人行道上停放机动车；但是，依照本法第三十三条规定施划的停车泊位除外。在道路上临时停车的，不得妨碍其他车辆和行人通行。                                                                  第九十条机动车驾驶人违反道路交通安全法律、法规关于道路通行规定的，处警告或者20元以上200元以下罚款。本法另有规定的，依照规定处罚。</w:t>
            </w:r>
          </w:p>
        </w:tc>
        <w:tc>
          <w:tcPr>
            <w:tcW w:w="1360" w:type="dxa"/>
            <w:vAlign w:val="top"/>
          </w:tcPr>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rPr>
              <w:t>公民、法人或其他组织</w:t>
            </w:r>
          </w:p>
        </w:tc>
        <w:tc>
          <w:tcPr>
            <w:tcW w:w="4305" w:type="dxa"/>
            <w:vAlign w:val="top"/>
          </w:tcPr>
          <w:p>
            <w:pPr>
              <w:jc w:val="left"/>
              <w:rPr>
                <w:rFonts w:hint="eastAsia"/>
                <w:sz w:val="15"/>
                <w:szCs w:val="15"/>
                <w:vertAlign w:val="baseline"/>
                <w:lang w:eastAsia="zh-CN"/>
              </w:rPr>
            </w:pPr>
            <w:r>
              <w:rPr>
                <w:rFonts w:hint="eastAsia"/>
                <w:sz w:val="15"/>
                <w:szCs w:val="15"/>
                <w:vertAlign w:val="baseline"/>
                <w:lang w:eastAsia="zh-CN"/>
              </w:rPr>
              <w:t>1.立案责任：对检查中发现、接到举报投诉或经有关部门移送此类违法案件予以审查，决定是否立案责任。</w:t>
            </w:r>
          </w:p>
          <w:p>
            <w:pPr>
              <w:jc w:val="left"/>
              <w:rPr>
                <w:rFonts w:hint="eastAsia"/>
                <w:sz w:val="15"/>
                <w:szCs w:val="15"/>
                <w:vertAlign w:val="baseline"/>
                <w:lang w:eastAsia="zh-CN"/>
              </w:rPr>
            </w:pPr>
            <w:r>
              <w:rPr>
                <w:rFonts w:hint="eastAsia"/>
                <w:sz w:val="15"/>
                <w:szCs w:val="15"/>
                <w:vertAlign w:val="baseline"/>
                <w:lang w:eastAsia="zh-CN"/>
              </w:rPr>
              <w:t>2.调查责任：对立案的案件，案件承办人员及时、全面、客观、公正地调查收集与案件有关的证据，查明事实，必要时可进行现场检查。与当事人有直接厉害关系的应当回避；执法人员不得少于两人；调查取证时应出示执法证件；允许当事人辩解陈诉。</w:t>
            </w:r>
          </w:p>
          <w:p>
            <w:pPr>
              <w:jc w:val="left"/>
              <w:rPr>
                <w:rFonts w:hint="eastAsia"/>
                <w:sz w:val="15"/>
                <w:szCs w:val="15"/>
                <w:vertAlign w:val="baseline"/>
                <w:lang w:eastAsia="zh-CN"/>
              </w:rPr>
            </w:pPr>
            <w:r>
              <w:rPr>
                <w:rFonts w:hint="eastAsia"/>
                <w:sz w:val="15"/>
                <w:szCs w:val="15"/>
                <w:vertAlign w:val="baseline"/>
                <w:lang w:eastAsia="zh-CN"/>
              </w:rPr>
              <w:t>3.审查责任：对案件违法事实、证据、调查取证程序、法律适用、处罚种类和幅度、当事人陈诉和申辩理由等方面进行审查，提出处理意见。</w:t>
            </w:r>
          </w:p>
          <w:p>
            <w:pPr>
              <w:jc w:val="left"/>
              <w:rPr>
                <w:rFonts w:hint="eastAsia"/>
                <w:sz w:val="15"/>
                <w:szCs w:val="15"/>
                <w:vertAlign w:val="baseline"/>
                <w:lang w:eastAsia="zh-CN"/>
              </w:rPr>
            </w:pPr>
            <w:r>
              <w:rPr>
                <w:rFonts w:hint="eastAsia"/>
                <w:sz w:val="15"/>
                <w:szCs w:val="15"/>
                <w:vertAlign w:val="baseline"/>
                <w:lang w:eastAsia="zh-CN"/>
              </w:rPr>
              <w:t>4.告知责任：在做出行政处罚决定前，书面告知当事人拟做出处罚决定的事实、理由、依据、处罚内容，以及当事人享有的陈诉权、申辩权和听证权。</w:t>
            </w:r>
          </w:p>
          <w:p>
            <w:pPr>
              <w:jc w:val="left"/>
              <w:rPr>
                <w:rFonts w:hint="eastAsia"/>
                <w:sz w:val="15"/>
                <w:szCs w:val="15"/>
                <w:vertAlign w:val="baseline"/>
                <w:lang w:eastAsia="zh-CN"/>
              </w:rPr>
            </w:pPr>
            <w:r>
              <w:rPr>
                <w:rFonts w:hint="eastAsia"/>
                <w:sz w:val="15"/>
                <w:szCs w:val="15"/>
                <w:vertAlign w:val="baseline"/>
                <w:lang w:eastAsia="zh-CN"/>
              </w:rPr>
              <w:t>5.决定责任：依法需要给予行政处罚的，应制作《行政处罚决定书》，载明违法事实和证据、处罚依据和内容、申请行政复议或提起行政诉讼的途径和期限等内容。</w:t>
            </w:r>
          </w:p>
          <w:p>
            <w:pPr>
              <w:jc w:val="left"/>
              <w:rPr>
                <w:rFonts w:hint="eastAsia" w:asciiTheme="minorHAnsi" w:hAnsiTheme="minorHAnsi" w:eastAsiaTheme="minorEastAsia" w:cstheme="minorBidi"/>
                <w:kern w:val="2"/>
                <w:sz w:val="15"/>
                <w:szCs w:val="15"/>
                <w:vertAlign w:val="baseline"/>
                <w:lang w:val="en-US" w:eastAsia="zh-CN" w:bidi="ar-SA"/>
              </w:rPr>
            </w:pPr>
            <w:r>
              <w:rPr>
                <w:rFonts w:hint="eastAsia"/>
                <w:sz w:val="15"/>
                <w:szCs w:val="15"/>
                <w:vertAlign w:val="baseline"/>
                <w:lang w:eastAsia="zh-CN"/>
              </w:rPr>
              <w:t>6.送达责任：行政处罚决定书应当在宣告后当场交付当事人；当事人不在场的，行政机关应当在七日内依照民事诉讼法的有关规定，将行政处罚决定书送达当事人。</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mNWM2MTg4ODQwZGVmZjMzMDQ5NmI0NjliNmFkYjAifQ=="/>
  </w:docVars>
  <w:rsids>
    <w:rsidRoot w:val="00000000"/>
    <w:rsid w:val="00BF3D49"/>
    <w:rsid w:val="02BA3F8E"/>
    <w:rsid w:val="034C5824"/>
    <w:rsid w:val="03A551CB"/>
    <w:rsid w:val="04F1409F"/>
    <w:rsid w:val="0562364E"/>
    <w:rsid w:val="063F6C84"/>
    <w:rsid w:val="065843F4"/>
    <w:rsid w:val="070E5D6F"/>
    <w:rsid w:val="07ED61F8"/>
    <w:rsid w:val="081D2278"/>
    <w:rsid w:val="0A790A5C"/>
    <w:rsid w:val="0AD5358A"/>
    <w:rsid w:val="0BA634A8"/>
    <w:rsid w:val="103C27CE"/>
    <w:rsid w:val="1165030B"/>
    <w:rsid w:val="1509575D"/>
    <w:rsid w:val="17B9260F"/>
    <w:rsid w:val="17E05DED"/>
    <w:rsid w:val="19F643B5"/>
    <w:rsid w:val="1F2B7829"/>
    <w:rsid w:val="21442F49"/>
    <w:rsid w:val="224376A4"/>
    <w:rsid w:val="22796BD4"/>
    <w:rsid w:val="231F5A1C"/>
    <w:rsid w:val="235A161B"/>
    <w:rsid w:val="23D91D74"/>
    <w:rsid w:val="246E4129"/>
    <w:rsid w:val="24996701"/>
    <w:rsid w:val="26A00015"/>
    <w:rsid w:val="2AF94DA4"/>
    <w:rsid w:val="2C445272"/>
    <w:rsid w:val="2DE67C77"/>
    <w:rsid w:val="321833B3"/>
    <w:rsid w:val="333D3C9C"/>
    <w:rsid w:val="34F82570"/>
    <w:rsid w:val="35863E13"/>
    <w:rsid w:val="36E42473"/>
    <w:rsid w:val="38EA64FC"/>
    <w:rsid w:val="390A2872"/>
    <w:rsid w:val="39754190"/>
    <w:rsid w:val="3BEF3F1A"/>
    <w:rsid w:val="41AE3884"/>
    <w:rsid w:val="427F73A3"/>
    <w:rsid w:val="42A71CC5"/>
    <w:rsid w:val="432D1637"/>
    <w:rsid w:val="447514E8"/>
    <w:rsid w:val="44A05C2B"/>
    <w:rsid w:val="466730B2"/>
    <w:rsid w:val="46841EB6"/>
    <w:rsid w:val="476714E2"/>
    <w:rsid w:val="491A265E"/>
    <w:rsid w:val="4AE72A13"/>
    <w:rsid w:val="4BFB49C8"/>
    <w:rsid w:val="4E6C4454"/>
    <w:rsid w:val="5079410E"/>
    <w:rsid w:val="51583D23"/>
    <w:rsid w:val="528F7C18"/>
    <w:rsid w:val="54BC281B"/>
    <w:rsid w:val="567F3261"/>
    <w:rsid w:val="56C460F1"/>
    <w:rsid w:val="57C41404"/>
    <w:rsid w:val="5B8A3673"/>
    <w:rsid w:val="61A60ADB"/>
    <w:rsid w:val="631116D1"/>
    <w:rsid w:val="63534C92"/>
    <w:rsid w:val="6864524C"/>
    <w:rsid w:val="69385990"/>
    <w:rsid w:val="6BCE7965"/>
    <w:rsid w:val="6C44161C"/>
    <w:rsid w:val="6C643A6C"/>
    <w:rsid w:val="6CF7436C"/>
    <w:rsid w:val="6F8F50B5"/>
    <w:rsid w:val="709A044C"/>
    <w:rsid w:val="74D7324B"/>
    <w:rsid w:val="77444F9C"/>
    <w:rsid w:val="78412106"/>
    <w:rsid w:val="7966458D"/>
    <w:rsid w:val="7A805F15"/>
    <w:rsid w:val="7BC10593"/>
    <w:rsid w:val="7C5C2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2024-01-10T03:13:00Z</dcterms:created>
  <dc:creator>Administrator</dc:creator>
  <cp:lastModifiedBy>Administrator</cp:lastModifiedBy>
  <dcterms:modified xsi:type="dcterms:W3CDTF">2024-01-17T00:35:04Z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F73052CB6DAF4CD6AA1E97C49874F646_12</vt:lpwstr>
  </property>
</Properties>
</file>