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color w:val="auto"/>
          <w:sz w:val="36"/>
          <w:szCs w:val="36"/>
          <w:lang w:val="en-US" w:eastAsia="zh-CN"/>
        </w:rPr>
      </w:pPr>
      <w:r>
        <w:rPr>
          <w:rFonts w:hint="eastAsia" w:ascii="仿宋_GB2312" w:hAnsi="仿宋_GB2312" w:eastAsia="仿宋_GB2312" w:cs="仿宋_GB2312"/>
          <w:color w:val="auto"/>
          <w:sz w:val="36"/>
          <w:szCs w:val="36"/>
          <w:lang w:val="en-US" w:eastAsia="zh-CN"/>
        </w:rPr>
        <w:t xml:space="preserve">     </w:t>
      </w: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rPr>
          <w:rFonts w:ascii="仿宋_GB2312" w:hAnsi="仿宋_GB2312" w:eastAsia="仿宋_GB2312" w:cs="仿宋_GB2312"/>
          <w:color w:val="auto"/>
          <w:sz w:val="36"/>
          <w:szCs w:val="36"/>
        </w:rPr>
      </w:pPr>
    </w:p>
    <w:p>
      <w:pPr>
        <w:adjustRightInd w:val="0"/>
        <w:snapToGrid w:val="0"/>
        <w:jc w:val="center"/>
        <w:outlineLvl w:val="0"/>
        <w:rPr>
          <w:rFonts w:ascii="方正小标宋_GBK" w:eastAsia="方正小标宋_GBK"/>
          <w:bCs/>
          <w:color w:val="auto"/>
          <w:sz w:val="72"/>
          <w:szCs w:val="72"/>
        </w:rPr>
      </w:pPr>
      <w:bookmarkStart w:id="0" w:name="_Toc16538"/>
      <w:bookmarkStart w:id="1" w:name="_Toc83"/>
      <w:r>
        <w:rPr>
          <w:rFonts w:hint="eastAsia" w:ascii="方正小标宋_GBK" w:eastAsia="方正小标宋_GBK"/>
          <w:bCs/>
          <w:color w:val="auto"/>
          <w:sz w:val="72"/>
          <w:szCs w:val="72"/>
        </w:rPr>
        <w:t>建设项目环境影响报告表</w:t>
      </w:r>
      <w:bookmarkEnd w:id="0"/>
      <w:bookmarkEnd w:id="1"/>
    </w:p>
    <w:p>
      <w:pPr>
        <w:adjustRightInd w:val="0"/>
        <w:snapToGrid w:val="0"/>
        <w:spacing w:before="192" w:beforeLines="80"/>
        <w:jc w:val="center"/>
        <w:rPr>
          <w:rFonts w:ascii="楷体_GB2312" w:eastAsia="楷体_GB2312"/>
          <w:bCs/>
          <w:color w:val="auto"/>
          <w:sz w:val="48"/>
          <w:szCs w:val="48"/>
        </w:rPr>
      </w:pPr>
      <w:r>
        <w:rPr>
          <w:rFonts w:hint="eastAsia" w:ascii="楷体_GB2312" w:eastAsia="楷体_GB2312"/>
          <w:bCs/>
          <w:color w:val="auto"/>
          <w:sz w:val="48"/>
          <w:szCs w:val="48"/>
        </w:rPr>
        <w:t>（污染影响类）</w:t>
      </w:r>
    </w:p>
    <w:p>
      <w:pPr>
        <w:adjustRightInd w:val="0"/>
        <w:snapToGrid w:val="0"/>
        <w:spacing w:line="288" w:lineRule="auto"/>
        <w:jc w:val="center"/>
        <w:outlineLvl w:val="9"/>
        <w:rPr>
          <w:rFonts w:ascii="华文仿宋" w:hAnsi="华文仿宋" w:eastAsia="华文仿宋" w:cs="华文仿宋"/>
          <w:color w:val="auto"/>
          <w:kern w:val="44"/>
          <w:sz w:val="44"/>
          <w:szCs w:val="44"/>
        </w:rPr>
      </w:pPr>
    </w:p>
    <w:p>
      <w:pPr>
        <w:jc w:val="center"/>
        <w:rPr>
          <w:rFonts w:eastAsia="仿宋"/>
          <w:color w:val="auto"/>
          <w:sz w:val="52"/>
          <w:szCs w:val="52"/>
        </w:rPr>
      </w:pPr>
    </w:p>
    <w:p>
      <w:pPr>
        <w:ind w:firstLine="1040"/>
        <w:rPr>
          <w:rFonts w:eastAsia="仿宋"/>
          <w:color w:val="auto"/>
          <w:sz w:val="44"/>
          <w:szCs w:val="44"/>
        </w:rPr>
      </w:pPr>
    </w:p>
    <w:p>
      <w:pPr>
        <w:ind w:firstLine="1040"/>
        <w:rPr>
          <w:rFonts w:eastAsia="仿宋"/>
          <w:color w:val="auto"/>
          <w:sz w:val="44"/>
          <w:szCs w:val="44"/>
        </w:rPr>
      </w:pPr>
    </w:p>
    <w:p>
      <w:pPr>
        <w:ind w:firstLine="1040"/>
        <w:rPr>
          <w:rFonts w:eastAsia="仿宋"/>
          <w:color w:val="auto"/>
          <w:sz w:val="44"/>
          <w:szCs w:val="44"/>
        </w:rPr>
      </w:pPr>
    </w:p>
    <w:p>
      <w:pPr>
        <w:adjustRightInd w:val="0"/>
        <w:snapToGrid w:val="0"/>
        <w:spacing w:line="600" w:lineRule="exact"/>
        <w:ind w:left="3199" w:leftChars="152" w:hanging="2880" w:hangingChars="800"/>
        <w:rPr>
          <w:rFonts w:ascii="仿宋_GB2312" w:eastAsia="仿宋_GB2312"/>
          <w:bCs/>
          <w:color w:val="auto"/>
          <w:sz w:val="32"/>
          <w:szCs w:val="32"/>
          <w:u w:val="single"/>
        </w:rPr>
      </w:pPr>
      <w:r>
        <w:rPr>
          <w:rFonts w:hint="eastAsia" w:eastAsia="仿宋_GB2312"/>
          <w:bCs/>
          <w:color w:val="auto"/>
          <w:sz w:val="36"/>
          <w:szCs w:val="36"/>
          <w:u w:val="none"/>
        </w:rPr>
        <w:t>项目名称</w:t>
      </w:r>
      <w:r>
        <w:rPr>
          <w:rFonts w:hint="eastAsia" w:ascii="仿宋_GB2312" w:eastAsia="仿宋_GB2312"/>
          <w:bCs/>
          <w:color w:val="auto"/>
          <w:sz w:val="32"/>
          <w:szCs w:val="32"/>
        </w:rPr>
        <w:t>：</w:t>
      </w:r>
      <w:r>
        <w:rPr>
          <w:rFonts w:hint="eastAsia" w:eastAsia="仿宋_GB2312"/>
          <w:bCs/>
          <w:color w:val="auto"/>
          <w:sz w:val="36"/>
          <w:szCs w:val="36"/>
          <w:u w:val="single"/>
          <w:lang w:val="en-US" w:eastAsia="zh-CN"/>
        </w:rPr>
        <w:t>河南省淮河流域重点平原洼地治理工程（惠济河洼地民权县）</w:t>
      </w:r>
      <w:r>
        <w:rPr>
          <w:rFonts w:hint="eastAsia" w:eastAsia="仿宋_GB2312"/>
          <w:bCs/>
          <w:color w:val="auto"/>
          <w:sz w:val="36"/>
          <w:szCs w:val="36"/>
          <w:u w:val="single"/>
        </w:rPr>
        <w:t xml:space="preserve"> </w:t>
      </w:r>
    </w:p>
    <w:p>
      <w:pPr>
        <w:adjustRightInd w:val="0"/>
        <w:snapToGrid w:val="0"/>
        <w:spacing w:line="600" w:lineRule="exact"/>
        <w:ind w:firstLine="360" w:firstLineChars="100"/>
        <w:rPr>
          <w:rFonts w:ascii="仿宋_GB2312" w:eastAsia="仿宋_GB2312"/>
          <w:bCs/>
          <w:color w:val="auto"/>
          <w:sz w:val="32"/>
          <w:szCs w:val="32"/>
          <w:u w:val="single"/>
        </w:rPr>
      </w:pPr>
      <w:r>
        <w:rPr>
          <w:rFonts w:hint="eastAsia" w:eastAsia="仿宋_GB2312"/>
          <w:bCs/>
          <w:color w:val="auto"/>
          <w:sz w:val="36"/>
          <w:szCs w:val="36"/>
          <w:u w:val="none"/>
        </w:rPr>
        <w:t>建设单位（盖章）：</w:t>
      </w:r>
      <w:r>
        <w:rPr>
          <w:rFonts w:hint="eastAsia" w:eastAsia="仿宋_GB2312"/>
          <w:bCs/>
          <w:color w:val="auto"/>
          <w:sz w:val="36"/>
          <w:szCs w:val="36"/>
          <w:u w:val="single"/>
        </w:rPr>
        <w:t xml:space="preserve">  </w:t>
      </w:r>
      <w:r>
        <w:rPr>
          <w:rFonts w:hint="eastAsia" w:eastAsia="仿宋_GB2312"/>
          <w:bCs/>
          <w:color w:val="auto"/>
          <w:sz w:val="36"/>
          <w:szCs w:val="36"/>
          <w:u w:val="single"/>
          <w:lang w:val="en-US" w:eastAsia="zh-CN"/>
        </w:rPr>
        <w:t xml:space="preserve">民权县水利局     </w:t>
      </w:r>
      <w:r>
        <w:rPr>
          <w:rFonts w:hint="eastAsia" w:eastAsia="仿宋_GB2312"/>
          <w:bCs/>
          <w:color w:val="auto"/>
          <w:sz w:val="36"/>
          <w:szCs w:val="36"/>
          <w:u w:val="single"/>
        </w:rPr>
        <w:t xml:space="preserve">  </w:t>
      </w:r>
    </w:p>
    <w:p>
      <w:pPr>
        <w:adjustRightInd w:val="0"/>
        <w:snapToGrid w:val="0"/>
        <w:spacing w:line="600" w:lineRule="exact"/>
        <w:ind w:firstLine="360" w:firstLineChars="100"/>
        <w:rPr>
          <w:rFonts w:ascii="仿宋_GB2312" w:eastAsia="仿宋_GB2312"/>
          <w:b/>
          <w:color w:val="auto"/>
          <w:sz w:val="32"/>
          <w:szCs w:val="32"/>
          <w:u w:val="single"/>
        </w:rPr>
      </w:pPr>
      <w:r>
        <w:rPr>
          <w:rFonts w:hint="eastAsia" w:eastAsia="仿宋_GB2312"/>
          <w:bCs/>
          <w:color w:val="auto"/>
          <w:sz w:val="36"/>
          <w:szCs w:val="36"/>
          <w:u w:val="none"/>
        </w:rPr>
        <w:t>编制日期：</w:t>
      </w:r>
      <w:r>
        <w:rPr>
          <w:rFonts w:eastAsia="仿宋_GB2312"/>
          <w:bCs/>
          <w:color w:val="auto"/>
          <w:sz w:val="36"/>
          <w:szCs w:val="36"/>
          <w:u w:val="single"/>
        </w:rPr>
        <w:t xml:space="preserve">       </w:t>
      </w:r>
      <w:r>
        <w:rPr>
          <w:rFonts w:hint="eastAsia" w:eastAsia="仿宋_GB2312"/>
          <w:bCs/>
          <w:color w:val="auto"/>
          <w:sz w:val="36"/>
          <w:szCs w:val="36"/>
          <w:u w:val="single"/>
        </w:rPr>
        <w:t xml:space="preserve"> </w:t>
      </w:r>
      <w:r>
        <w:rPr>
          <w:rFonts w:eastAsia="仿宋_GB2312"/>
          <w:bCs/>
          <w:color w:val="auto"/>
          <w:sz w:val="36"/>
          <w:szCs w:val="36"/>
          <w:u w:val="single"/>
        </w:rPr>
        <w:t xml:space="preserve">   </w:t>
      </w:r>
      <w:r>
        <w:rPr>
          <w:bCs/>
          <w:color w:val="auto"/>
          <w:sz w:val="36"/>
          <w:szCs w:val="36"/>
          <w:u w:val="single"/>
        </w:rPr>
        <w:t>202</w:t>
      </w:r>
      <w:r>
        <w:rPr>
          <w:rFonts w:hint="eastAsia"/>
          <w:bCs/>
          <w:color w:val="auto"/>
          <w:sz w:val="36"/>
          <w:szCs w:val="36"/>
          <w:u w:val="single"/>
          <w:lang w:val="en-US" w:eastAsia="zh-CN"/>
        </w:rPr>
        <w:t>4</w:t>
      </w:r>
      <w:r>
        <w:rPr>
          <w:bCs/>
          <w:color w:val="auto"/>
          <w:sz w:val="36"/>
          <w:szCs w:val="36"/>
          <w:u w:val="single"/>
        </w:rPr>
        <w:t>年</w:t>
      </w:r>
      <w:r>
        <w:rPr>
          <w:rFonts w:hint="eastAsia"/>
          <w:bCs/>
          <w:color w:val="auto"/>
          <w:sz w:val="36"/>
          <w:szCs w:val="36"/>
          <w:u w:val="single"/>
          <w:lang w:val="en-US" w:eastAsia="zh-CN"/>
        </w:rPr>
        <w:t>4</w:t>
      </w:r>
      <w:r>
        <w:rPr>
          <w:bCs/>
          <w:color w:val="auto"/>
          <w:sz w:val="36"/>
          <w:szCs w:val="36"/>
          <w:u w:val="single"/>
        </w:rPr>
        <w:t xml:space="preserve">月 </w:t>
      </w:r>
      <w:r>
        <w:rPr>
          <w:rFonts w:eastAsia="仿宋_GB2312"/>
          <w:bCs/>
          <w:color w:val="auto"/>
          <w:sz w:val="36"/>
          <w:szCs w:val="36"/>
          <w:u w:val="single"/>
        </w:rPr>
        <w:t xml:space="preserve">        </w:t>
      </w:r>
      <w:r>
        <w:rPr>
          <w:rFonts w:hint="eastAsia" w:eastAsia="仿宋_GB2312"/>
          <w:bCs/>
          <w:color w:val="auto"/>
          <w:sz w:val="36"/>
          <w:szCs w:val="36"/>
          <w:u w:val="single"/>
        </w:rPr>
        <w:t xml:space="preserve">  </w:t>
      </w:r>
      <w:r>
        <w:rPr>
          <w:rFonts w:eastAsia="仿宋_GB2312"/>
          <w:bCs/>
          <w:color w:val="auto"/>
          <w:sz w:val="36"/>
          <w:szCs w:val="36"/>
          <w:u w:val="single"/>
        </w:rPr>
        <w:t xml:space="preserve"> </w:t>
      </w:r>
      <w:r>
        <w:rPr>
          <w:rFonts w:hint="eastAsia" w:eastAsia="仿宋_GB2312"/>
          <w:bCs/>
          <w:color w:val="auto"/>
          <w:sz w:val="36"/>
          <w:szCs w:val="36"/>
          <w:u w:val="single"/>
          <w:lang w:val="en-US" w:eastAsia="zh-CN"/>
        </w:rPr>
        <w:t xml:space="preserve"> </w:t>
      </w:r>
      <w:r>
        <w:rPr>
          <w:rFonts w:hint="eastAsia" w:eastAsia="仿宋_GB2312"/>
          <w:bCs/>
          <w:color w:val="auto"/>
          <w:sz w:val="36"/>
          <w:szCs w:val="36"/>
          <w:u w:val="single"/>
        </w:rPr>
        <w:t xml:space="preserve">  </w:t>
      </w:r>
    </w:p>
    <w:p>
      <w:pPr>
        <w:adjustRightInd w:val="0"/>
        <w:snapToGrid w:val="0"/>
        <w:spacing w:line="288" w:lineRule="auto"/>
        <w:rPr>
          <w:rFonts w:ascii="仿宋_GB2312" w:eastAsia="仿宋_GB2312"/>
          <w:color w:val="auto"/>
          <w:sz w:val="36"/>
          <w:szCs w:val="36"/>
        </w:rPr>
      </w:pPr>
      <w:bookmarkStart w:id="2" w:name="_Hlk57884087"/>
    </w:p>
    <w:bookmarkEnd w:id="2"/>
    <w:p>
      <w:pPr>
        <w:adjustRightInd w:val="0"/>
        <w:snapToGrid w:val="0"/>
        <w:spacing w:line="288" w:lineRule="auto"/>
        <w:jc w:val="center"/>
        <w:rPr>
          <w:rFonts w:ascii="楷体_GB2312" w:eastAsia="楷体_GB2312"/>
          <w:color w:val="auto"/>
          <w:sz w:val="36"/>
          <w:szCs w:val="36"/>
        </w:rPr>
      </w:pPr>
    </w:p>
    <w:p>
      <w:pPr>
        <w:adjustRightInd w:val="0"/>
        <w:snapToGrid w:val="0"/>
        <w:spacing w:line="288" w:lineRule="auto"/>
        <w:jc w:val="center"/>
        <w:outlineLvl w:val="0"/>
        <w:rPr>
          <w:rFonts w:hint="eastAsia" w:ascii="楷体_GB2312" w:eastAsia="楷体_GB2312"/>
          <w:color w:val="auto"/>
          <w:sz w:val="36"/>
          <w:szCs w:val="36"/>
        </w:rPr>
      </w:pPr>
      <w:bookmarkStart w:id="3" w:name="_Toc14144"/>
      <w:bookmarkStart w:id="4" w:name="_Toc8468"/>
    </w:p>
    <w:p>
      <w:pPr>
        <w:adjustRightInd w:val="0"/>
        <w:snapToGrid w:val="0"/>
        <w:spacing w:line="288" w:lineRule="auto"/>
        <w:jc w:val="center"/>
        <w:outlineLvl w:val="0"/>
        <w:rPr>
          <w:rFonts w:hint="eastAsia" w:ascii="楷体_GB2312" w:eastAsia="楷体_GB2312"/>
          <w:color w:val="auto"/>
          <w:sz w:val="36"/>
          <w:szCs w:val="36"/>
        </w:rPr>
      </w:pPr>
    </w:p>
    <w:p>
      <w:pPr>
        <w:adjustRightInd w:val="0"/>
        <w:snapToGrid w:val="0"/>
        <w:spacing w:line="288" w:lineRule="auto"/>
        <w:jc w:val="center"/>
        <w:outlineLvl w:val="0"/>
        <w:rPr>
          <w:rFonts w:hint="eastAsia" w:ascii="楷体_GB2312" w:eastAsia="楷体_GB2312"/>
          <w:color w:val="auto"/>
          <w:sz w:val="36"/>
          <w:szCs w:val="36"/>
        </w:rPr>
      </w:pPr>
    </w:p>
    <w:p>
      <w:pPr>
        <w:adjustRightInd w:val="0"/>
        <w:snapToGrid w:val="0"/>
        <w:spacing w:line="288" w:lineRule="auto"/>
        <w:jc w:val="center"/>
        <w:outlineLvl w:val="0"/>
        <w:rPr>
          <w:rFonts w:ascii="楷体_GB2312" w:eastAsia="楷体_GB2312"/>
          <w:color w:val="auto"/>
          <w:sz w:val="36"/>
          <w:szCs w:val="36"/>
        </w:rPr>
      </w:pPr>
      <w:r>
        <w:rPr>
          <w:rFonts w:hint="eastAsia" w:ascii="楷体_GB2312" w:eastAsia="楷体_GB2312"/>
          <w:color w:val="auto"/>
          <w:sz w:val="36"/>
          <w:szCs w:val="36"/>
        </w:rPr>
        <w:t>中华人民共和国生态环境部制</w:t>
      </w:r>
      <w:bookmarkEnd w:id="3"/>
      <w:bookmarkEnd w:id="4"/>
    </w:p>
    <w:p>
      <w:pPr>
        <w:adjustRightInd w:val="0"/>
        <w:snapToGrid w:val="0"/>
        <w:spacing w:line="288" w:lineRule="auto"/>
        <w:jc w:val="center"/>
        <w:rPr>
          <w:rFonts w:hint="eastAsia" w:ascii="黑体" w:hAnsi="黑体" w:eastAsia="黑体"/>
          <w:snapToGrid w:val="0"/>
          <w:color w:val="auto"/>
          <w:sz w:val="30"/>
          <w:szCs w:val="30"/>
        </w:rPr>
        <w:sectPr>
          <w:footerReference r:id="rId3"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74"/>
        <w:rPr>
          <w:rFonts w:hint="eastAsia"/>
        </w:rPr>
        <w:sectPr>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pPr>
        <w:pStyle w:val="75"/>
        <w:tabs>
          <w:tab w:val="right" w:leader="dot" w:pos="8844"/>
        </w:tabs>
      </w:pPr>
      <w:r>
        <w:rPr>
          <w:rFonts w:hint="eastAsia" w:ascii="黑体" w:hAnsi="黑体" w:eastAsia="黑体"/>
          <w:snapToGrid w:val="0"/>
          <w:color w:val="auto"/>
          <w:sz w:val="30"/>
          <w:szCs w:val="30"/>
        </w:rPr>
        <w:fldChar w:fldCharType="begin"/>
      </w:r>
      <w:r>
        <w:rPr>
          <w:rFonts w:hint="eastAsia" w:ascii="黑体" w:hAnsi="黑体" w:eastAsia="黑体"/>
          <w:snapToGrid w:val="0"/>
          <w:color w:val="auto"/>
          <w:sz w:val="30"/>
          <w:szCs w:val="30"/>
        </w:rPr>
        <w:instrText xml:space="preserve">TOC \o "1-1" \h \u </w:instrText>
      </w:r>
      <w:r>
        <w:rPr>
          <w:rFonts w:hint="eastAsia" w:ascii="黑体" w:hAnsi="黑体" w:eastAsia="黑体"/>
          <w:snapToGrid w:val="0"/>
          <w:color w:val="auto"/>
          <w:sz w:val="30"/>
          <w:szCs w:val="30"/>
        </w:rPr>
        <w:fldChar w:fldCharType="separate"/>
      </w:r>
    </w:p>
    <w:p>
      <w:pPr>
        <w:pStyle w:val="75"/>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rPr>
      </w:pPr>
      <w:r>
        <w:rPr>
          <w:rFonts w:hint="default" w:ascii="Times New Roman" w:hAnsi="Times New Roman" w:eastAsia="宋体" w:cs="Times New Roman"/>
          <w:snapToGrid w:val="0"/>
          <w:color w:val="auto"/>
          <w:sz w:val="28"/>
          <w:szCs w:val="28"/>
        </w:rPr>
        <w:fldChar w:fldCharType="begin"/>
      </w:r>
      <w:r>
        <w:rPr>
          <w:rFonts w:hint="default" w:ascii="Times New Roman" w:hAnsi="Times New Roman" w:eastAsia="宋体" w:cs="Times New Roman"/>
          <w:snapToGrid w:val="0"/>
          <w:sz w:val="28"/>
          <w:szCs w:val="28"/>
        </w:rPr>
        <w:instrText xml:space="preserve"> HYPERLINK \l _Toc29432 </w:instrText>
      </w:r>
      <w:r>
        <w:rPr>
          <w:rFonts w:hint="default" w:ascii="Times New Roman" w:hAnsi="Times New Roman" w:eastAsia="宋体" w:cs="Times New Roman"/>
          <w:snapToGrid w:val="0"/>
          <w:sz w:val="28"/>
          <w:szCs w:val="28"/>
        </w:rPr>
        <w:fldChar w:fldCharType="separate"/>
      </w:r>
      <w:r>
        <w:rPr>
          <w:rFonts w:hint="default" w:ascii="Times New Roman" w:hAnsi="Times New Roman" w:eastAsia="宋体" w:cs="Times New Roman"/>
          <w:snapToGrid w:val="0"/>
          <w:sz w:val="28"/>
          <w:szCs w:val="28"/>
        </w:rPr>
        <w:t>一、建设项目基本情况</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PAGEREF _Toc29432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napToGrid w:val="0"/>
          <w:color w:val="auto"/>
          <w:sz w:val="28"/>
          <w:szCs w:val="28"/>
        </w:rPr>
        <w:fldChar w:fldCharType="end"/>
      </w:r>
    </w:p>
    <w:p>
      <w:pPr>
        <w:pStyle w:val="75"/>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napToGrid w:val="0"/>
          <w:color w:val="auto"/>
          <w:sz w:val="28"/>
          <w:szCs w:val="28"/>
        </w:rPr>
        <w:fldChar w:fldCharType="begin"/>
      </w:r>
      <w:r>
        <w:rPr>
          <w:rFonts w:hint="default" w:ascii="Times New Roman" w:hAnsi="Times New Roman" w:eastAsia="宋体" w:cs="Times New Roman"/>
          <w:snapToGrid w:val="0"/>
          <w:sz w:val="28"/>
          <w:szCs w:val="28"/>
        </w:rPr>
        <w:instrText xml:space="preserve"> HYPERLINK \l _Toc1325 </w:instrText>
      </w:r>
      <w:r>
        <w:rPr>
          <w:rFonts w:hint="default" w:ascii="Times New Roman" w:hAnsi="Times New Roman" w:eastAsia="宋体" w:cs="Times New Roman"/>
          <w:snapToGrid w:val="0"/>
          <w:sz w:val="28"/>
          <w:szCs w:val="28"/>
        </w:rPr>
        <w:fldChar w:fldCharType="separate"/>
      </w:r>
      <w:r>
        <w:rPr>
          <w:rFonts w:hint="default" w:ascii="Times New Roman" w:hAnsi="Times New Roman" w:eastAsia="宋体" w:cs="Times New Roman"/>
          <w:snapToGrid w:val="0"/>
          <w:sz w:val="28"/>
          <w:szCs w:val="28"/>
        </w:rPr>
        <w:t>二、建设</w:t>
      </w:r>
      <w:r>
        <w:rPr>
          <w:rFonts w:hint="eastAsia" w:cs="Times New Roman"/>
          <w:snapToGrid w:val="0"/>
          <w:sz w:val="28"/>
          <w:szCs w:val="28"/>
          <w:lang w:eastAsia="zh-CN"/>
        </w:rPr>
        <w:t>内容</w:t>
      </w:r>
      <w:r>
        <w:rPr>
          <w:rFonts w:hint="default" w:ascii="Times New Roman" w:hAnsi="Times New Roman" w:eastAsia="宋体" w:cs="Times New Roman"/>
          <w:sz w:val="28"/>
          <w:szCs w:val="28"/>
        </w:rPr>
        <w:tab/>
      </w:r>
      <w:r>
        <w:rPr>
          <w:rFonts w:hint="eastAsia" w:cs="Times New Roman"/>
          <w:sz w:val="28"/>
          <w:szCs w:val="28"/>
          <w:lang w:val="en-US" w:eastAsia="zh-CN"/>
        </w:rPr>
        <w:t>2</w:t>
      </w:r>
      <w:r>
        <w:rPr>
          <w:rFonts w:hint="default" w:ascii="Times New Roman" w:hAnsi="Times New Roman" w:eastAsia="宋体" w:cs="Times New Roman"/>
          <w:snapToGrid w:val="0"/>
          <w:color w:val="auto"/>
          <w:sz w:val="28"/>
          <w:szCs w:val="28"/>
        </w:rPr>
        <w:fldChar w:fldCharType="end"/>
      </w:r>
      <w:r>
        <w:rPr>
          <w:rFonts w:hint="eastAsia" w:cs="Times New Roman"/>
          <w:snapToGrid w:val="0"/>
          <w:color w:val="auto"/>
          <w:sz w:val="28"/>
          <w:szCs w:val="28"/>
          <w:lang w:val="en-US" w:eastAsia="zh-CN"/>
        </w:rPr>
        <w:t>1</w:t>
      </w:r>
    </w:p>
    <w:p>
      <w:pPr>
        <w:pStyle w:val="75"/>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napToGrid w:val="0"/>
          <w:color w:val="auto"/>
          <w:sz w:val="28"/>
          <w:szCs w:val="28"/>
          <w:lang w:val="en-US" w:eastAsia="zh-CN"/>
        </w:rPr>
      </w:pPr>
      <w:r>
        <w:rPr>
          <w:rFonts w:hint="default" w:ascii="Times New Roman" w:hAnsi="Times New Roman" w:eastAsia="宋体" w:cs="Times New Roman"/>
          <w:snapToGrid w:val="0"/>
          <w:color w:val="auto"/>
          <w:sz w:val="28"/>
          <w:szCs w:val="28"/>
        </w:rPr>
        <w:fldChar w:fldCharType="begin"/>
      </w:r>
      <w:r>
        <w:rPr>
          <w:rFonts w:hint="default" w:ascii="Times New Roman" w:hAnsi="Times New Roman" w:eastAsia="宋体" w:cs="Times New Roman"/>
          <w:snapToGrid w:val="0"/>
          <w:color w:val="auto"/>
          <w:sz w:val="28"/>
          <w:szCs w:val="28"/>
        </w:rPr>
        <w:instrText xml:space="preserve"> HYPERLINK \l _Toc8995 </w:instrText>
      </w:r>
      <w:r>
        <w:rPr>
          <w:rFonts w:hint="default" w:ascii="Times New Roman" w:hAnsi="Times New Roman" w:eastAsia="宋体" w:cs="Times New Roman"/>
          <w:snapToGrid w:val="0"/>
          <w:color w:val="auto"/>
          <w:sz w:val="28"/>
          <w:szCs w:val="28"/>
        </w:rPr>
        <w:fldChar w:fldCharType="separate"/>
      </w:r>
      <w:r>
        <w:rPr>
          <w:rFonts w:hint="default" w:ascii="Times New Roman" w:hAnsi="Times New Roman" w:eastAsia="宋体" w:cs="Times New Roman"/>
          <w:snapToGrid w:val="0"/>
          <w:color w:val="auto"/>
          <w:sz w:val="28"/>
          <w:szCs w:val="28"/>
        </w:rPr>
        <w:t>三、</w:t>
      </w:r>
      <w:r>
        <w:rPr>
          <w:rFonts w:hint="eastAsia" w:ascii="Times New Roman" w:hAnsi="Times New Roman" w:eastAsia="宋体" w:cs="Times New Roman"/>
          <w:snapToGrid w:val="0"/>
          <w:color w:val="auto"/>
          <w:sz w:val="28"/>
          <w:szCs w:val="28"/>
        </w:rPr>
        <w:t>生态环境现状、保护目标及评价标准</w:t>
      </w:r>
      <w:r>
        <w:rPr>
          <w:rFonts w:hint="default" w:ascii="Times New Roman" w:hAnsi="Times New Roman" w:eastAsia="宋体" w:cs="Times New Roman"/>
          <w:snapToGrid w:val="0"/>
          <w:color w:val="auto"/>
          <w:sz w:val="28"/>
          <w:szCs w:val="28"/>
        </w:rPr>
        <w:tab/>
      </w:r>
      <w:r>
        <w:rPr>
          <w:rFonts w:hint="eastAsia" w:cs="Times New Roman"/>
          <w:snapToGrid w:val="0"/>
          <w:color w:val="auto"/>
          <w:sz w:val="28"/>
          <w:szCs w:val="28"/>
          <w:lang w:val="en-US" w:eastAsia="zh-CN"/>
        </w:rPr>
        <w:t>3</w:t>
      </w:r>
      <w:r>
        <w:rPr>
          <w:rFonts w:hint="default" w:ascii="Times New Roman" w:hAnsi="Times New Roman" w:eastAsia="宋体" w:cs="Times New Roman"/>
          <w:snapToGrid w:val="0"/>
          <w:color w:val="auto"/>
          <w:sz w:val="28"/>
          <w:szCs w:val="28"/>
        </w:rPr>
        <w:fldChar w:fldCharType="end"/>
      </w:r>
      <w:r>
        <w:rPr>
          <w:rFonts w:hint="eastAsia" w:cs="Times New Roman"/>
          <w:snapToGrid w:val="0"/>
          <w:color w:val="auto"/>
          <w:sz w:val="28"/>
          <w:szCs w:val="28"/>
          <w:lang w:val="en-US" w:eastAsia="zh-CN"/>
        </w:rPr>
        <w:t>7</w:t>
      </w:r>
    </w:p>
    <w:p>
      <w:pPr>
        <w:pStyle w:val="75"/>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napToGrid w:val="0"/>
          <w:sz w:val="28"/>
          <w:szCs w:val="28"/>
          <w:lang w:val="en-US" w:eastAsia="zh-CN"/>
        </w:rPr>
      </w:pPr>
      <w:r>
        <w:rPr>
          <w:rFonts w:hint="default" w:ascii="Times New Roman" w:hAnsi="Times New Roman" w:eastAsia="宋体" w:cs="Times New Roman"/>
          <w:snapToGrid w:val="0"/>
          <w:sz w:val="28"/>
          <w:szCs w:val="28"/>
        </w:rPr>
        <w:fldChar w:fldCharType="begin"/>
      </w:r>
      <w:r>
        <w:rPr>
          <w:rFonts w:hint="default" w:ascii="Times New Roman" w:hAnsi="Times New Roman" w:eastAsia="宋体" w:cs="Times New Roman"/>
          <w:snapToGrid w:val="0"/>
          <w:sz w:val="28"/>
          <w:szCs w:val="28"/>
        </w:rPr>
        <w:instrText xml:space="preserve"> HYPERLINK \l _Toc31741 </w:instrText>
      </w:r>
      <w:r>
        <w:rPr>
          <w:rFonts w:hint="default" w:ascii="Times New Roman" w:hAnsi="Times New Roman" w:eastAsia="宋体" w:cs="Times New Roman"/>
          <w:snapToGrid w:val="0"/>
          <w:sz w:val="28"/>
          <w:szCs w:val="28"/>
        </w:rPr>
        <w:fldChar w:fldCharType="separate"/>
      </w:r>
      <w:r>
        <w:rPr>
          <w:rFonts w:hint="default" w:ascii="Times New Roman" w:hAnsi="Times New Roman" w:eastAsia="宋体" w:cs="Times New Roman"/>
          <w:snapToGrid w:val="0"/>
          <w:sz w:val="28"/>
          <w:szCs w:val="28"/>
        </w:rPr>
        <w:t>四、</w:t>
      </w:r>
      <w:r>
        <w:rPr>
          <w:rFonts w:hint="eastAsia" w:ascii="Times New Roman" w:hAnsi="Times New Roman" w:eastAsia="宋体" w:cs="Times New Roman"/>
          <w:snapToGrid w:val="0"/>
          <w:sz w:val="28"/>
          <w:szCs w:val="28"/>
        </w:rPr>
        <w:t>生态环境影响分析</w:t>
      </w:r>
      <w:r>
        <w:rPr>
          <w:rFonts w:hint="default" w:ascii="Times New Roman" w:hAnsi="Times New Roman" w:eastAsia="宋体" w:cs="Times New Roman"/>
          <w:snapToGrid w:val="0"/>
          <w:sz w:val="28"/>
          <w:szCs w:val="28"/>
        </w:rPr>
        <w:tab/>
      </w:r>
      <w:r>
        <w:rPr>
          <w:rFonts w:hint="eastAsia" w:ascii="Times New Roman" w:hAnsi="Times New Roman" w:eastAsia="宋体" w:cs="Times New Roman"/>
          <w:snapToGrid w:val="0"/>
          <w:sz w:val="28"/>
          <w:szCs w:val="28"/>
          <w:lang w:val="en-US" w:eastAsia="zh-CN"/>
        </w:rPr>
        <w:t>5</w:t>
      </w:r>
      <w:r>
        <w:rPr>
          <w:rFonts w:hint="default" w:ascii="Times New Roman" w:hAnsi="Times New Roman" w:eastAsia="宋体" w:cs="Times New Roman"/>
          <w:snapToGrid w:val="0"/>
          <w:sz w:val="28"/>
          <w:szCs w:val="28"/>
        </w:rPr>
        <w:fldChar w:fldCharType="end"/>
      </w:r>
      <w:r>
        <w:rPr>
          <w:rFonts w:hint="eastAsia" w:ascii="Times New Roman" w:hAnsi="Times New Roman" w:eastAsia="宋体" w:cs="Times New Roman"/>
          <w:snapToGrid w:val="0"/>
          <w:sz w:val="28"/>
          <w:szCs w:val="28"/>
          <w:lang w:val="en-US" w:eastAsia="zh-CN"/>
        </w:rPr>
        <w:t>2</w:t>
      </w:r>
    </w:p>
    <w:p>
      <w:pPr>
        <w:pStyle w:val="75"/>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8"/>
          <w:szCs w:val="28"/>
          <w:lang w:val="en-US" w:eastAsia="zh-CN"/>
        </w:rPr>
      </w:pPr>
      <w:r>
        <w:rPr>
          <w:rFonts w:hint="default" w:ascii="Times New Roman" w:hAnsi="Times New Roman" w:eastAsia="宋体" w:cs="Times New Roman"/>
          <w:snapToGrid w:val="0"/>
          <w:sz w:val="28"/>
          <w:szCs w:val="28"/>
        </w:rPr>
        <w:fldChar w:fldCharType="begin"/>
      </w:r>
      <w:r>
        <w:rPr>
          <w:rFonts w:hint="default" w:ascii="Times New Roman" w:hAnsi="Times New Roman" w:eastAsia="宋体" w:cs="Times New Roman"/>
          <w:snapToGrid w:val="0"/>
          <w:sz w:val="28"/>
          <w:szCs w:val="28"/>
        </w:rPr>
        <w:instrText xml:space="preserve"> HYPERLINK \l _Toc17687 </w:instrText>
      </w:r>
      <w:r>
        <w:rPr>
          <w:rFonts w:hint="default" w:ascii="Times New Roman" w:hAnsi="Times New Roman" w:eastAsia="宋体" w:cs="Times New Roman"/>
          <w:snapToGrid w:val="0"/>
          <w:sz w:val="28"/>
          <w:szCs w:val="28"/>
        </w:rPr>
        <w:fldChar w:fldCharType="separate"/>
      </w:r>
      <w:r>
        <w:rPr>
          <w:rFonts w:hint="default" w:ascii="Times New Roman" w:hAnsi="Times New Roman" w:eastAsia="宋体" w:cs="Times New Roman"/>
          <w:snapToGrid w:val="0"/>
          <w:sz w:val="28"/>
          <w:szCs w:val="28"/>
        </w:rPr>
        <w:t>五、环境保护措施监督检查清单</w:t>
      </w:r>
      <w:r>
        <w:rPr>
          <w:rFonts w:hint="default" w:ascii="Times New Roman" w:hAnsi="Times New Roman" w:eastAsia="宋体" w:cs="Times New Roman"/>
          <w:snapToGrid w:val="0"/>
          <w:sz w:val="28"/>
          <w:szCs w:val="28"/>
        </w:rPr>
        <w:tab/>
      </w:r>
      <w:r>
        <w:rPr>
          <w:rFonts w:hint="eastAsia" w:ascii="Times New Roman" w:hAnsi="Times New Roman" w:eastAsia="宋体" w:cs="Times New Roman"/>
          <w:snapToGrid w:val="0"/>
          <w:sz w:val="28"/>
          <w:szCs w:val="28"/>
          <w:lang w:val="en-US" w:eastAsia="zh-CN"/>
        </w:rPr>
        <w:t>9</w:t>
      </w:r>
      <w:r>
        <w:rPr>
          <w:rFonts w:hint="default" w:ascii="Times New Roman" w:hAnsi="Times New Roman" w:eastAsia="宋体" w:cs="Times New Roman"/>
          <w:snapToGrid w:val="0"/>
          <w:sz w:val="28"/>
          <w:szCs w:val="28"/>
        </w:rPr>
        <w:fldChar w:fldCharType="end"/>
      </w:r>
      <w:r>
        <w:rPr>
          <w:rFonts w:hint="eastAsia" w:cs="Times New Roman"/>
          <w:snapToGrid w:val="0"/>
          <w:color w:val="auto"/>
          <w:sz w:val="28"/>
          <w:szCs w:val="28"/>
          <w:lang w:val="en-US" w:eastAsia="zh-CN"/>
        </w:rPr>
        <w:t>5</w:t>
      </w:r>
    </w:p>
    <w:p>
      <w:pPr>
        <w:pStyle w:val="75"/>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napToGrid w:val="0"/>
          <w:color w:val="auto"/>
          <w:sz w:val="28"/>
          <w:szCs w:val="28"/>
        </w:rPr>
        <w:fldChar w:fldCharType="begin"/>
      </w:r>
      <w:r>
        <w:rPr>
          <w:rFonts w:hint="default" w:ascii="Times New Roman" w:hAnsi="Times New Roman" w:eastAsia="宋体" w:cs="Times New Roman"/>
          <w:snapToGrid w:val="0"/>
          <w:sz w:val="28"/>
          <w:szCs w:val="28"/>
        </w:rPr>
        <w:instrText xml:space="preserve"> HYPERLINK \l _Toc121 </w:instrText>
      </w:r>
      <w:r>
        <w:rPr>
          <w:rFonts w:hint="default" w:ascii="Times New Roman" w:hAnsi="Times New Roman" w:eastAsia="宋体" w:cs="Times New Roman"/>
          <w:snapToGrid w:val="0"/>
          <w:sz w:val="28"/>
          <w:szCs w:val="28"/>
        </w:rPr>
        <w:fldChar w:fldCharType="separate"/>
      </w:r>
      <w:r>
        <w:rPr>
          <w:rFonts w:hint="default" w:ascii="Times New Roman" w:hAnsi="Times New Roman" w:eastAsia="宋体" w:cs="Times New Roman"/>
          <w:snapToGrid w:val="0"/>
          <w:sz w:val="28"/>
          <w:szCs w:val="28"/>
        </w:rPr>
        <w:t>六、结论</w:t>
      </w:r>
      <w:r>
        <w:rPr>
          <w:rFonts w:hint="default" w:ascii="Times New Roman" w:hAnsi="Times New Roman" w:eastAsia="宋体" w:cs="Times New Roman"/>
          <w:sz w:val="28"/>
          <w:szCs w:val="28"/>
        </w:rPr>
        <w:tab/>
      </w:r>
      <w:r>
        <w:rPr>
          <w:rFonts w:hint="default" w:ascii="Times New Roman" w:hAnsi="Times New Roman" w:eastAsia="宋体" w:cs="Times New Roman"/>
          <w:snapToGrid w:val="0"/>
          <w:color w:val="auto"/>
          <w:sz w:val="28"/>
          <w:szCs w:val="28"/>
        </w:rPr>
        <w:fldChar w:fldCharType="end"/>
      </w:r>
      <w:r>
        <w:rPr>
          <w:rFonts w:hint="eastAsia" w:cs="Times New Roman"/>
          <w:snapToGrid w:val="0"/>
          <w:color w:val="auto"/>
          <w:sz w:val="28"/>
          <w:szCs w:val="28"/>
          <w:lang w:val="en-US" w:eastAsia="zh-CN"/>
        </w:rPr>
        <w:t>97</w:t>
      </w:r>
    </w:p>
    <w:p>
      <w:pPr>
        <w:pStyle w:val="75"/>
        <w:keepNext w:val="0"/>
        <w:keepLines w:val="0"/>
        <w:pageBreakBefore w:val="0"/>
        <w:widowControl/>
        <w:tabs>
          <w:tab w:val="right" w:leader="dot" w:pos="8844"/>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napToGrid w:val="0"/>
          <w:color w:val="auto"/>
          <w:sz w:val="28"/>
          <w:szCs w:val="28"/>
        </w:rPr>
        <w:fldChar w:fldCharType="begin"/>
      </w:r>
      <w:r>
        <w:rPr>
          <w:rFonts w:hint="default" w:ascii="Times New Roman" w:hAnsi="Times New Roman" w:eastAsia="宋体" w:cs="Times New Roman"/>
          <w:snapToGrid w:val="0"/>
          <w:sz w:val="28"/>
          <w:szCs w:val="28"/>
        </w:rPr>
        <w:instrText xml:space="preserve"> HYPERLINK \l _Toc29780 </w:instrText>
      </w:r>
      <w:r>
        <w:rPr>
          <w:rFonts w:hint="default" w:ascii="Times New Roman" w:hAnsi="Times New Roman" w:eastAsia="宋体" w:cs="Times New Roman"/>
          <w:snapToGrid w:val="0"/>
          <w:sz w:val="28"/>
          <w:szCs w:val="28"/>
        </w:rPr>
        <w:fldChar w:fldCharType="separate"/>
      </w:r>
      <w:r>
        <w:rPr>
          <w:rFonts w:hint="default" w:ascii="Times New Roman" w:hAnsi="Times New Roman" w:eastAsia="宋体" w:cs="Times New Roman"/>
          <w:snapToGrid w:val="0"/>
          <w:sz w:val="28"/>
          <w:szCs w:val="28"/>
        </w:rPr>
        <w:t>附表</w:t>
      </w:r>
      <w:r>
        <w:rPr>
          <w:rFonts w:hint="default" w:ascii="Times New Roman" w:hAnsi="Times New Roman" w:eastAsia="宋体" w:cs="Times New Roman"/>
          <w:sz w:val="28"/>
          <w:szCs w:val="28"/>
        </w:rPr>
        <w:tab/>
      </w:r>
      <w:r>
        <w:rPr>
          <w:rFonts w:hint="default" w:ascii="Times New Roman" w:hAnsi="Times New Roman" w:eastAsia="宋体" w:cs="Times New Roman"/>
          <w:snapToGrid w:val="0"/>
          <w:color w:val="auto"/>
          <w:sz w:val="28"/>
          <w:szCs w:val="28"/>
        </w:rPr>
        <w:fldChar w:fldCharType="end"/>
      </w:r>
      <w:r>
        <w:rPr>
          <w:rFonts w:hint="eastAsia" w:cs="Times New Roman"/>
          <w:snapToGrid w:val="0"/>
          <w:color w:val="auto"/>
          <w:sz w:val="28"/>
          <w:szCs w:val="28"/>
          <w:lang w:val="en-US" w:eastAsia="zh-CN"/>
        </w:rPr>
        <w:t>98</w:t>
      </w:r>
    </w:p>
    <w:p>
      <w:pPr>
        <w:keepNext w:val="0"/>
        <w:keepLines w:val="0"/>
        <w:pageBreakBefore w:val="0"/>
        <w:widowControl w:val="0"/>
        <w:kinsoku/>
        <w:wordWrap/>
        <w:overflowPunct/>
        <w:topLinePunct w:val="0"/>
        <w:autoSpaceDE/>
        <w:autoSpaceDN/>
        <w:bidi w:val="0"/>
        <w:adjustRightInd/>
        <w:snapToGrid/>
        <w:spacing w:line="360" w:lineRule="auto"/>
        <w:rPr>
          <w:rFonts w:hint="eastAsia" w:eastAsia="宋体"/>
          <w:b/>
          <w:bCs/>
          <w:sz w:val="28"/>
          <w:szCs w:val="28"/>
          <w:lang w:val="en-US" w:eastAsia="zh-CN"/>
        </w:rPr>
      </w:pPr>
      <w:r>
        <w:rPr>
          <w:rFonts w:hint="default" w:ascii="Times New Roman" w:hAnsi="Times New Roman" w:eastAsia="宋体" w:cs="Times New Roman"/>
          <w:b/>
          <w:bCs/>
          <w:snapToGrid w:val="0"/>
          <w:kern w:val="0"/>
          <w:sz w:val="28"/>
          <w:szCs w:val="28"/>
          <w:highlight w:val="none"/>
          <w:lang w:val="en-US" w:eastAsia="zh-CN" w:bidi="ar-SA"/>
        </w:rPr>
        <w:t>附图</w:t>
      </w:r>
    </w:p>
    <w:p>
      <w:pPr>
        <w:pStyle w:val="76"/>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napToGrid w:val="0"/>
          <w:kern w:val="0"/>
          <w:sz w:val="24"/>
          <w:szCs w:val="24"/>
          <w:highlight w:val="none"/>
          <w:lang w:val="en-US" w:eastAsia="zh-CN" w:bidi="ar-SA"/>
        </w:rPr>
      </w:pPr>
      <w:r>
        <w:rPr>
          <w:rFonts w:hint="eastAsia" w:ascii="黑体" w:hAnsi="黑体" w:eastAsia="黑体"/>
          <w:snapToGrid w:val="0"/>
          <w:color w:val="auto"/>
          <w:szCs w:val="30"/>
        </w:rPr>
        <w:fldChar w:fldCharType="end"/>
      </w:r>
      <w:r>
        <w:rPr>
          <w:rFonts w:hint="default" w:ascii="Times New Roman" w:hAnsi="Times New Roman" w:eastAsia="宋体" w:cs="Times New Roman"/>
          <w:snapToGrid w:val="0"/>
          <w:kern w:val="0"/>
          <w:sz w:val="24"/>
          <w:szCs w:val="24"/>
          <w:highlight w:val="none"/>
          <w:lang w:val="en-US" w:eastAsia="zh-CN" w:bidi="ar-SA"/>
        </w:rPr>
        <w:t>附图一：本项目地理位置图</w:t>
      </w:r>
    </w:p>
    <w:p>
      <w:pPr>
        <w:pStyle w:val="76"/>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napToGrid w:val="0"/>
          <w:kern w:val="0"/>
          <w:sz w:val="24"/>
          <w:szCs w:val="24"/>
          <w:highlight w:val="none"/>
          <w:lang w:val="en-US" w:eastAsia="zh-CN" w:bidi="ar-SA"/>
        </w:rPr>
      </w:pPr>
      <w:r>
        <w:rPr>
          <w:rFonts w:hint="default" w:ascii="Times New Roman" w:hAnsi="Times New Roman" w:eastAsia="宋体" w:cs="Times New Roman"/>
          <w:snapToGrid w:val="0"/>
          <w:kern w:val="0"/>
          <w:sz w:val="24"/>
          <w:szCs w:val="24"/>
          <w:highlight w:val="none"/>
          <w:lang w:val="en-US" w:eastAsia="zh-CN" w:bidi="ar-SA"/>
        </w:rPr>
        <w:t>附图二：</w:t>
      </w:r>
      <w:r>
        <w:rPr>
          <w:rFonts w:hint="eastAsia" w:ascii="Times New Roman" w:hAnsi="Times New Roman" w:eastAsia="宋体" w:cs="Times New Roman"/>
          <w:snapToGrid w:val="0"/>
          <w:kern w:val="0"/>
          <w:sz w:val="24"/>
          <w:szCs w:val="24"/>
          <w:highlight w:val="none"/>
          <w:lang w:val="en-US" w:eastAsia="zh-CN" w:bidi="ar-SA"/>
        </w:rPr>
        <w:t>民权县水系图</w:t>
      </w:r>
    </w:p>
    <w:p>
      <w:pPr>
        <w:pStyle w:val="76"/>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napToGrid w:val="0"/>
          <w:kern w:val="0"/>
          <w:sz w:val="24"/>
          <w:szCs w:val="24"/>
          <w:highlight w:val="none"/>
          <w:lang w:val="en-US" w:eastAsia="zh-CN" w:bidi="ar-SA"/>
        </w:rPr>
      </w:pPr>
      <w:r>
        <w:rPr>
          <w:rFonts w:hint="default" w:ascii="Times New Roman" w:hAnsi="Times New Roman" w:eastAsia="宋体" w:cs="Times New Roman"/>
          <w:snapToGrid w:val="0"/>
          <w:kern w:val="0"/>
          <w:sz w:val="24"/>
          <w:szCs w:val="24"/>
          <w:highlight w:val="none"/>
          <w:lang w:val="en-US" w:eastAsia="zh-CN" w:bidi="ar-SA"/>
        </w:rPr>
        <w:t>附图三：</w:t>
      </w:r>
      <w:r>
        <w:rPr>
          <w:rFonts w:hint="eastAsia" w:ascii="Times New Roman" w:hAnsi="Times New Roman" w:eastAsia="宋体" w:cs="Times New Roman"/>
          <w:snapToGrid w:val="0"/>
          <w:kern w:val="0"/>
          <w:sz w:val="24"/>
          <w:szCs w:val="24"/>
          <w:highlight w:val="none"/>
          <w:lang w:val="en-US" w:eastAsia="zh-CN" w:bidi="ar-SA"/>
        </w:rPr>
        <w:t>本项目线路走向图</w:t>
      </w:r>
    </w:p>
    <w:p>
      <w:pPr>
        <w:pStyle w:val="76"/>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napToGrid w:val="0"/>
          <w:kern w:val="0"/>
          <w:sz w:val="24"/>
          <w:szCs w:val="24"/>
          <w:highlight w:val="none"/>
          <w:lang w:val="en-US" w:eastAsia="zh-CN" w:bidi="ar-SA"/>
        </w:rPr>
      </w:pPr>
      <w:r>
        <w:rPr>
          <w:rFonts w:hint="default" w:ascii="Times New Roman" w:hAnsi="Times New Roman" w:eastAsia="宋体" w:cs="Times New Roman"/>
          <w:snapToGrid w:val="0"/>
          <w:kern w:val="0"/>
          <w:sz w:val="24"/>
          <w:szCs w:val="24"/>
          <w:highlight w:val="none"/>
          <w:lang w:val="en-US" w:eastAsia="zh-CN" w:bidi="ar-SA"/>
        </w:rPr>
        <w:t>附图四：</w:t>
      </w:r>
      <w:r>
        <w:rPr>
          <w:rFonts w:hint="eastAsia" w:ascii="Times New Roman" w:hAnsi="Times New Roman" w:eastAsia="宋体" w:cs="Times New Roman"/>
          <w:snapToGrid w:val="0"/>
          <w:kern w:val="0"/>
          <w:sz w:val="24"/>
          <w:szCs w:val="24"/>
          <w:highlight w:val="none"/>
          <w:lang w:val="en-US" w:eastAsia="zh-CN" w:bidi="ar-SA"/>
        </w:rPr>
        <w:t>本项目总平面布置图</w:t>
      </w:r>
    </w:p>
    <w:p>
      <w:pPr>
        <w:pStyle w:val="76"/>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napToGrid w:val="0"/>
          <w:kern w:val="0"/>
          <w:sz w:val="24"/>
          <w:szCs w:val="24"/>
          <w:highlight w:val="none"/>
          <w:lang w:val="en-US" w:eastAsia="zh-CN" w:bidi="ar-SA"/>
        </w:rPr>
      </w:pPr>
      <w:r>
        <w:rPr>
          <w:rFonts w:hint="default" w:ascii="Times New Roman" w:hAnsi="Times New Roman" w:eastAsia="宋体" w:cs="Times New Roman"/>
          <w:snapToGrid w:val="0"/>
          <w:kern w:val="0"/>
          <w:sz w:val="24"/>
          <w:szCs w:val="24"/>
          <w:highlight w:val="none"/>
          <w:lang w:val="en-US" w:eastAsia="zh-CN" w:bidi="ar-SA"/>
        </w:rPr>
        <w:t>附图</w:t>
      </w:r>
      <w:r>
        <w:rPr>
          <w:rFonts w:hint="eastAsia" w:ascii="Times New Roman" w:hAnsi="Times New Roman" w:eastAsia="宋体" w:cs="Times New Roman"/>
          <w:snapToGrid w:val="0"/>
          <w:kern w:val="0"/>
          <w:sz w:val="24"/>
          <w:szCs w:val="24"/>
          <w:highlight w:val="none"/>
          <w:lang w:val="en-US" w:eastAsia="zh-CN" w:bidi="ar-SA"/>
        </w:rPr>
        <w:t>五</w:t>
      </w:r>
      <w:r>
        <w:rPr>
          <w:rFonts w:hint="default" w:ascii="Times New Roman" w:hAnsi="Times New Roman" w:eastAsia="宋体" w:cs="Times New Roman"/>
          <w:snapToGrid w:val="0"/>
          <w:kern w:val="0"/>
          <w:sz w:val="24"/>
          <w:szCs w:val="24"/>
          <w:highlight w:val="none"/>
          <w:lang w:val="en-US" w:eastAsia="zh-CN" w:bidi="ar-SA"/>
        </w:rPr>
        <w:t>：</w:t>
      </w:r>
      <w:r>
        <w:rPr>
          <w:rFonts w:hint="eastAsia" w:ascii="Times New Roman" w:hAnsi="Times New Roman" w:eastAsia="宋体" w:cs="Times New Roman"/>
          <w:snapToGrid w:val="0"/>
          <w:kern w:val="0"/>
          <w:sz w:val="24"/>
          <w:szCs w:val="24"/>
          <w:highlight w:val="none"/>
          <w:lang w:val="en-US" w:eastAsia="zh-CN" w:bidi="ar-SA"/>
        </w:rPr>
        <w:t>本项目沿线生态环境保护目标分布及位置关系图</w:t>
      </w:r>
    </w:p>
    <w:p>
      <w:pPr>
        <w:pStyle w:val="76"/>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napToGrid w:val="0"/>
          <w:kern w:val="0"/>
          <w:sz w:val="24"/>
          <w:szCs w:val="24"/>
          <w:highlight w:val="none"/>
          <w:lang w:val="en-US" w:eastAsia="zh-CN" w:bidi="ar-SA"/>
        </w:rPr>
      </w:pPr>
      <w:r>
        <w:rPr>
          <w:rFonts w:hint="default" w:ascii="Times New Roman" w:hAnsi="Times New Roman" w:eastAsia="宋体" w:cs="Times New Roman"/>
          <w:snapToGrid w:val="0"/>
          <w:kern w:val="0"/>
          <w:sz w:val="24"/>
          <w:szCs w:val="24"/>
          <w:highlight w:val="none"/>
          <w:lang w:val="en-US" w:eastAsia="zh-CN" w:bidi="ar-SA"/>
        </w:rPr>
        <w:t>附件六</w:t>
      </w:r>
      <w:r>
        <w:rPr>
          <w:rFonts w:hint="eastAsia" w:ascii="Times New Roman" w:hAnsi="Times New Roman" w:eastAsia="宋体" w:cs="Times New Roman"/>
          <w:snapToGrid w:val="0"/>
          <w:kern w:val="0"/>
          <w:sz w:val="24"/>
          <w:szCs w:val="24"/>
          <w:highlight w:val="none"/>
          <w:lang w:val="en-US" w:eastAsia="zh-CN" w:bidi="ar-SA"/>
        </w:rPr>
        <w:t>：本项目现状监测布点图</w:t>
      </w:r>
    </w:p>
    <w:p>
      <w:pPr>
        <w:pStyle w:val="76"/>
        <w:keepNext w:val="0"/>
        <w:keepLines w:val="0"/>
        <w:pageBreakBefore w:val="0"/>
        <w:widowControl w:val="0"/>
        <w:kinsoku/>
        <w:wordWrap/>
        <w:overflowPunct/>
        <w:topLinePunct w:val="0"/>
        <w:autoSpaceDE/>
        <w:autoSpaceDN/>
        <w:bidi w:val="0"/>
        <w:spacing w:line="360" w:lineRule="auto"/>
        <w:rPr>
          <w:rFonts w:hint="default" w:ascii="Times New Roman" w:hAnsi="Times New Roman" w:eastAsia="宋体" w:cs="Times New Roman"/>
          <w:snapToGrid w:val="0"/>
          <w:kern w:val="0"/>
          <w:sz w:val="24"/>
          <w:szCs w:val="24"/>
          <w:highlight w:val="none"/>
          <w:lang w:val="en-US" w:eastAsia="zh-CN" w:bidi="ar-SA"/>
        </w:rPr>
      </w:pPr>
      <w:r>
        <w:rPr>
          <w:rFonts w:hint="default" w:ascii="Times New Roman" w:hAnsi="Times New Roman" w:eastAsia="宋体" w:cs="Times New Roman"/>
          <w:snapToGrid w:val="0"/>
          <w:kern w:val="0"/>
          <w:sz w:val="24"/>
          <w:szCs w:val="24"/>
          <w:highlight w:val="none"/>
          <w:lang w:val="en-US" w:eastAsia="zh-CN" w:bidi="ar-SA"/>
        </w:rPr>
        <w:t>附图七：</w:t>
      </w:r>
      <w:r>
        <w:rPr>
          <w:rFonts w:hint="eastAsia" w:ascii="Times New Roman" w:hAnsi="Times New Roman" w:eastAsia="宋体" w:cs="Times New Roman"/>
          <w:snapToGrid w:val="0"/>
          <w:kern w:val="0"/>
          <w:sz w:val="24"/>
          <w:szCs w:val="24"/>
          <w:highlight w:val="none"/>
          <w:lang w:val="en-US" w:eastAsia="zh-CN" w:bidi="ar-SA"/>
        </w:rPr>
        <w:t>本项目现场照片</w:t>
      </w:r>
    </w:p>
    <w:p>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snapToGrid w:val="0"/>
          <w:kern w:val="0"/>
          <w:sz w:val="24"/>
          <w:szCs w:val="24"/>
          <w:highlight w:val="none"/>
          <w:lang w:val="en-US" w:eastAsia="zh-CN" w:bidi="ar-SA"/>
        </w:rPr>
      </w:pPr>
      <w:r>
        <w:rPr>
          <w:rFonts w:hint="default" w:ascii="Times New Roman" w:hAnsi="Times New Roman" w:eastAsia="宋体" w:cs="Times New Roman"/>
          <w:b/>
          <w:bCs/>
          <w:snapToGrid w:val="0"/>
          <w:kern w:val="0"/>
          <w:sz w:val="28"/>
          <w:szCs w:val="28"/>
          <w:highlight w:val="none"/>
          <w:lang w:val="en-US" w:eastAsia="zh-CN" w:bidi="ar-SA"/>
        </w:rPr>
        <w:t>附</w:t>
      </w:r>
      <w:r>
        <w:rPr>
          <w:rFonts w:hint="eastAsia" w:ascii="Times New Roman" w:hAnsi="Times New Roman" w:eastAsia="宋体" w:cs="Times New Roman"/>
          <w:b/>
          <w:bCs/>
          <w:snapToGrid w:val="0"/>
          <w:kern w:val="0"/>
          <w:sz w:val="28"/>
          <w:szCs w:val="28"/>
          <w:highlight w:val="none"/>
          <w:lang w:val="en-US" w:eastAsia="zh-CN" w:bidi="ar-SA"/>
        </w:rPr>
        <w:t>件</w:t>
      </w:r>
    </w:p>
    <w:p>
      <w:pPr>
        <w:pStyle w:val="76"/>
        <w:keepNext w:val="0"/>
        <w:keepLines w:val="0"/>
        <w:pageBreakBefore w:val="0"/>
        <w:widowControl w:val="0"/>
        <w:kinsoku/>
        <w:wordWrap/>
        <w:overflowPunct/>
        <w:topLinePunct w:val="0"/>
        <w:autoSpaceDE/>
        <w:autoSpaceDN/>
        <w:bidi w:val="0"/>
        <w:adjustRightInd/>
        <w:snapToGrid/>
        <w:spacing w:line="360" w:lineRule="auto"/>
        <w:textAlignment w:val="baseline"/>
        <w:rPr>
          <w:rFonts w:hint="default" w:ascii="Times New Roman" w:hAnsi="Times New Roman" w:eastAsia="宋体" w:cs="Times New Roman"/>
          <w:snapToGrid w:val="0"/>
          <w:kern w:val="0"/>
          <w:sz w:val="24"/>
          <w:szCs w:val="24"/>
          <w:highlight w:val="none"/>
          <w:lang w:val="en-US" w:eastAsia="zh-CN" w:bidi="ar-SA"/>
        </w:rPr>
      </w:pPr>
      <w:r>
        <w:rPr>
          <w:rFonts w:hint="default" w:ascii="Times New Roman" w:hAnsi="Times New Roman" w:eastAsia="宋体" w:cs="Times New Roman"/>
          <w:snapToGrid w:val="0"/>
          <w:kern w:val="0"/>
          <w:sz w:val="24"/>
          <w:szCs w:val="24"/>
          <w:highlight w:val="none"/>
          <w:lang w:val="en-US" w:eastAsia="zh-CN" w:bidi="ar-SA"/>
        </w:rPr>
        <w:t>附件一：委托书</w:t>
      </w:r>
    </w:p>
    <w:p>
      <w:pPr>
        <w:pStyle w:val="76"/>
        <w:keepNext w:val="0"/>
        <w:keepLines w:val="0"/>
        <w:pageBreakBefore w:val="0"/>
        <w:widowControl w:val="0"/>
        <w:kinsoku/>
        <w:wordWrap/>
        <w:overflowPunct/>
        <w:topLinePunct w:val="0"/>
        <w:autoSpaceDE/>
        <w:autoSpaceDN/>
        <w:bidi w:val="0"/>
        <w:adjustRightInd/>
        <w:snapToGrid/>
        <w:spacing w:line="360" w:lineRule="auto"/>
        <w:textAlignment w:val="baseline"/>
        <w:rPr>
          <w:rFonts w:hint="default" w:ascii="Times New Roman" w:hAnsi="Times New Roman" w:eastAsia="宋体" w:cs="Times New Roman"/>
          <w:snapToGrid w:val="0"/>
          <w:kern w:val="0"/>
          <w:sz w:val="24"/>
          <w:szCs w:val="24"/>
          <w:highlight w:val="none"/>
          <w:lang w:val="en-US" w:eastAsia="zh-CN" w:bidi="ar-SA"/>
        </w:rPr>
      </w:pPr>
      <w:r>
        <w:rPr>
          <w:rFonts w:hint="default" w:ascii="Times New Roman" w:hAnsi="Times New Roman" w:eastAsia="宋体" w:cs="Times New Roman"/>
          <w:snapToGrid w:val="0"/>
          <w:kern w:val="0"/>
          <w:sz w:val="24"/>
          <w:szCs w:val="24"/>
          <w:highlight w:val="none"/>
          <w:lang w:val="en-US" w:eastAsia="zh-CN" w:bidi="ar-SA"/>
        </w:rPr>
        <w:t>附件二：</w:t>
      </w:r>
      <w:r>
        <w:rPr>
          <w:rFonts w:hint="eastAsia" w:ascii="Times New Roman" w:hAnsi="Times New Roman" w:eastAsia="宋体" w:cs="Times New Roman"/>
          <w:snapToGrid w:val="0"/>
          <w:kern w:val="0"/>
          <w:sz w:val="24"/>
          <w:szCs w:val="24"/>
          <w:highlight w:val="none"/>
          <w:lang w:val="en-US" w:eastAsia="zh-CN" w:bidi="ar-SA"/>
        </w:rPr>
        <w:t>可行性研究批复</w:t>
      </w:r>
    </w:p>
    <w:p>
      <w:pPr>
        <w:pStyle w:val="76"/>
        <w:keepNext w:val="0"/>
        <w:keepLines w:val="0"/>
        <w:pageBreakBefore w:val="0"/>
        <w:widowControl w:val="0"/>
        <w:kinsoku/>
        <w:wordWrap/>
        <w:overflowPunct/>
        <w:topLinePunct w:val="0"/>
        <w:autoSpaceDE/>
        <w:autoSpaceDN/>
        <w:bidi w:val="0"/>
        <w:adjustRightInd/>
        <w:snapToGrid/>
        <w:spacing w:line="360" w:lineRule="auto"/>
        <w:textAlignment w:val="baseline"/>
        <w:rPr>
          <w:rFonts w:hint="default" w:ascii="Times New Roman" w:hAnsi="Times New Roman" w:eastAsia="宋体" w:cs="Times New Roman"/>
          <w:snapToGrid w:val="0"/>
          <w:kern w:val="0"/>
          <w:sz w:val="24"/>
          <w:szCs w:val="24"/>
          <w:highlight w:val="none"/>
          <w:lang w:val="en-US" w:eastAsia="zh-CN" w:bidi="ar-SA"/>
        </w:rPr>
      </w:pPr>
      <w:r>
        <w:rPr>
          <w:rFonts w:hint="default" w:ascii="Times New Roman" w:hAnsi="Times New Roman" w:eastAsia="宋体" w:cs="Times New Roman"/>
          <w:snapToGrid w:val="0"/>
          <w:kern w:val="0"/>
          <w:sz w:val="24"/>
          <w:szCs w:val="24"/>
          <w:highlight w:val="none"/>
          <w:lang w:val="en-US" w:eastAsia="zh-CN" w:bidi="ar-SA"/>
        </w:rPr>
        <w:t>附件三：河南省水利厅准予行政许可决定书</w:t>
      </w:r>
    </w:p>
    <w:p>
      <w:pPr>
        <w:pStyle w:val="76"/>
        <w:keepNext w:val="0"/>
        <w:keepLines w:val="0"/>
        <w:pageBreakBefore w:val="0"/>
        <w:widowControl w:val="0"/>
        <w:kinsoku/>
        <w:wordWrap/>
        <w:overflowPunct/>
        <w:topLinePunct w:val="0"/>
        <w:autoSpaceDE/>
        <w:autoSpaceDN/>
        <w:bidi w:val="0"/>
        <w:adjustRightInd/>
        <w:snapToGrid/>
        <w:spacing w:line="360" w:lineRule="auto"/>
        <w:textAlignment w:val="baseline"/>
        <w:rPr>
          <w:rFonts w:hint="default" w:ascii="Times New Roman" w:hAnsi="Times New Roman" w:eastAsia="宋体" w:cs="Times New Roman"/>
          <w:snapToGrid w:val="0"/>
          <w:kern w:val="0"/>
          <w:sz w:val="24"/>
          <w:szCs w:val="24"/>
          <w:highlight w:val="none"/>
          <w:lang w:val="en-US" w:eastAsia="zh-CN" w:bidi="ar-SA"/>
        </w:rPr>
      </w:pPr>
      <w:r>
        <w:rPr>
          <w:rFonts w:hint="default" w:ascii="Times New Roman" w:hAnsi="Times New Roman" w:eastAsia="宋体" w:cs="Times New Roman"/>
          <w:snapToGrid w:val="0"/>
          <w:kern w:val="0"/>
          <w:sz w:val="24"/>
          <w:szCs w:val="24"/>
          <w:highlight w:val="none"/>
          <w:lang w:val="en-US" w:eastAsia="zh-CN" w:bidi="ar-SA"/>
        </w:rPr>
        <w:t>附件四：项目用地预审与规划选址意见的函</w:t>
      </w:r>
    </w:p>
    <w:p>
      <w:pPr>
        <w:pStyle w:val="76"/>
        <w:keepNext w:val="0"/>
        <w:keepLines w:val="0"/>
        <w:pageBreakBefore w:val="0"/>
        <w:widowControl w:val="0"/>
        <w:kinsoku/>
        <w:wordWrap/>
        <w:overflowPunct/>
        <w:topLinePunct w:val="0"/>
        <w:autoSpaceDE/>
        <w:autoSpaceDN/>
        <w:bidi w:val="0"/>
        <w:adjustRightInd/>
        <w:snapToGrid/>
        <w:spacing w:line="360" w:lineRule="auto"/>
        <w:textAlignment w:val="baseline"/>
        <w:rPr>
          <w:rFonts w:hint="default" w:ascii="Times New Roman" w:hAnsi="Times New Roman" w:eastAsia="宋体" w:cs="Times New Roman"/>
          <w:snapToGrid w:val="0"/>
          <w:kern w:val="0"/>
          <w:sz w:val="24"/>
          <w:szCs w:val="24"/>
          <w:highlight w:val="none"/>
          <w:lang w:val="en-US" w:eastAsia="zh-CN" w:bidi="ar-SA"/>
        </w:rPr>
      </w:pPr>
      <w:r>
        <w:rPr>
          <w:rFonts w:hint="default" w:ascii="Times New Roman" w:hAnsi="Times New Roman" w:eastAsia="宋体" w:cs="Times New Roman"/>
          <w:snapToGrid w:val="0"/>
          <w:kern w:val="0"/>
          <w:sz w:val="24"/>
          <w:szCs w:val="24"/>
          <w:highlight w:val="none"/>
          <w:lang w:val="en-US" w:eastAsia="zh-CN" w:bidi="ar-SA"/>
        </w:rPr>
        <w:t>附件五：</w:t>
      </w:r>
      <w:r>
        <w:rPr>
          <w:rFonts w:hint="eastAsia" w:ascii="Times New Roman" w:hAnsi="Times New Roman" w:eastAsia="宋体" w:cs="Times New Roman"/>
          <w:snapToGrid w:val="0"/>
          <w:kern w:val="0"/>
          <w:sz w:val="24"/>
          <w:szCs w:val="24"/>
          <w:highlight w:val="none"/>
          <w:lang w:val="en-US" w:eastAsia="zh-CN" w:bidi="ar-SA"/>
        </w:rPr>
        <w:t>农田补划和耕地补充承诺函</w:t>
      </w:r>
    </w:p>
    <w:p>
      <w:pPr>
        <w:pStyle w:val="76"/>
        <w:keepNext w:val="0"/>
        <w:keepLines w:val="0"/>
        <w:pageBreakBefore w:val="0"/>
        <w:widowControl w:val="0"/>
        <w:kinsoku/>
        <w:wordWrap/>
        <w:overflowPunct/>
        <w:topLinePunct w:val="0"/>
        <w:autoSpaceDE/>
        <w:autoSpaceDN/>
        <w:bidi w:val="0"/>
        <w:adjustRightInd/>
        <w:snapToGrid/>
        <w:spacing w:line="360" w:lineRule="auto"/>
        <w:textAlignment w:val="baseline"/>
        <w:rPr>
          <w:rFonts w:hint="default" w:ascii="Times New Roman" w:hAnsi="Times New Roman" w:eastAsia="宋体" w:cs="Times New Roman"/>
          <w:snapToGrid w:val="0"/>
          <w:kern w:val="0"/>
          <w:sz w:val="24"/>
          <w:szCs w:val="24"/>
          <w:highlight w:val="none"/>
          <w:lang w:val="en-US" w:eastAsia="zh-CN" w:bidi="ar-SA"/>
        </w:rPr>
      </w:pPr>
      <w:r>
        <w:rPr>
          <w:rFonts w:hint="default" w:ascii="Times New Roman" w:hAnsi="Times New Roman" w:eastAsia="宋体" w:cs="Times New Roman"/>
          <w:snapToGrid w:val="0"/>
          <w:kern w:val="0"/>
          <w:sz w:val="24"/>
          <w:szCs w:val="24"/>
          <w:highlight w:val="none"/>
          <w:lang w:val="en-US" w:eastAsia="zh-CN" w:bidi="ar-SA"/>
        </w:rPr>
        <w:t>附件六：</w:t>
      </w:r>
      <w:r>
        <w:rPr>
          <w:rFonts w:hint="eastAsia" w:ascii="Times New Roman" w:hAnsi="Times New Roman" w:eastAsia="宋体" w:cs="Times New Roman"/>
          <w:snapToGrid w:val="0"/>
          <w:kern w:val="0"/>
          <w:sz w:val="24"/>
          <w:szCs w:val="24"/>
          <w:highlight w:val="none"/>
          <w:lang w:val="en-US" w:eastAsia="zh-CN" w:bidi="ar-SA"/>
        </w:rPr>
        <w:t>检测报告</w:t>
      </w:r>
    </w:p>
    <w:p>
      <w:pPr>
        <w:pStyle w:val="76"/>
        <w:keepNext w:val="0"/>
        <w:keepLines w:val="0"/>
        <w:pageBreakBefore w:val="0"/>
        <w:widowControl w:val="0"/>
        <w:kinsoku/>
        <w:wordWrap/>
        <w:overflowPunct/>
        <w:topLinePunct w:val="0"/>
        <w:autoSpaceDE/>
        <w:autoSpaceDN/>
        <w:bidi w:val="0"/>
        <w:adjustRightInd/>
        <w:snapToGrid/>
        <w:spacing w:line="360" w:lineRule="auto"/>
        <w:textAlignment w:val="baseline"/>
        <w:rPr>
          <w:rFonts w:hint="default" w:ascii="Times New Roman" w:hAnsi="Times New Roman" w:eastAsia="宋体" w:cs="Times New Roman"/>
          <w:snapToGrid w:val="0"/>
          <w:kern w:val="0"/>
          <w:sz w:val="24"/>
          <w:szCs w:val="24"/>
          <w:highlight w:val="none"/>
          <w:lang w:val="en-US" w:eastAsia="zh-CN" w:bidi="ar-SA"/>
        </w:rPr>
      </w:pPr>
      <w:r>
        <w:rPr>
          <w:rFonts w:hint="default" w:ascii="Times New Roman" w:hAnsi="Times New Roman" w:eastAsia="宋体" w:cs="Times New Roman"/>
          <w:snapToGrid w:val="0"/>
          <w:kern w:val="0"/>
          <w:sz w:val="24"/>
          <w:szCs w:val="24"/>
          <w:highlight w:val="none"/>
          <w:lang w:val="en-US" w:eastAsia="zh-CN" w:bidi="ar-SA"/>
        </w:rPr>
        <w:t>附件</w:t>
      </w:r>
      <w:r>
        <w:rPr>
          <w:rFonts w:hint="eastAsia" w:ascii="Times New Roman" w:hAnsi="Times New Roman" w:eastAsia="宋体" w:cs="Times New Roman"/>
          <w:snapToGrid w:val="0"/>
          <w:kern w:val="0"/>
          <w:sz w:val="24"/>
          <w:szCs w:val="24"/>
          <w:highlight w:val="none"/>
          <w:lang w:val="en-US" w:eastAsia="zh-CN" w:bidi="ar-SA"/>
        </w:rPr>
        <w:t>七</w:t>
      </w:r>
      <w:r>
        <w:rPr>
          <w:rFonts w:hint="default" w:ascii="Times New Roman" w:hAnsi="Times New Roman" w:eastAsia="宋体" w:cs="Times New Roman"/>
          <w:snapToGrid w:val="0"/>
          <w:kern w:val="0"/>
          <w:sz w:val="24"/>
          <w:szCs w:val="24"/>
          <w:highlight w:val="none"/>
          <w:lang w:val="en-US" w:eastAsia="zh-CN" w:bidi="ar-SA"/>
        </w:rPr>
        <w:t>：</w:t>
      </w:r>
      <w:r>
        <w:rPr>
          <w:rFonts w:hint="eastAsia" w:ascii="Times New Roman" w:hAnsi="Times New Roman" w:eastAsia="宋体" w:cs="Times New Roman"/>
          <w:snapToGrid w:val="0"/>
          <w:kern w:val="0"/>
          <w:sz w:val="24"/>
          <w:szCs w:val="24"/>
          <w:highlight w:val="none"/>
          <w:lang w:val="en-US" w:eastAsia="zh-CN" w:bidi="ar-SA"/>
        </w:rPr>
        <w:t>建设单位统一社会信用代码证书</w:t>
      </w:r>
    </w:p>
    <w:p>
      <w:pPr>
        <w:pStyle w:val="76"/>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Times New Roman" w:hAnsi="Times New Roman" w:eastAsia="宋体" w:cs="Times New Roman"/>
          <w:snapToGrid w:val="0"/>
          <w:kern w:val="0"/>
          <w:sz w:val="24"/>
          <w:szCs w:val="24"/>
          <w:highlight w:val="none"/>
          <w:lang w:val="en-US" w:eastAsia="zh-CN" w:bidi="ar-SA"/>
        </w:rPr>
      </w:pPr>
      <w:r>
        <w:rPr>
          <w:rFonts w:hint="eastAsia" w:ascii="Times New Roman" w:hAnsi="Times New Roman" w:eastAsia="宋体" w:cs="Times New Roman"/>
          <w:snapToGrid w:val="0"/>
          <w:kern w:val="0"/>
          <w:sz w:val="24"/>
          <w:szCs w:val="24"/>
          <w:highlight w:val="none"/>
          <w:lang w:val="en-US" w:eastAsia="zh-CN" w:bidi="ar-SA"/>
        </w:rPr>
        <w:t>附件八：确认书</w:t>
      </w:r>
    </w:p>
    <w:p>
      <w:pPr>
        <w:pStyle w:val="21"/>
        <w:jc w:val="center"/>
        <w:outlineLvl w:val="0"/>
        <w:rPr>
          <w:rFonts w:hint="eastAsia" w:ascii="黑体" w:hAnsi="黑体" w:eastAsia="黑体"/>
          <w:snapToGrid w:val="0"/>
          <w:sz w:val="30"/>
          <w:szCs w:val="30"/>
        </w:rPr>
        <w:sectPr>
          <w:footerReference r:id="rId4"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pPr>
    </w:p>
    <w:p>
      <w:pPr>
        <w:pStyle w:val="21"/>
        <w:jc w:val="center"/>
        <w:outlineLvl w:val="0"/>
        <w:rPr>
          <w:rFonts w:hint="eastAsia" w:ascii="黑体" w:hAnsi="黑体" w:eastAsia="黑体"/>
          <w:snapToGrid w:val="0"/>
          <w:sz w:val="30"/>
          <w:szCs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1"/>
        <w:jc w:val="center"/>
        <w:outlineLvl w:val="0"/>
        <w:rPr>
          <w:rFonts w:ascii="黑体" w:hAnsi="黑体" w:eastAsia="黑体"/>
          <w:snapToGrid w:val="0"/>
          <w:sz w:val="30"/>
          <w:szCs w:val="30"/>
        </w:rPr>
      </w:pPr>
      <w:r>
        <w:rPr>
          <w:rFonts w:hint="eastAsia" w:ascii="黑体" w:hAnsi="黑体" w:eastAsia="黑体"/>
          <w:snapToGrid w:val="0"/>
          <w:sz w:val="30"/>
          <w:szCs w:val="30"/>
        </w:rPr>
        <w:t>一、建设项目基本情况</w:t>
      </w:r>
    </w:p>
    <w:tbl>
      <w:tblPr>
        <w:tblStyle w:val="25"/>
        <w:tblW w:w="91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18"/>
        <w:gridCol w:w="2419"/>
        <w:gridCol w:w="2350"/>
        <w:gridCol w:w="10"/>
        <w:gridCol w:w="2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362" w:hRule="atLeast"/>
          <w:jc w:val="center"/>
        </w:trPr>
        <w:tc>
          <w:tcPr>
            <w:tcW w:w="1718" w:type="dxa"/>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建设项目名称</w:t>
            </w:r>
          </w:p>
        </w:tc>
        <w:tc>
          <w:tcPr>
            <w:tcW w:w="7470" w:type="dxa"/>
            <w:gridSpan w:val="4"/>
            <w:noWrap w:val="0"/>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河南省淮河流域重点平原洼地治理工程（惠济河洼地民权县）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355" w:hRule="atLeast"/>
          <w:jc w:val="center"/>
        </w:trPr>
        <w:tc>
          <w:tcPr>
            <w:tcW w:w="1718"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Cs w:val="21"/>
              </w:rPr>
            </w:pPr>
            <w:r>
              <w:rPr>
                <w:rFonts w:hint="default" w:ascii="Times New Roman" w:hAnsi="Times New Roman" w:eastAsia="宋体" w:cs="Times New Roman"/>
                <w:szCs w:val="21"/>
              </w:rPr>
              <w:t>项目代码</w:t>
            </w:r>
          </w:p>
        </w:tc>
        <w:tc>
          <w:tcPr>
            <w:tcW w:w="7470" w:type="dxa"/>
            <w:gridSpan w:val="4"/>
            <w:noWrap w:val="0"/>
            <w:vAlign w:val="center"/>
          </w:tcPr>
          <w:p>
            <w:pPr>
              <w:adjustRightInd w:val="0"/>
              <w:snapToGrid w:val="0"/>
              <w:jc w:val="center"/>
              <w:rPr>
                <w:rFonts w:hint="default" w:ascii="Times New Roman" w:hAnsi="Times New Roman" w:eastAsia="宋体" w:cs="Times New Roman"/>
                <w:szCs w:val="21"/>
                <w:highlight w:val="yellow"/>
                <w:lang w:val="en-US" w:eastAsia="zh-CN"/>
              </w:rPr>
            </w:pPr>
            <w:r>
              <w:rPr>
                <w:rFonts w:hint="default" w:ascii="Times New Roman" w:hAnsi="Times New Roman" w:eastAsia="宋体" w:cs="Times New Roman"/>
                <w:szCs w:val="21"/>
                <w:highlight w:val="none"/>
                <w:lang w:val="en-US" w:eastAsia="zh-CN"/>
              </w:rPr>
              <w:t>2404-411421-04-01-848091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362" w:hRule="atLeast"/>
          <w:jc w:val="center"/>
        </w:trPr>
        <w:tc>
          <w:tcPr>
            <w:tcW w:w="1718"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建设单位联系人</w:t>
            </w:r>
          </w:p>
        </w:tc>
        <w:tc>
          <w:tcPr>
            <w:tcW w:w="2419" w:type="dxa"/>
            <w:noWrap w:val="0"/>
            <w:vAlign w:val="center"/>
          </w:tcPr>
          <w:p>
            <w:pPr>
              <w:adjustRightInd w:val="0"/>
              <w:snapToGrid w:val="0"/>
              <w:jc w:val="center"/>
              <w:rPr>
                <w:rFonts w:hint="eastAsia" w:ascii="Times New Roman" w:hAnsi="Times New Roman" w:eastAsia="宋体" w:cs="Times New Roman"/>
                <w:color w:val="000000"/>
                <w:szCs w:val="21"/>
                <w:highlight w:val="yellow"/>
                <w:lang w:eastAsia="zh-CN"/>
              </w:rPr>
            </w:pPr>
            <w:r>
              <w:rPr>
                <w:rFonts w:hint="eastAsia" w:cs="Times New Roman"/>
                <w:color w:val="000000"/>
                <w:kern w:val="2"/>
                <w:sz w:val="21"/>
                <w:szCs w:val="21"/>
                <w:highlight w:val="none"/>
                <w:lang w:val="en-US" w:eastAsia="zh-CN" w:bidi="ar-SA"/>
              </w:rPr>
              <w:t>张红雷</w:t>
            </w:r>
          </w:p>
        </w:tc>
        <w:tc>
          <w:tcPr>
            <w:tcW w:w="2360" w:type="dxa"/>
            <w:gridSpan w:val="2"/>
            <w:noWrap w:val="0"/>
            <w:vAlign w:val="center"/>
          </w:tcPr>
          <w:p>
            <w:pPr>
              <w:adjustRightInd w:val="0"/>
              <w:snapToGrid w:val="0"/>
              <w:jc w:val="center"/>
              <w:rPr>
                <w:rFonts w:hint="default" w:ascii="Times New Roman" w:hAnsi="Times New Roman" w:eastAsia="宋体" w:cs="Times New Roman"/>
                <w:color w:val="000000"/>
                <w:szCs w:val="21"/>
                <w:highlight w:val="none"/>
              </w:rPr>
            </w:pPr>
            <w:r>
              <w:rPr>
                <w:rFonts w:hint="default" w:ascii="Times New Roman" w:hAnsi="Times New Roman" w:eastAsia="宋体" w:cs="Times New Roman"/>
                <w:color w:val="000000"/>
                <w:szCs w:val="21"/>
                <w:highlight w:val="none"/>
              </w:rPr>
              <w:t>联系方式</w:t>
            </w:r>
          </w:p>
        </w:tc>
        <w:tc>
          <w:tcPr>
            <w:tcW w:w="2691" w:type="dxa"/>
            <w:noWrap w:val="0"/>
            <w:vAlign w:val="center"/>
          </w:tcPr>
          <w:p>
            <w:pPr>
              <w:adjustRightInd w:val="0"/>
              <w:snapToGrid w:val="0"/>
              <w:jc w:val="center"/>
              <w:rPr>
                <w:rFonts w:hint="default" w:ascii="Times New Roman" w:hAnsi="Times New Roman" w:eastAsia="宋体" w:cs="Times New Roman"/>
                <w:color w:val="000000"/>
                <w:szCs w:val="21"/>
                <w:highlight w:val="none"/>
                <w:lang w:val="en-US" w:eastAsia="zh-CN"/>
              </w:rPr>
            </w:pPr>
            <w:r>
              <w:rPr>
                <w:rFonts w:hint="eastAsia" w:eastAsia="宋体"/>
                <w:color w:val="000000"/>
                <w:szCs w:val="21"/>
                <w:highlight w:val="none"/>
                <w:lang w:val="en-US" w:eastAsia="zh-CN"/>
              </w:rPr>
              <w:t>13633700792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362" w:hRule="atLeast"/>
          <w:jc w:val="center"/>
        </w:trPr>
        <w:tc>
          <w:tcPr>
            <w:tcW w:w="1718" w:type="dxa"/>
            <w:noWrap w:val="0"/>
            <w:tcMar>
              <w:top w:w="16" w:type="dxa"/>
              <w:left w:w="16" w:type="dxa"/>
              <w:right w:w="16" w:type="dxa"/>
            </w:tcMar>
            <w:vAlign w:val="center"/>
          </w:tcPr>
          <w:p>
            <w:pPr>
              <w:adjustRightInd w:val="0"/>
              <w:snapToGrid w:val="0"/>
              <w:jc w:val="center"/>
              <w:rPr>
                <w:rFonts w:ascii="宋体" w:hAnsi="宋体" w:cs="宋体"/>
                <w:szCs w:val="21"/>
                <w:highlight w:val="none"/>
              </w:rPr>
            </w:pPr>
            <w:r>
              <w:rPr>
                <w:rFonts w:hint="eastAsia" w:ascii="宋体" w:hAnsi="宋体" w:cs="宋体"/>
                <w:szCs w:val="21"/>
                <w:highlight w:val="none"/>
              </w:rPr>
              <w:t>建设地点</w:t>
            </w:r>
          </w:p>
        </w:tc>
        <w:tc>
          <w:tcPr>
            <w:tcW w:w="7470" w:type="dxa"/>
            <w:gridSpan w:val="4"/>
            <w:noWrap w:val="0"/>
            <w:vAlign w:val="center"/>
          </w:tcPr>
          <w:p>
            <w:pPr>
              <w:adjustRightInd w:val="0"/>
              <w:snapToGrid w:val="0"/>
              <w:jc w:val="center"/>
              <w:rPr>
                <w:rFonts w:hint="default" w:ascii="宋体" w:hAnsi="宋体" w:eastAsia="宋体" w:cs="宋体"/>
                <w:szCs w:val="21"/>
                <w:highlight w:val="none"/>
                <w:lang w:val="en-US" w:eastAsia="zh-CN"/>
              </w:rPr>
            </w:pPr>
            <w:bookmarkStart w:id="22" w:name="_GoBack"/>
            <w:r>
              <w:rPr>
                <w:rFonts w:hint="eastAsia" w:ascii="宋体" w:hAnsi="宋体" w:cs="宋体"/>
                <w:szCs w:val="21"/>
                <w:highlight w:val="none"/>
                <w:u w:val="none"/>
                <w:lang w:eastAsia="zh-CN"/>
              </w:rPr>
              <w:t>河南</w:t>
            </w:r>
            <w:r>
              <w:rPr>
                <w:rFonts w:hint="eastAsia" w:ascii="宋体" w:hAnsi="宋体" w:cs="宋体"/>
                <w:szCs w:val="21"/>
                <w:highlight w:val="none"/>
                <w:u w:val="none"/>
              </w:rPr>
              <w:t>省</w:t>
            </w:r>
            <w:r>
              <w:rPr>
                <w:rFonts w:hint="eastAsia" w:ascii="宋体" w:hAnsi="宋体" w:cs="宋体"/>
                <w:szCs w:val="21"/>
                <w:highlight w:val="none"/>
                <w:u w:val="none"/>
                <w:lang w:eastAsia="zh-CN"/>
              </w:rPr>
              <w:t>商丘</w:t>
            </w:r>
            <w:r>
              <w:rPr>
                <w:rFonts w:hint="eastAsia" w:ascii="宋体" w:hAnsi="宋体" w:cs="宋体"/>
                <w:szCs w:val="21"/>
                <w:highlight w:val="none"/>
                <w:u w:val="none"/>
              </w:rPr>
              <w:t>市</w:t>
            </w:r>
            <w:r>
              <w:rPr>
                <w:rFonts w:hint="eastAsia" w:ascii="宋体" w:hAnsi="宋体" w:cs="宋体"/>
                <w:szCs w:val="21"/>
                <w:highlight w:val="none"/>
                <w:u w:val="none"/>
                <w:lang w:val="en-US" w:eastAsia="zh-CN"/>
              </w:rPr>
              <w:t>民权县</w:t>
            </w:r>
            <w:r>
              <w:rPr>
                <w:rFonts w:hint="eastAsia" w:ascii="Times New Roman" w:hAnsi="Times New Roman" w:cs="Times New Roman"/>
                <w:color w:val="000000"/>
                <w:szCs w:val="21"/>
                <w:highlight w:val="none"/>
                <w:lang w:val="en-US" w:eastAsia="zh-CN"/>
              </w:rPr>
              <w:t>白云寺镇、龙塘镇2</w:t>
            </w:r>
            <w:r>
              <w:rPr>
                <w:rFonts w:hint="default" w:ascii="Times New Roman" w:hAnsi="Times New Roman" w:cs="Times New Roman"/>
                <w:szCs w:val="21"/>
                <w:highlight w:val="none"/>
                <w:u w:val="none"/>
                <w:lang w:val="en-US" w:eastAsia="zh-CN"/>
              </w:rPr>
              <w:t>个</w:t>
            </w:r>
            <w:r>
              <w:rPr>
                <w:rFonts w:hint="eastAsia" w:ascii="宋体" w:hAnsi="宋体" w:cs="宋体"/>
                <w:szCs w:val="21"/>
                <w:highlight w:val="none"/>
                <w:u w:val="none"/>
                <w:lang w:val="en-US" w:eastAsia="zh-CN"/>
              </w:rPr>
              <w:t>乡镇</w:t>
            </w:r>
            <w:r>
              <w:rPr>
                <w:rFonts w:hint="eastAsia" w:ascii="宋体" w:hAnsi="宋体" w:cs="宋体"/>
                <w:szCs w:val="21"/>
                <w:highlight w:val="none"/>
                <w:u w:val="none"/>
                <w:lang w:val="en-US" w:eastAsia="zh-CN"/>
              </w:rPr>
              <w:t>的部分行政村</w:t>
            </w:r>
            <w:bookmarkEnd w:id="2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355" w:hRule="atLeast"/>
          <w:jc w:val="center"/>
        </w:trPr>
        <w:tc>
          <w:tcPr>
            <w:tcW w:w="1718"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highlight w:val="none"/>
              </w:rPr>
            </w:pPr>
            <w:r>
              <w:rPr>
                <w:rFonts w:hint="default" w:ascii="Times New Roman" w:hAnsi="Times New Roman" w:cs="Times New Roman"/>
                <w:szCs w:val="21"/>
                <w:highlight w:val="none"/>
              </w:rPr>
              <w:t>地理坐标</w:t>
            </w:r>
          </w:p>
        </w:tc>
        <w:tc>
          <w:tcPr>
            <w:tcW w:w="747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both"/>
              <w:textAlignment w:val="auto"/>
              <w:rPr>
                <w:rFonts w:hint="eastAsia"/>
                <w:highlight w:val="none"/>
                <w:lang w:eastAsia="zh-CN"/>
              </w:rPr>
            </w:pPr>
            <w:r>
              <w:rPr>
                <w:rFonts w:hint="eastAsia"/>
                <w:highlight w:val="none"/>
                <w:lang w:val="en-US" w:eastAsia="zh-CN"/>
              </w:rPr>
              <w:t>通惠渠</w:t>
            </w:r>
            <w:r>
              <w:rPr>
                <w:rFonts w:hint="eastAsia"/>
                <w:highlight w:val="none"/>
                <w:lang w:eastAsia="zh-CN"/>
              </w:rPr>
              <w:t>：</w:t>
            </w:r>
            <w:r>
              <w:rPr>
                <w:rFonts w:hint="default"/>
                <w:color w:val="000000"/>
                <w:highlight w:val="none"/>
                <w:lang w:eastAsia="zh-CN"/>
              </w:rPr>
              <w:t>起点</w:t>
            </w:r>
            <w:r>
              <w:rPr>
                <w:rFonts w:hint="eastAsia"/>
                <w:color w:val="000000"/>
                <w:highlight w:val="none"/>
                <w:lang w:eastAsia="zh-CN"/>
              </w:rPr>
              <w:t>坐标</w:t>
            </w:r>
            <w:r>
              <w:rPr>
                <w:rFonts w:hint="default"/>
                <w:color w:val="000000"/>
                <w:highlight w:val="none"/>
                <w:lang w:eastAsia="zh-CN"/>
              </w:rPr>
              <w:t>：</w:t>
            </w:r>
            <w:r>
              <w:rPr>
                <w:rFonts w:hint="default"/>
                <w:color w:val="000000"/>
                <w:highlight w:val="none"/>
                <w:lang w:val="en-US" w:eastAsia="zh-CN"/>
              </w:rPr>
              <w:t>11</w:t>
            </w:r>
            <w:r>
              <w:rPr>
                <w:rFonts w:hint="eastAsia"/>
                <w:color w:val="000000"/>
                <w:highlight w:val="none"/>
                <w:lang w:val="en-US" w:eastAsia="zh-CN"/>
              </w:rPr>
              <w:t>4</w:t>
            </w:r>
            <w:r>
              <w:rPr>
                <w:rFonts w:hint="default"/>
                <w:color w:val="000000"/>
                <w:highlight w:val="none"/>
              </w:rPr>
              <w:t>度</w:t>
            </w:r>
            <w:r>
              <w:rPr>
                <w:rFonts w:hint="eastAsia"/>
                <w:color w:val="000000"/>
                <w:highlight w:val="none"/>
                <w:lang w:val="en-US" w:eastAsia="zh-CN"/>
              </w:rPr>
              <w:t>59</w:t>
            </w:r>
            <w:r>
              <w:rPr>
                <w:rFonts w:hint="default"/>
                <w:color w:val="000000"/>
                <w:highlight w:val="none"/>
              </w:rPr>
              <w:t>分</w:t>
            </w:r>
            <w:r>
              <w:rPr>
                <w:rFonts w:hint="eastAsia"/>
                <w:color w:val="000000"/>
                <w:highlight w:val="none"/>
                <w:lang w:val="en-US" w:eastAsia="zh-CN"/>
              </w:rPr>
              <w:t>12.050</w:t>
            </w:r>
            <w:r>
              <w:rPr>
                <w:rFonts w:hint="default"/>
                <w:color w:val="000000"/>
                <w:highlight w:val="none"/>
              </w:rPr>
              <w:t>秒，</w:t>
            </w:r>
            <w:r>
              <w:rPr>
                <w:rFonts w:hint="default"/>
                <w:color w:val="000000"/>
                <w:highlight w:val="none"/>
                <w:lang w:val="en-US" w:eastAsia="zh-CN"/>
              </w:rPr>
              <w:t>34</w:t>
            </w:r>
            <w:r>
              <w:rPr>
                <w:rFonts w:hint="default"/>
                <w:color w:val="000000"/>
                <w:highlight w:val="none"/>
              </w:rPr>
              <w:t>度</w:t>
            </w:r>
            <w:r>
              <w:rPr>
                <w:rFonts w:hint="eastAsia"/>
                <w:color w:val="000000"/>
                <w:highlight w:val="none"/>
                <w:lang w:val="en-US" w:eastAsia="zh-CN"/>
              </w:rPr>
              <w:t>36</w:t>
            </w:r>
            <w:r>
              <w:rPr>
                <w:rFonts w:hint="default"/>
                <w:color w:val="000000"/>
                <w:highlight w:val="none"/>
              </w:rPr>
              <w:t>分</w:t>
            </w:r>
            <w:r>
              <w:rPr>
                <w:rFonts w:hint="eastAsia"/>
                <w:color w:val="000000"/>
                <w:highlight w:val="none"/>
                <w:lang w:val="en-US" w:eastAsia="zh-CN"/>
              </w:rPr>
              <w:t>1.780</w:t>
            </w:r>
            <w:r>
              <w:rPr>
                <w:rFonts w:hint="default"/>
                <w:color w:val="000000"/>
                <w:highlight w:val="none"/>
              </w:rPr>
              <w:t>秒</w:t>
            </w:r>
            <w:r>
              <w:rPr>
                <w:rFonts w:hint="eastAsia"/>
                <w:color w:val="000000"/>
                <w:highlight w:val="none"/>
                <w:lang w:eastAsia="zh-CN"/>
              </w:rPr>
              <w:t>，</w:t>
            </w:r>
            <w:r>
              <w:rPr>
                <w:rFonts w:hint="default"/>
                <w:color w:val="000000"/>
                <w:highlight w:val="none"/>
                <w:lang w:eastAsia="zh-CN"/>
              </w:rPr>
              <w:t>终点</w:t>
            </w:r>
            <w:r>
              <w:rPr>
                <w:rFonts w:hint="eastAsia"/>
                <w:color w:val="000000"/>
                <w:highlight w:val="none"/>
                <w:lang w:eastAsia="zh-CN"/>
              </w:rPr>
              <w:t>坐标</w:t>
            </w:r>
            <w:r>
              <w:rPr>
                <w:rFonts w:hint="default"/>
                <w:color w:val="000000"/>
                <w:highlight w:val="none"/>
                <w:lang w:eastAsia="zh-CN"/>
              </w:rPr>
              <w:t>：</w:t>
            </w:r>
            <w:r>
              <w:rPr>
                <w:rFonts w:hint="default"/>
                <w:color w:val="000000"/>
                <w:highlight w:val="none"/>
                <w:lang w:val="en-US" w:eastAsia="zh-CN"/>
              </w:rPr>
              <w:t>115</w:t>
            </w:r>
            <w:r>
              <w:rPr>
                <w:rFonts w:hint="default"/>
                <w:color w:val="000000"/>
                <w:highlight w:val="none"/>
              </w:rPr>
              <w:t>度</w:t>
            </w:r>
            <w:r>
              <w:rPr>
                <w:rFonts w:hint="eastAsia"/>
                <w:color w:val="000000"/>
                <w:highlight w:val="none"/>
                <w:lang w:val="en-US" w:eastAsia="zh-CN"/>
              </w:rPr>
              <w:t>0</w:t>
            </w:r>
            <w:r>
              <w:rPr>
                <w:rFonts w:hint="default"/>
                <w:color w:val="000000"/>
                <w:highlight w:val="none"/>
              </w:rPr>
              <w:t>分</w:t>
            </w:r>
            <w:r>
              <w:rPr>
                <w:rFonts w:hint="eastAsia"/>
                <w:color w:val="000000"/>
                <w:highlight w:val="none"/>
                <w:lang w:val="en-US" w:eastAsia="zh-CN"/>
              </w:rPr>
              <w:t>59.020</w:t>
            </w:r>
            <w:r>
              <w:rPr>
                <w:rFonts w:hint="default"/>
                <w:color w:val="000000"/>
                <w:highlight w:val="none"/>
              </w:rPr>
              <w:t>秒，</w:t>
            </w:r>
            <w:r>
              <w:rPr>
                <w:rFonts w:hint="default"/>
                <w:color w:val="000000"/>
                <w:highlight w:val="none"/>
                <w:lang w:val="en-US" w:eastAsia="zh-CN"/>
              </w:rPr>
              <w:t>34</w:t>
            </w:r>
            <w:r>
              <w:rPr>
                <w:rFonts w:hint="default"/>
                <w:color w:val="000000"/>
                <w:highlight w:val="none"/>
              </w:rPr>
              <w:t>度</w:t>
            </w:r>
            <w:r>
              <w:rPr>
                <w:rFonts w:hint="eastAsia"/>
                <w:color w:val="000000"/>
                <w:highlight w:val="none"/>
                <w:lang w:val="en-US" w:eastAsia="zh-CN"/>
              </w:rPr>
              <w:t>32</w:t>
            </w:r>
            <w:r>
              <w:rPr>
                <w:rFonts w:hint="default"/>
                <w:color w:val="000000"/>
                <w:highlight w:val="none"/>
              </w:rPr>
              <w:t>分</w:t>
            </w:r>
            <w:r>
              <w:rPr>
                <w:rFonts w:hint="eastAsia"/>
                <w:color w:val="000000"/>
                <w:highlight w:val="none"/>
                <w:lang w:val="en-US" w:eastAsia="zh-CN"/>
              </w:rPr>
              <w:t>16.830</w:t>
            </w:r>
            <w:r>
              <w:rPr>
                <w:rFonts w:hint="default"/>
                <w:color w:val="000000"/>
                <w:highlight w:val="none"/>
              </w:rPr>
              <w:t>秒</w:t>
            </w:r>
            <w:r>
              <w:rPr>
                <w:rFonts w:hint="eastAsia"/>
                <w:highlight w:val="none"/>
                <w:lang w:eastAsia="zh-CN"/>
              </w:rPr>
              <w:t>；</w:t>
            </w:r>
          </w:p>
          <w:p>
            <w:pPr>
              <w:keepNext w:val="0"/>
              <w:keepLines w:val="0"/>
              <w:pageBreakBefore w:val="0"/>
              <w:widowControl w:val="0"/>
              <w:kinsoku/>
              <w:wordWrap/>
              <w:overflowPunct/>
              <w:topLinePunct w:val="0"/>
              <w:autoSpaceDE/>
              <w:autoSpaceDN/>
              <w:bidi w:val="0"/>
              <w:adjustRightInd/>
              <w:snapToGrid/>
              <w:ind w:firstLine="210" w:firstLineChars="100"/>
              <w:textAlignment w:val="auto"/>
              <w:rPr>
                <w:rFonts w:hint="eastAsia"/>
                <w:highlight w:val="none"/>
                <w:lang w:val="en-US" w:eastAsia="zh-CN"/>
              </w:rPr>
            </w:pPr>
            <w:r>
              <w:rPr>
                <w:rFonts w:hint="eastAsia"/>
                <w:highlight w:val="none"/>
                <w:lang w:val="en-US" w:eastAsia="zh-CN"/>
              </w:rPr>
              <w:t>茅草河</w:t>
            </w:r>
            <w:r>
              <w:rPr>
                <w:rFonts w:hint="eastAsia"/>
                <w:highlight w:val="none"/>
                <w:lang w:eastAsia="zh-CN"/>
              </w:rPr>
              <w:t>：</w:t>
            </w:r>
            <w:r>
              <w:rPr>
                <w:rFonts w:hint="default"/>
                <w:color w:val="000000"/>
                <w:highlight w:val="none"/>
                <w:lang w:eastAsia="zh-CN"/>
              </w:rPr>
              <w:t>起点</w:t>
            </w:r>
            <w:r>
              <w:rPr>
                <w:rFonts w:hint="eastAsia"/>
                <w:color w:val="000000"/>
                <w:highlight w:val="none"/>
                <w:lang w:eastAsia="zh-CN"/>
              </w:rPr>
              <w:t>坐标</w:t>
            </w:r>
            <w:r>
              <w:rPr>
                <w:rFonts w:hint="default"/>
                <w:color w:val="000000"/>
                <w:highlight w:val="none"/>
                <w:lang w:eastAsia="zh-CN"/>
              </w:rPr>
              <w:t>：</w:t>
            </w:r>
            <w:r>
              <w:rPr>
                <w:rFonts w:hint="default"/>
                <w:color w:val="000000"/>
                <w:highlight w:val="none"/>
                <w:lang w:val="en-US" w:eastAsia="zh-CN"/>
              </w:rPr>
              <w:t>11</w:t>
            </w:r>
            <w:r>
              <w:rPr>
                <w:rFonts w:hint="eastAsia"/>
                <w:color w:val="000000"/>
                <w:highlight w:val="none"/>
                <w:lang w:val="en-US" w:eastAsia="zh-CN"/>
              </w:rPr>
              <w:t>4</w:t>
            </w:r>
            <w:r>
              <w:rPr>
                <w:rFonts w:hint="default"/>
                <w:color w:val="000000"/>
                <w:highlight w:val="none"/>
              </w:rPr>
              <w:t>度</w:t>
            </w:r>
            <w:r>
              <w:rPr>
                <w:rFonts w:hint="eastAsia"/>
                <w:color w:val="000000"/>
                <w:highlight w:val="none"/>
                <w:lang w:val="en-US" w:eastAsia="zh-CN"/>
              </w:rPr>
              <w:t>52</w:t>
            </w:r>
            <w:r>
              <w:rPr>
                <w:rFonts w:hint="default"/>
                <w:color w:val="000000"/>
                <w:highlight w:val="none"/>
              </w:rPr>
              <w:t>分</w:t>
            </w:r>
            <w:r>
              <w:rPr>
                <w:rFonts w:hint="eastAsia"/>
                <w:color w:val="000000"/>
                <w:highlight w:val="none"/>
                <w:lang w:val="en-US" w:eastAsia="zh-CN"/>
              </w:rPr>
              <w:t>41.300</w:t>
            </w:r>
            <w:r>
              <w:rPr>
                <w:rFonts w:hint="default"/>
                <w:color w:val="000000"/>
                <w:highlight w:val="none"/>
              </w:rPr>
              <w:t>秒，</w:t>
            </w:r>
            <w:r>
              <w:rPr>
                <w:rFonts w:hint="default"/>
                <w:color w:val="000000"/>
                <w:highlight w:val="none"/>
                <w:lang w:val="en-US" w:eastAsia="zh-CN"/>
              </w:rPr>
              <w:t>34</w:t>
            </w:r>
            <w:r>
              <w:rPr>
                <w:rFonts w:hint="default"/>
                <w:color w:val="000000"/>
                <w:highlight w:val="none"/>
              </w:rPr>
              <w:t>度</w:t>
            </w:r>
            <w:r>
              <w:rPr>
                <w:rFonts w:hint="eastAsia"/>
                <w:color w:val="000000"/>
                <w:highlight w:val="none"/>
                <w:lang w:val="en-US" w:eastAsia="zh-CN"/>
              </w:rPr>
              <w:t>40</w:t>
            </w:r>
            <w:r>
              <w:rPr>
                <w:rFonts w:hint="default"/>
                <w:color w:val="000000"/>
                <w:highlight w:val="none"/>
              </w:rPr>
              <w:t>分</w:t>
            </w:r>
            <w:r>
              <w:rPr>
                <w:rFonts w:hint="eastAsia"/>
                <w:color w:val="000000"/>
                <w:highlight w:val="none"/>
                <w:lang w:val="en-US" w:eastAsia="zh-CN"/>
              </w:rPr>
              <w:t>26.540</w:t>
            </w:r>
            <w:r>
              <w:rPr>
                <w:rFonts w:hint="default"/>
                <w:color w:val="000000"/>
                <w:highlight w:val="none"/>
              </w:rPr>
              <w:t>秒</w:t>
            </w:r>
            <w:r>
              <w:rPr>
                <w:rFonts w:hint="eastAsia"/>
                <w:color w:val="000000"/>
                <w:highlight w:val="none"/>
                <w:lang w:eastAsia="zh-CN"/>
              </w:rPr>
              <w:t>，</w:t>
            </w:r>
            <w:r>
              <w:rPr>
                <w:rFonts w:hint="default"/>
                <w:color w:val="000000"/>
                <w:highlight w:val="none"/>
                <w:lang w:eastAsia="zh-CN"/>
              </w:rPr>
              <w:t>终点</w:t>
            </w:r>
            <w:r>
              <w:rPr>
                <w:rFonts w:hint="eastAsia"/>
                <w:color w:val="000000"/>
                <w:highlight w:val="none"/>
                <w:lang w:eastAsia="zh-CN"/>
              </w:rPr>
              <w:t>坐标</w:t>
            </w:r>
            <w:r>
              <w:rPr>
                <w:rFonts w:hint="default"/>
                <w:color w:val="000000"/>
                <w:highlight w:val="none"/>
                <w:lang w:eastAsia="zh-CN"/>
              </w:rPr>
              <w:t>：</w:t>
            </w:r>
            <w:r>
              <w:rPr>
                <w:rFonts w:hint="default"/>
                <w:color w:val="000000"/>
                <w:highlight w:val="none"/>
                <w:lang w:val="en-US" w:eastAsia="zh-CN"/>
              </w:rPr>
              <w:t>11</w:t>
            </w:r>
            <w:r>
              <w:rPr>
                <w:rFonts w:hint="eastAsia"/>
                <w:color w:val="000000"/>
                <w:highlight w:val="none"/>
                <w:lang w:val="en-US" w:eastAsia="zh-CN"/>
              </w:rPr>
              <w:t>4</w:t>
            </w:r>
            <w:r>
              <w:rPr>
                <w:rFonts w:hint="default"/>
                <w:color w:val="000000"/>
                <w:highlight w:val="none"/>
              </w:rPr>
              <w:t>度</w:t>
            </w:r>
            <w:r>
              <w:rPr>
                <w:rFonts w:hint="eastAsia"/>
                <w:color w:val="000000"/>
                <w:highlight w:val="none"/>
                <w:lang w:val="en-US" w:eastAsia="zh-CN"/>
              </w:rPr>
              <w:t>54</w:t>
            </w:r>
            <w:r>
              <w:rPr>
                <w:rFonts w:hint="default"/>
                <w:color w:val="000000"/>
                <w:highlight w:val="none"/>
              </w:rPr>
              <w:t>分</w:t>
            </w:r>
            <w:r>
              <w:rPr>
                <w:rFonts w:hint="eastAsia"/>
                <w:color w:val="000000"/>
                <w:highlight w:val="none"/>
                <w:lang w:val="en-US" w:eastAsia="zh-CN"/>
              </w:rPr>
              <w:t>26.290</w:t>
            </w:r>
            <w:r>
              <w:rPr>
                <w:rFonts w:hint="default"/>
                <w:color w:val="000000"/>
                <w:highlight w:val="none"/>
              </w:rPr>
              <w:t>秒，</w:t>
            </w:r>
            <w:r>
              <w:rPr>
                <w:rFonts w:hint="default"/>
                <w:color w:val="000000"/>
                <w:highlight w:val="none"/>
                <w:lang w:val="en-US" w:eastAsia="zh-CN"/>
              </w:rPr>
              <w:t>34</w:t>
            </w:r>
            <w:r>
              <w:rPr>
                <w:rFonts w:hint="default"/>
                <w:color w:val="000000"/>
                <w:highlight w:val="none"/>
              </w:rPr>
              <w:t>度</w:t>
            </w:r>
            <w:r>
              <w:rPr>
                <w:rFonts w:hint="eastAsia"/>
                <w:color w:val="000000"/>
                <w:highlight w:val="none"/>
                <w:lang w:val="en-US" w:eastAsia="zh-CN"/>
              </w:rPr>
              <w:t>34</w:t>
            </w:r>
            <w:r>
              <w:rPr>
                <w:rFonts w:hint="default"/>
                <w:color w:val="000000"/>
                <w:highlight w:val="none"/>
              </w:rPr>
              <w:t>分</w:t>
            </w:r>
            <w:r>
              <w:rPr>
                <w:rFonts w:hint="eastAsia"/>
                <w:color w:val="000000"/>
                <w:highlight w:val="none"/>
                <w:lang w:val="en-US" w:eastAsia="zh-CN"/>
              </w:rPr>
              <w:t>7.860</w:t>
            </w:r>
            <w:r>
              <w:rPr>
                <w:rFonts w:hint="default"/>
                <w:color w:val="000000"/>
                <w:highlight w:val="none"/>
              </w:rPr>
              <w:t>秒</w:t>
            </w:r>
            <w:r>
              <w:rPr>
                <w:rFonts w:hint="eastAsia"/>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715" w:hRule="atLeast"/>
          <w:jc w:val="center"/>
        </w:trPr>
        <w:tc>
          <w:tcPr>
            <w:tcW w:w="1718" w:type="dxa"/>
            <w:noWrap w:val="0"/>
            <w:tcMar>
              <w:top w:w="16" w:type="dxa"/>
              <w:left w:w="16" w:type="dxa"/>
              <w:right w:w="16" w:type="dxa"/>
            </w:tcMar>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建设项目</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行业类别</w:t>
            </w:r>
          </w:p>
        </w:tc>
        <w:tc>
          <w:tcPr>
            <w:tcW w:w="2419" w:type="dxa"/>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eastAsia="zh-CN"/>
              </w:rPr>
              <w:t>五十</w:t>
            </w:r>
            <w:r>
              <w:rPr>
                <w:rFonts w:hint="eastAsia" w:ascii="Times New Roman" w:hAnsi="Times New Roman" w:cs="Times New Roman"/>
                <w:szCs w:val="21"/>
                <w:lang w:eastAsia="zh-CN"/>
              </w:rPr>
              <w:t>一</w:t>
            </w:r>
            <w:r>
              <w:rPr>
                <w:rFonts w:hint="default" w:ascii="Times New Roman" w:hAnsi="Times New Roman" w:cs="Times New Roman"/>
                <w:szCs w:val="21"/>
                <w:lang w:val="en-US" w:eastAsia="zh-CN"/>
              </w:rPr>
              <w:t>-1</w:t>
            </w:r>
            <w:r>
              <w:rPr>
                <w:rFonts w:hint="eastAsia" w:ascii="Times New Roman" w:hAnsi="Times New Roman" w:cs="Times New Roman"/>
                <w:szCs w:val="21"/>
                <w:lang w:val="en-US" w:eastAsia="zh-CN"/>
              </w:rPr>
              <w:t>27</w:t>
            </w:r>
            <w:r>
              <w:rPr>
                <w:rFonts w:hint="default" w:ascii="Times New Roman" w:hAnsi="Times New Roman" w:cs="Times New Roman"/>
                <w:szCs w:val="21"/>
                <w:lang w:val="en-US" w:eastAsia="zh-CN"/>
              </w:rPr>
              <w:t>、防洪除涝工程</w:t>
            </w:r>
          </w:p>
        </w:tc>
        <w:tc>
          <w:tcPr>
            <w:tcW w:w="2350" w:type="dxa"/>
            <w:noWrap w:val="0"/>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用地（用海）面积（m</w:t>
            </w:r>
            <w:r>
              <w:rPr>
                <w:rFonts w:hint="default" w:ascii="Times New Roman" w:hAnsi="Times New Roman" w:cs="Times New Roman"/>
                <w:color w:val="000000"/>
                <w:szCs w:val="21"/>
                <w:vertAlign w:val="superscript"/>
              </w:rPr>
              <w:t>2</w:t>
            </w:r>
            <w:r>
              <w:rPr>
                <w:rFonts w:hint="default" w:ascii="Times New Roman" w:hAnsi="Times New Roman" w:cs="Times New Roman"/>
                <w:color w:val="000000"/>
                <w:szCs w:val="21"/>
              </w:rPr>
              <w:t>）/长度（km）</w:t>
            </w:r>
          </w:p>
        </w:tc>
        <w:tc>
          <w:tcPr>
            <w:tcW w:w="2701" w:type="dxa"/>
            <w:gridSpan w:val="2"/>
            <w:noWrap w:val="0"/>
            <w:vAlign w:val="center"/>
          </w:tcPr>
          <w:p>
            <w:pPr>
              <w:adjustRightInd w:val="0"/>
              <w:snapToGrid w:val="0"/>
              <w:jc w:val="center"/>
              <w:rPr>
                <w:rFonts w:hint="default" w:ascii="Times New Roman" w:hAnsi="Times New Roman" w:eastAsia="宋体" w:cs="Times New Roman"/>
                <w:color w:val="000000"/>
                <w:szCs w:val="21"/>
                <w:lang w:val="en-US" w:eastAsia="zh-CN"/>
              </w:rPr>
            </w:pPr>
            <w:r>
              <w:rPr>
                <w:rFonts w:hint="eastAsia" w:ascii="Times New Roman" w:hAnsi="Times New Roman" w:cs="Times New Roman"/>
                <w:color w:val="000000"/>
                <w:szCs w:val="21"/>
                <w:highlight w:val="none"/>
                <w:lang w:val="en-US" w:eastAsia="zh-CN"/>
              </w:rPr>
              <w:t>河流长度19.3</w:t>
            </w:r>
            <w:r>
              <w:rPr>
                <w:rFonts w:hint="default" w:ascii="Times New Roman" w:hAnsi="Times New Roman" w:cs="Times New Roman"/>
                <w:color w:val="000000"/>
                <w:szCs w:val="21"/>
                <w:highlight w:val="none"/>
                <w:lang w:val="en-US" w:eastAsia="zh-CN"/>
              </w:rPr>
              <w:t>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104" w:hRule="atLeast"/>
          <w:jc w:val="center"/>
        </w:trPr>
        <w:tc>
          <w:tcPr>
            <w:tcW w:w="1718" w:type="dxa"/>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建设性质</w:t>
            </w:r>
          </w:p>
        </w:tc>
        <w:tc>
          <w:tcPr>
            <w:tcW w:w="2419" w:type="dxa"/>
            <w:noWrap w:val="0"/>
            <w:vAlign w:val="center"/>
          </w:tcPr>
          <w:p>
            <w:pPr>
              <w:adjustRightInd w:val="0"/>
              <w:snapToGrid w:val="0"/>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新建（迁建）</w:t>
            </w:r>
          </w:p>
          <w:p>
            <w:pPr>
              <w:adjustRightInd w:val="0"/>
              <w:snapToGrid w:val="0"/>
              <w:jc w:val="left"/>
              <w:rPr>
                <w:rFonts w:ascii="宋体" w:hAnsi="宋体" w:cs="宋体"/>
                <w:szCs w:val="21"/>
              </w:rPr>
            </w:pPr>
            <w:r>
              <w:rPr>
                <w:rFonts w:hint="eastAsia" w:ascii="宋体" w:hAnsi="宋体" w:cs="宋体"/>
                <w:szCs w:val="21"/>
              </w:rPr>
              <w:t>□改建</w:t>
            </w:r>
          </w:p>
          <w:p>
            <w:pPr>
              <w:adjustRightInd w:val="0"/>
              <w:snapToGrid w:val="0"/>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扩建</w:t>
            </w:r>
          </w:p>
          <w:p>
            <w:pPr>
              <w:adjustRightInd w:val="0"/>
              <w:snapToGrid w:val="0"/>
              <w:jc w:val="left"/>
              <w:rPr>
                <w:rFonts w:ascii="宋体" w:hAnsi="宋体" w:cs="宋体"/>
                <w:szCs w:val="21"/>
              </w:rPr>
            </w:pPr>
            <w:r>
              <w:rPr>
                <w:rFonts w:hint="eastAsia" w:ascii="宋体" w:hAnsi="宋体" w:cs="宋体"/>
                <w:szCs w:val="21"/>
              </w:rPr>
              <w:t>□技术改造</w:t>
            </w:r>
          </w:p>
        </w:tc>
        <w:tc>
          <w:tcPr>
            <w:tcW w:w="2350" w:type="dxa"/>
            <w:noWrap w:val="0"/>
            <w:vAlign w:val="center"/>
          </w:tcPr>
          <w:p>
            <w:pPr>
              <w:adjustRightInd w:val="0"/>
              <w:snapToGrid w:val="0"/>
              <w:jc w:val="center"/>
              <w:rPr>
                <w:rFonts w:ascii="宋体" w:hAnsi="宋体" w:cs="宋体"/>
                <w:szCs w:val="21"/>
              </w:rPr>
            </w:pPr>
            <w:r>
              <w:rPr>
                <w:rFonts w:hint="eastAsia" w:ascii="宋体" w:hAnsi="宋体" w:cs="宋体"/>
                <w:szCs w:val="21"/>
              </w:rPr>
              <w:t>建设项目</w:t>
            </w:r>
          </w:p>
          <w:p>
            <w:pPr>
              <w:adjustRightInd w:val="0"/>
              <w:snapToGrid w:val="0"/>
              <w:jc w:val="center"/>
              <w:rPr>
                <w:rFonts w:ascii="宋体" w:hAnsi="宋体" w:cs="宋体"/>
                <w:szCs w:val="21"/>
              </w:rPr>
            </w:pPr>
            <w:r>
              <w:rPr>
                <w:rFonts w:hint="eastAsia" w:ascii="宋体" w:hAnsi="宋体" w:cs="宋体"/>
                <w:szCs w:val="21"/>
              </w:rPr>
              <w:t>申报情形</w:t>
            </w:r>
          </w:p>
        </w:tc>
        <w:tc>
          <w:tcPr>
            <w:tcW w:w="2701" w:type="dxa"/>
            <w:gridSpan w:val="2"/>
            <w:noWrap w:val="0"/>
            <w:vAlign w:val="center"/>
          </w:tcPr>
          <w:p>
            <w:pPr>
              <w:adjustRightInd w:val="0"/>
              <w:snapToGrid w:val="0"/>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首次申报项目</w:t>
            </w:r>
          </w:p>
          <w:p>
            <w:pPr>
              <w:adjustRightInd w:val="0"/>
              <w:snapToGrid w:val="0"/>
              <w:jc w:val="left"/>
              <w:rPr>
                <w:rFonts w:ascii="宋体" w:hAnsi="宋体" w:cs="宋体"/>
                <w:szCs w:val="21"/>
              </w:rPr>
            </w:pPr>
            <w:r>
              <w:rPr>
                <w:rFonts w:hint="eastAsia" w:ascii="宋体" w:hAnsi="宋体" w:cs="宋体"/>
                <w:szCs w:val="21"/>
              </w:rPr>
              <w:t>□不予批准后再次申报项目</w:t>
            </w:r>
          </w:p>
          <w:p>
            <w:pPr>
              <w:adjustRightInd w:val="0"/>
              <w:snapToGrid w:val="0"/>
              <w:jc w:val="left"/>
              <w:rPr>
                <w:rFonts w:ascii="宋体" w:hAnsi="宋体" w:cs="宋体"/>
                <w:szCs w:val="21"/>
              </w:rPr>
            </w:pPr>
            <w:r>
              <w:rPr>
                <w:rFonts w:hint="eastAsia" w:ascii="宋体" w:hAnsi="宋体" w:cs="宋体"/>
                <w:szCs w:val="21"/>
              </w:rPr>
              <w:t>□超五年重新审核项目</w:t>
            </w:r>
          </w:p>
          <w:p>
            <w:pPr>
              <w:adjustRightInd w:val="0"/>
              <w:snapToGrid w:val="0"/>
              <w:rPr>
                <w:rFonts w:ascii="宋体" w:hAnsi="宋体" w:cs="宋体"/>
                <w:szCs w:val="21"/>
              </w:rPr>
            </w:pPr>
            <w:r>
              <w:rPr>
                <w:rFonts w:hint="eastAsia" w:ascii="宋体" w:hAnsi="宋体" w:cs="宋体"/>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762" w:hRule="atLeast"/>
          <w:jc w:val="center"/>
        </w:trPr>
        <w:tc>
          <w:tcPr>
            <w:tcW w:w="1718" w:type="dxa"/>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项目审批（核准</w:t>
            </w:r>
            <w:r>
              <w:rPr>
                <w:rFonts w:ascii="宋体" w:hAnsi="宋体" w:cs="宋体"/>
                <w:szCs w:val="21"/>
              </w:rPr>
              <w:t>/</w:t>
            </w:r>
          </w:p>
          <w:p>
            <w:pPr>
              <w:adjustRightInd w:val="0"/>
              <w:snapToGrid w:val="0"/>
              <w:jc w:val="center"/>
              <w:rPr>
                <w:rFonts w:ascii="宋体" w:hAnsi="宋体" w:cs="宋体"/>
                <w:szCs w:val="21"/>
              </w:rPr>
            </w:pPr>
            <w:r>
              <w:rPr>
                <w:rFonts w:hint="eastAsia" w:ascii="宋体" w:hAnsi="宋体" w:cs="宋体"/>
                <w:szCs w:val="21"/>
              </w:rPr>
              <w:t>备案）部门（选填）</w:t>
            </w:r>
          </w:p>
        </w:tc>
        <w:tc>
          <w:tcPr>
            <w:tcW w:w="2419" w:type="dxa"/>
            <w:noWrap w:val="0"/>
            <w:vAlign w:val="center"/>
          </w:tcPr>
          <w:p>
            <w:pPr>
              <w:adjustRightInd w:val="0"/>
              <w:snapToGrid w:val="0"/>
              <w:jc w:val="center"/>
              <w:rPr>
                <w:rFonts w:ascii="宋体" w:hAnsi="宋体" w:cs="宋体"/>
                <w:color w:val="000000"/>
                <w:szCs w:val="21"/>
              </w:rPr>
            </w:pPr>
            <w:r>
              <w:rPr>
                <w:rFonts w:hint="eastAsia" w:ascii="Times New Roman" w:hAnsi="Times New Roman" w:cs="Times New Roman"/>
                <w:color w:val="000000"/>
                <w:sz w:val="21"/>
                <w:szCs w:val="21"/>
                <w:highlight w:val="none"/>
                <w:lang w:eastAsia="zh-CN"/>
              </w:rPr>
              <w:t>河南省发展和改革委员会</w:t>
            </w:r>
          </w:p>
        </w:tc>
        <w:tc>
          <w:tcPr>
            <w:tcW w:w="2350" w:type="dxa"/>
            <w:noWrap w:val="0"/>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项目审批（核准</w:t>
            </w:r>
            <w:r>
              <w:rPr>
                <w:rFonts w:ascii="宋体" w:hAnsi="宋体" w:cs="宋体"/>
                <w:color w:val="000000"/>
                <w:szCs w:val="21"/>
              </w:rPr>
              <w:t>/</w:t>
            </w:r>
          </w:p>
          <w:p>
            <w:pPr>
              <w:adjustRightInd w:val="0"/>
              <w:snapToGrid w:val="0"/>
              <w:jc w:val="center"/>
              <w:rPr>
                <w:rFonts w:ascii="宋体" w:hAnsi="宋体" w:cs="宋体"/>
                <w:color w:val="000000"/>
                <w:szCs w:val="21"/>
              </w:rPr>
            </w:pPr>
            <w:r>
              <w:rPr>
                <w:rFonts w:hint="eastAsia" w:ascii="宋体" w:hAnsi="宋体" w:cs="宋体"/>
                <w:color w:val="000000"/>
                <w:szCs w:val="21"/>
              </w:rPr>
              <w:t>备案）文号（选填）</w:t>
            </w:r>
          </w:p>
        </w:tc>
        <w:tc>
          <w:tcPr>
            <w:tcW w:w="2701" w:type="dxa"/>
            <w:gridSpan w:val="2"/>
            <w:noWrap w:val="0"/>
            <w:vAlign w:val="center"/>
          </w:tcPr>
          <w:p>
            <w:pPr>
              <w:adjustRightInd w:val="0"/>
              <w:snapToGrid w:val="0"/>
              <w:jc w:val="center"/>
              <w:rPr>
                <w:rFonts w:ascii="宋体" w:hAnsi="宋体" w:cs="宋体"/>
                <w:color w:val="000000"/>
                <w:szCs w:val="21"/>
              </w:rPr>
            </w:pPr>
            <w:r>
              <w:rPr>
                <w:rFonts w:hint="eastAsia" w:ascii="Times New Roman" w:hAnsi="Times New Roman" w:cs="Times New Roman"/>
                <w:b w:val="0"/>
                <w:bCs/>
                <w:color w:val="000000"/>
                <w:szCs w:val="21"/>
                <w:lang w:eastAsia="zh-CN"/>
              </w:rPr>
              <w:t>豫发改审批[2023]25号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355" w:hRule="atLeast"/>
          <w:jc w:val="center"/>
        </w:trPr>
        <w:tc>
          <w:tcPr>
            <w:tcW w:w="171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总投资（万元）</w:t>
            </w:r>
          </w:p>
        </w:tc>
        <w:tc>
          <w:tcPr>
            <w:tcW w:w="2419" w:type="dxa"/>
            <w:noWrap w:val="0"/>
            <w:vAlign w:val="center"/>
          </w:tcPr>
          <w:p>
            <w:pPr>
              <w:adjustRightInd w:val="0"/>
              <w:snapToGrid w:val="0"/>
              <w:jc w:val="center"/>
              <w:rPr>
                <w:rFonts w:hint="default" w:ascii="Times New Roman" w:hAnsi="Times New Roman" w:eastAsia="宋体"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8989.33</w:t>
            </w:r>
          </w:p>
        </w:tc>
        <w:tc>
          <w:tcPr>
            <w:tcW w:w="2350"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环保投资（万元）</w:t>
            </w:r>
          </w:p>
        </w:tc>
        <w:tc>
          <w:tcPr>
            <w:tcW w:w="2701" w:type="dxa"/>
            <w:gridSpan w:val="2"/>
            <w:noWrap w:val="0"/>
            <w:vAlign w:val="center"/>
          </w:tcPr>
          <w:p>
            <w:pPr>
              <w:adjustRightInd w:val="0"/>
              <w:snapToGrid w:val="0"/>
              <w:jc w:val="center"/>
              <w:rPr>
                <w:rFonts w:hint="default" w:ascii="Times New Roman" w:hAnsi="Times New Roman" w:eastAsia="宋体"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80.72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364" w:hRule="atLeast"/>
          <w:jc w:val="center"/>
        </w:trPr>
        <w:tc>
          <w:tcPr>
            <w:tcW w:w="1718"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000000"/>
                <w:szCs w:val="21"/>
              </w:rPr>
            </w:pPr>
            <w:r>
              <w:rPr>
                <w:rFonts w:hint="default" w:ascii="Times New Roman" w:hAnsi="Times New Roman" w:cs="Times New Roman"/>
                <w:color w:val="000000"/>
                <w:szCs w:val="21"/>
              </w:rPr>
              <w:t>环保投资占比（%）</w:t>
            </w:r>
          </w:p>
        </w:tc>
        <w:tc>
          <w:tcPr>
            <w:tcW w:w="2419" w:type="dxa"/>
            <w:noWrap w:val="0"/>
            <w:vAlign w:val="center"/>
          </w:tcPr>
          <w:p>
            <w:pPr>
              <w:adjustRightInd w:val="0"/>
              <w:snapToGrid w:val="0"/>
              <w:jc w:val="center"/>
              <w:rPr>
                <w:rFonts w:hint="default" w:ascii="Times New Roman" w:hAnsi="Times New Roman" w:eastAsia="宋体"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0.90</w:t>
            </w:r>
          </w:p>
        </w:tc>
        <w:tc>
          <w:tcPr>
            <w:tcW w:w="2350" w:type="dxa"/>
            <w:noWrap w:val="0"/>
            <w:tcMar>
              <w:top w:w="16" w:type="dxa"/>
              <w:left w:w="16" w:type="dxa"/>
              <w:right w:w="16" w:type="dxa"/>
            </w:tcMar>
            <w:vAlign w:val="center"/>
          </w:tcPr>
          <w:p>
            <w:pPr>
              <w:adjustRightInd w:val="0"/>
              <w:snapToGrid w:val="0"/>
              <w:jc w:val="center"/>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施工工期</w:t>
            </w:r>
          </w:p>
        </w:tc>
        <w:tc>
          <w:tcPr>
            <w:tcW w:w="2701" w:type="dxa"/>
            <w:gridSpan w:val="2"/>
            <w:noWrap w:val="0"/>
            <w:vAlign w:val="center"/>
          </w:tcPr>
          <w:p>
            <w:pPr>
              <w:adjustRightInd w:val="0"/>
              <w:snapToGrid w:val="0"/>
              <w:jc w:val="center"/>
              <w:rPr>
                <w:rFonts w:hint="default" w:ascii="Times New Roman" w:hAnsi="Times New Roman" w:eastAsia="宋体" w:cs="Times New Roman"/>
                <w:color w:val="000000"/>
                <w:szCs w:val="21"/>
                <w:highlight w:val="none"/>
                <w:lang w:val="en-US" w:eastAsia="zh-CN"/>
              </w:rPr>
            </w:pPr>
            <w:r>
              <w:rPr>
                <w:rFonts w:hint="eastAsia" w:ascii="Times New Roman" w:hAnsi="Times New Roman" w:cs="Times New Roman"/>
                <w:color w:val="000000"/>
                <w:szCs w:val="21"/>
                <w:highlight w:val="none"/>
                <w:lang w:val="en-US" w:eastAsia="zh-CN"/>
              </w:rPr>
              <w:t>20</w:t>
            </w:r>
            <w:r>
              <w:rPr>
                <w:rFonts w:hint="default" w:ascii="Times New Roman" w:hAnsi="Times New Roman" w:cs="Times New Roman"/>
                <w:color w:val="000000"/>
                <w:szCs w:val="21"/>
                <w:highlight w:val="none"/>
                <w:lang w:val="en-US" w:eastAsia="zh-CN"/>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617" w:hRule="atLeast"/>
          <w:jc w:val="center"/>
        </w:trPr>
        <w:tc>
          <w:tcPr>
            <w:tcW w:w="1718" w:type="dxa"/>
            <w:noWrap w:val="0"/>
            <w:tcMar>
              <w:top w:w="16" w:type="dxa"/>
              <w:left w:w="16" w:type="dxa"/>
              <w:right w:w="16" w:type="dxa"/>
            </w:tcMar>
            <w:vAlign w:val="center"/>
          </w:tcPr>
          <w:p>
            <w:pPr>
              <w:adjustRightInd w:val="0"/>
              <w:snapToGrid w:val="0"/>
              <w:jc w:val="center"/>
              <w:rPr>
                <w:rFonts w:ascii="宋体" w:hAnsi="宋体" w:cs="宋体"/>
                <w:szCs w:val="21"/>
              </w:rPr>
            </w:pPr>
            <w:r>
              <w:rPr>
                <w:rFonts w:hint="eastAsia" w:ascii="宋体" w:hAnsi="宋体" w:cs="宋体"/>
                <w:szCs w:val="21"/>
              </w:rPr>
              <w:t>是否开工建设</w:t>
            </w:r>
          </w:p>
        </w:tc>
        <w:tc>
          <w:tcPr>
            <w:tcW w:w="7470" w:type="dxa"/>
            <w:gridSpan w:val="4"/>
            <w:noWrap w:val="0"/>
            <w:vAlign w:val="center"/>
          </w:tcPr>
          <w:p>
            <w:pPr>
              <w:adjustRightInd w:val="0"/>
              <w:snapToGrid w:val="0"/>
              <w:ind w:firstLine="105"/>
              <w:jc w:val="left"/>
              <w:rPr>
                <w:rFonts w:ascii="宋体" w:hAnsi="宋体" w:cs="宋体"/>
                <w:szCs w:val="21"/>
              </w:rPr>
            </w:pPr>
            <w:r>
              <w:rPr>
                <w:rFonts w:hint="eastAsia" w:ascii="宋体" w:hAnsi="宋体" w:cs="宋体"/>
                <w:szCs w:val="21"/>
                <w:lang w:eastAsia="zh-CN"/>
              </w:rPr>
              <w:t>☑</w:t>
            </w:r>
            <w:r>
              <w:rPr>
                <w:rFonts w:hint="eastAsia" w:ascii="宋体" w:hAnsi="宋体" w:cs="宋体"/>
                <w:szCs w:val="21"/>
              </w:rPr>
              <w:t>否</w:t>
            </w:r>
          </w:p>
          <w:p>
            <w:pPr>
              <w:adjustRightInd w:val="0"/>
              <w:snapToGrid w:val="0"/>
              <w:ind w:firstLine="92"/>
              <w:jc w:val="left"/>
              <w:rPr>
                <w:rFonts w:ascii="宋体" w:hAnsi="宋体" w:cs="宋体"/>
                <w:szCs w:val="21"/>
              </w:rPr>
            </w:pPr>
            <w:r>
              <w:rPr>
                <w:rFonts w:hint="eastAsia" w:ascii="宋体" w:hAnsi="宋体" w:cs="宋体"/>
                <w:szCs w:val="21"/>
              </w:rPr>
              <w:t>□是：</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377" w:hRule="atLeast"/>
          <w:jc w:val="center"/>
        </w:trPr>
        <w:tc>
          <w:tcPr>
            <w:tcW w:w="1718"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专项评价设置情况</w:t>
            </w:r>
          </w:p>
        </w:tc>
        <w:tc>
          <w:tcPr>
            <w:tcW w:w="7470" w:type="dxa"/>
            <w:gridSpan w:val="4"/>
            <w:noWrap w:val="0"/>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宋体" w:hAnsi="宋体" w:eastAsia="宋体" w:cs="宋体"/>
                <w:kern w:val="0"/>
                <w:szCs w:val="21"/>
                <w:lang w:val="en-US" w:eastAsia="zh-CN"/>
              </w:rPr>
            </w:pPr>
            <w:r>
              <w:rPr>
                <w:rFonts w:hint="eastAsia" w:ascii="Times New Roman" w:hAnsi="Times New Roman" w:eastAsia="宋体" w:cs="Times New Roman"/>
                <w:b w:val="0"/>
                <w:bCs/>
                <w:color w:val="000000"/>
                <w:kern w:val="0"/>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353" w:hRule="atLeast"/>
          <w:jc w:val="center"/>
        </w:trPr>
        <w:tc>
          <w:tcPr>
            <w:tcW w:w="1718"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Cs w:val="21"/>
              </w:rPr>
            </w:pPr>
            <w:r>
              <w:rPr>
                <w:rFonts w:hint="eastAsia" w:ascii="宋体" w:hAnsi="宋体" w:cs="宋体"/>
                <w:szCs w:val="21"/>
              </w:rPr>
              <w:t>规划情况</w:t>
            </w:r>
          </w:p>
        </w:tc>
        <w:tc>
          <w:tcPr>
            <w:tcW w:w="7470" w:type="dxa"/>
            <w:gridSpan w:val="4"/>
            <w:noWrap w:val="0"/>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1、《淮河流域综合规划》（2012-2030），审批机关：国务院；审批文件名及文号：《国务院关于淮河流域综合规划</w:t>
            </w:r>
            <w:r>
              <w:rPr>
                <w:rFonts w:hint="eastAsia" w:ascii="Times New Roman" w:hAnsi="Times New Roman" w:cs="Times New Roman"/>
                <w:kern w:val="0"/>
                <w:szCs w:val="21"/>
                <w:lang w:eastAsia="zh-CN"/>
              </w:rPr>
              <w:t>（</w:t>
            </w:r>
            <w:r>
              <w:rPr>
                <w:rFonts w:hint="default" w:ascii="Times New Roman" w:hAnsi="Times New Roman" w:cs="Times New Roman"/>
                <w:kern w:val="0"/>
                <w:szCs w:val="21"/>
                <w:lang w:eastAsia="zh-CN"/>
              </w:rPr>
              <w:t>2012-2030年</w:t>
            </w:r>
            <w:r>
              <w:rPr>
                <w:rFonts w:hint="eastAsia" w:ascii="Times New Roman" w:hAnsi="Times New Roman" w:cs="Times New Roman"/>
                <w:kern w:val="0"/>
                <w:szCs w:val="21"/>
                <w:lang w:eastAsia="zh-CN"/>
              </w:rPr>
              <w:t>）</w:t>
            </w:r>
            <w:r>
              <w:rPr>
                <w:rFonts w:hint="default" w:ascii="Times New Roman" w:hAnsi="Times New Roman" w:cs="Times New Roman"/>
                <w:kern w:val="0"/>
                <w:szCs w:val="21"/>
                <w:lang w:eastAsia="zh-CN"/>
              </w:rPr>
              <w:t>的批复》（国函[2013]35号）；</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2、《淮河流域防洪规划》，审批机关：国务院；审批文件名及文号：《国务院关于淮河流域防洪规划的批复》（国函[2009]37号）；</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eastAsia="宋体"/>
                <w:lang w:eastAsia="zh-CN"/>
              </w:rPr>
            </w:pPr>
            <w:r>
              <w:rPr>
                <w:rFonts w:hint="default" w:ascii="Times New Roman" w:hAnsi="Times New Roman" w:cs="Times New Roman"/>
                <w:kern w:val="0"/>
                <w:szCs w:val="21"/>
                <w:lang w:eastAsia="zh-CN"/>
              </w:rPr>
              <w:t>3、《淮河流域重点平原洼地除涝规划》，审批机关：中华人民共和国水利部；审批文号：水规计[2010]82号</w:t>
            </w:r>
            <w:r>
              <w:rPr>
                <w:rFonts w:hint="eastAsia"/>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90" w:hRule="atLeast"/>
          <w:jc w:val="center"/>
        </w:trPr>
        <w:tc>
          <w:tcPr>
            <w:tcW w:w="1718" w:type="dxa"/>
            <w:noWrap w:val="0"/>
            <w:tcMar>
              <w:top w:w="16" w:type="dxa"/>
              <w:left w:w="16" w:type="dxa"/>
              <w:right w:w="16" w:type="dxa"/>
            </w:tcMar>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规划环境影响</w:t>
            </w:r>
          </w:p>
          <w:p>
            <w:pPr>
              <w:autoSpaceDE w:val="0"/>
              <w:autoSpaceDN w:val="0"/>
              <w:adjustRightInd w:val="0"/>
              <w:snapToGrid w:val="0"/>
              <w:jc w:val="center"/>
              <w:rPr>
                <w:rFonts w:ascii="宋体" w:hAnsi="宋体" w:cs="宋体"/>
                <w:kern w:val="0"/>
                <w:szCs w:val="21"/>
              </w:rPr>
            </w:pPr>
            <w:r>
              <w:rPr>
                <w:rFonts w:hint="eastAsia" w:ascii="宋体" w:hAnsi="宋体" w:cs="宋体"/>
                <w:szCs w:val="21"/>
              </w:rPr>
              <w:t>评价情况</w:t>
            </w:r>
          </w:p>
        </w:tc>
        <w:tc>
          <w:tcPr>
            <w:tcW w:w="7470" w:type="dxa"/>
            <w:gridSpan w:val="4"/>
            <w:noWrap w:val="0"/>
            <w:tcMar>
              <w:top w:w="16" w:type="dxa"/>
              <w:left w:w="16" w:type="dxa"/>
              <w:right w:w="16" w:type="dxa"/>
            </w:tcMar>
            <w:vAlign w:val="center"/>
          </w:tcPr>
          <w:p>
            <w:pPr>
              <w:adjustRightInd w:val="0"/>
              <w:snapToGrid w:val="0"/>
              <w:jc w:val="center"/>
              <w:rPr>
                <w:rFonts w:ascii="宋体" w:hAnsi="宋体" w:cs="宋体"/>
                <w:kern w:val="0"/>
                <w:szCs w:val="21"/>
              </w:rPr>
            </w:pPr>
            <w:r>
              <w:rPr>
                <w:rFonts w:hint="eastAsia" w:ascii="宋体" w:hAnsi="宋体" w:cs="宋体"/>
                <w:kern w:val="0"/>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114" w:hRule="atLeast"/>
          <w:jc w:val="center"/>
        </w:trPr>
        <w:tc>
          <w:tcPr>
            <w:tcW w:w="1718"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Cs w:val="21"/>
              </w:rPr>
            </w:pPr>
            <w:r>
              <w:rPr>
                <w:rFonts w:hint="eastAsia" w:ascii="宋体" w:hAnsi="宋体" w:cs="宋体"/>
                <w:kern w:val="0"/>
                <w:szCs w:val="21"/>
              </w:rPr>
              <w:t>规划及</w:t>
            </w:r>
            <w:r>
              <w:rPr>
                <w:rFonts w:hint="eastAsia" w:ascii="宋体" w:hAnsi="宋体" w:cs="宋体"/>
                <w:szCs w:val="21"/>
              </w:rPr>
              <w:t>规划环境影响评价</w:t>
            </w:r>
            <w:r>
              <w:rPr>
                <w:rFonts w:hint="eastAsia" w:ascii="宋体" w:hAnsi="宋体" w:cs="宋体"/>
                <w:kern w:val="0"/>
                <w:szCs w:val="21"/>
              </w:rPr>
              <w:t>符合性分析</w:t>
            </w:r>
          </w:p>
        </w:tc>
        <w:tc>
          <w:tcPr>
            <w:tcW w:w="7470" w:type="dxa"/>
            <w:gridSpan w:val="4"/>
            <w:noWrap w:val="0"/>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500" w:lineRule="exact"/>
              <w:jc w:val="both"/>
              <w:textAlignment w:val="auto"/>
              <w:rPr>
                <w:rFonts w:hint="default" w:ascii="Times New Roman" w:hAnsi="Times New Roman" w:cs="Times New Roman"/>
                <w:b/>
                <w:bCs/>
                <w:kern w:val="0"/>
                <w:szCs w:val="21"/>
                <w:lang w:eastAsia="zh-CN"/>
              </w:rPr>
            </w:pPr>
            <w:r>
              <w:rPr>
                <w:rFonts w:hint="default" w:ascii="Times New Roman" w:hAnsi="Times New Roman" w:cs="Times New Roman"/>
                <w:b/>
                <w:bCs/>
                <w:kern w:val="0"/>
                <w:szCs w:val="21"/>
                <w:lang w:eastAsia="zh-CN"/>
              </w:rPr>
              <w:t>1、与《淮河流域综合规划》（2012-2030年）（节选）的相符性分析</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二、主要任务</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一）防洪除涝减灾。围绕健全防洪除涝减灾体系，上游山丘区建设出山店、前坪等大中型水库，增加拦蓄能力。淮河中游调整行洪区、整治河道，扩大中等洪水通道，实施蓄滞洪区建设，开展行蓄洪区及淮河滩区的居民迁建。整治入江水道、分淮入沂，加固洪泽湖大堤，建设河入海水道二期工程，扩大淮河下游洪水出路，降低洪泽湖水位。沂沭泗河水系在既有洪水东调南下工程格局的基础上，进一步巩固完善防洪湖泊和骨干河道防洪工程体系，扩大南下工程的行洪规划及规模。实施沿淮、淮北平原和里下河等低洼易涝地区的综合治理；合理安排重要支流环境影流治理和中小河流治理；加强城市防洪和海堤建设。</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八）流域综合管理。逐步完善流域涉水法律法规体系，健全流域管理与行政区域管理相结合的流域综合管理体制。研究建立洪水风险管理机制，建立洪水调度方案体系、洪水管理公共服务体系，强化抗旱管理、行蓄洪区管理。加强河道湖泊岸线利用管理、采砂和涉河建设项目 管理，全面推进水利工程管理体制改革。建立健全水利应急管理组织体系、应急管理机制，完善预案体系。加强流域综合管理平台、综合管理支撑能力体系建设，构建与完善流域科技创新体系与平台，开展流域治理重大问题研究。</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Times New Roman" w:hAnsi="Times New Roman" w:cs="Times New Roman"/>
                <w:kern w:val="0"/>
                <w:szCs w:val="21"/>
                <w:highlight w:val="none"/>
                <w:lang w:eastAsia="zh-CN"/>
              </w:rPr>
            </w:pPr>
            <w:r>
              <w:rPr>
                <w:rFonts w:hint="default" w:ascii="Times New Roman" w:hAnsi="Times New Roman" w:cs="Times New Roman"/>
                <w:kern w:val="0"/>
                <w:szCs w:val="21"/>
                <w:highlight w:val="none"/>
                <w:lang w:eastAsia="zh-CN"/>
              </w:rPr>
              <w:t>本项目主要工程内容包括</w:t>
            </w:r>
            <w:r>
              <w:rPr>
                <w:rFonts w:hint="default" w:ascii="Times New Roman" w:hAnsi="Times New Roman" w:cs="Times New Roman"/>
                <w:kern w:val="0"/>
                <w:szCs w:val="21"/>
                <w:highlight w:val="none"/>
                <w:lang w:eastAsia="zh-CN"/>
              </w:rPr>
              <w:t>疏浚</w:t>
            </w:r>
            <w:r>
              <w:rPr>
                <w:rFonts w:hint="eastAsia" w:ascii="Times New Roman" w:hAnsi="Times New Roman" w:cs="Times New Roman"/>
                <w:kern w:val="0"/>
                <w:szCs w:val="21"/>
                <w:highlight w:val="none"/>
                <w:lang w:val="en-US" w:eastAsia="zh-CN"/>
              </w:rPr>
              <w:t>通惠渠、茅草河河道</w:t>
            </w:r>
            <w:r>
              <w:rPr>
                <w:rFonts w:hint="default"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加固和</w:t>
            </w:r>
            <w:r>
              <w:rPr>
                <w:rFonts w:hint="eastAsia" w:ascii="Times New Roman" w:hAnsi="Times New Roman" w:cs="Times New Roman"/>
                <w:kern w:val="0"/>
                <w:szCs w:val="21"/>
                <w:highlight w:val="none"/>
                <w:lang w:val="en-US" w:eastAsia="zh-CN"/>
              </w:rPr>
              <w:t>新筑</w:t>
            </w:r>
            <w:r>
              <w:rPr>
                <w:rFonts w:hint="default" w:ascii="Times New Roman" w:hAnsi="Times New Roman" w:cs="Times New Roman"/>
                <w:kern w:val="0"/>
                <w:szCs w:val="21"/>
                <w:highlight w:val="none"/>
                <w:lang w:eastAsia="zh-CN"/>
              </w:rPr>
              <w:t>堤防</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新建、重建排涝闸</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重建桥梁</w:t>
            </w:r>
            <w:r>
              <w:rPr>
                <w:rFonts w:hint="default" w:ascii="Times New Roman" w:hAnsi="Times New Roman" w:cs="Times New Roman"/>
                <w:kern w:val="0"/>
                <w:szCs w:val="21"/>
                <w:highlight w:val="none"/>
                <w:lang w:eastAsia="zh-CN"/>
              </w:rPr>
              <w:t>。本项目为《淮河流域综合规划》（2012-2030年）中</w:t>
            </w:r>
            <w:r>
              <w:rPr>
                <w:rFonts w:hint="eastAsia" w:ascii="宋体" w:hAnsi="宋体" w:eastAsia="宋体" w:cs="宋体"/>
                <w:kern w:val="0"/>
                <w:szCs w:val="21"/>
                <w:highlight w:val="none"/>
                <w:lang w:eastAsia="zh-CN"/>
              </w:rPr>
              <w:t>“淮河中游调整行洪区、整治河道，扩大中等洪水通道，实施蓄滞洪区建设”</w:t>
            </w:r>
            <w:r>
              <w:rPr>
                <w:rFonts w:hint="default" w:ascii="Times New Roman" w:hAnsi="Times New Roman" w:cs="Times New Roman"/>
                <w:kern w:val="0"/>
                <w:szCs w:val="21"/>
                <w:highlight w:val="none"/>
                <w:lang w:eastAsia="zh-CN"/>
              </w:rPr>
              <w:t>项目。因此，</w:t>
            </w:r>
            <w:r>
              <w:rPr>
                <w:rFonts w:hint="eastAsia" w:ascii="Times New Roman" w:hAnsi="Times New Roman" w:cs="Times New Roman"/>
                <w:kern w:val="0"/>
                <w:szCs w:val="21"/>
                <w:highlight w:val="none"/>
                <w:lang w:val="en-US" w:eastAsia="zh-CN"/>
              </w:rPr>
              <w:t>本</w:t>
            </w:r>
            <w:r>
              <w:rPr>
                <w:rFonts w:hint="default" w:ascii="Times New Roman" w:hAnsi="Times New Roman" w:cs="Times New Roman"/>
                <w:kern w:val="0"/>
                <w:szCs w:val="21"/>
                <w:highlight w:val="none"/>
                <w:lang w:eastAsia="zh-CN"/>
              </w:rPr>
              <w:t>项目建设符合《淮河流域综合规划》（2012-2030年）。</w:t>
            </w:r>
          </w:p>
          <w:p>
            <w:pPr>
              <w:keepNext w:val="0"/>
              <w:keepLines w:val="0"/>
              <w:pageBreakBefore w:val="0"/>
              <w:widowControl w:val="0"/>
              <w:kinsoku/>
              <w:wordWrap/>
              <w:overflowPunct/>
              <w:topLinePunct w:val="0"/>
              <w:autoSpaceDE w:val="0"/>
              <w:autoSpaceDN w:val="0"/>
              <w:bidi w:val="0"/>
              <w:adjustRightInd w:val="0"/>
              <w:snapToGrid w:val="0"/>
              <w:spacing w:line="500" w:lineRule="exact"/>
              <w:jc w:val="both"/>
              <w:textAlignment w:val="auto"/>
              <w:rPr>
                <w:rFonts w:hint="default" w:ascii="Times New Roman" w:hAnsi="Times New Roman" w:cs="Times New Roman"/>
                <w:b/>
                <w:bCs/>
                <w:kern w:val="0"/>
                <w:szCs w:val="21"/>
                <w:lang w:eastAsia="zh-CN"/>
              </w:rPr>
            </w:pPr>
            <w:r>
              <w:rPr>
                <w:rFonts w:hint="default" w:ascii="Times New Roman" w:hAnsi="Times New Roman" w:cs="Times New Roman"/>
                <w:b/>
                <w:bCs/>
                <w:kern w:val="0"/>
                <w:szCs w:val="21"/>
                <w:lang w:eastAsia="zh-CN"/>
              </w:rPr>
              <w:t>2、与《淮河流域防洪规划》（节选）相符性分析</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2" w:firstLineChars="200"/>
              <w:jc w:val="both"/>
              <w:textAlignment w:val="auto"/>
              <w:rPr>
                <w:rFonts w:hint="default" w:ascii="Times New Roman" w:hAnsi="Times New Roman" w:cs="Times New Roman"/>
                <w:b/>
                <w:bCs/>
                <w:kern w:val="0"/>
                <w:szCs w:val="21"/>
                <w:lang w:eastAsia="zh-CN"/>
              </w:rPr>
            </w:pPr>
            <w:r>
              <w:rPr>
                <w:rFonts w:hint="default" w:ascii="Times New Roman" w:hAnsi="Times New Roman" w:cs="Times New Roman"/>
                <w:b/>
                <w:bCs/>
                <w:kern w:val="0"/>
                <w:szCs w:val="21"/>
                <w:lang w:eastAsia="zh-CN"/>
              </w:rPr>
              <w:t>重要易涝洼地治理规划</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规划采取综合措施治理低洼易涝地区。对沿湖周边洼地，实行退垦还湖，增加湖泊调蓄能力；对易涝地区，进行产业结构调整，发展湿地经济和保护湿地；实施高水高排，疏整沟渠等措施治理易涝洼地。治理沿淮上游圩区、淮南部分支流洼地、中游沿淮洼地、里下河腹部及四大港沿岸洼地、南四湖滨湖及沿运河洼地、小洪河下游洼地、颍河及贾鲁河洼地。</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2" w:firstLineChars="200"/>
              <w:jc w:val="both"/>
              <w:textAlignment w:val="auto"/>
              <w:rPr>
                <w:rFonts w:hint="default" w:ascii="Times New Roman" w:hAnsi="Times New Roman" w:cs="Times New Roman"/>
                <w:b/>
                <w:bCs/>
                <w:kern w:val="0"/>
                <w:szCs w:val="21"/>
                <w:lang w:eastAsia="zh-CN"/>
              </w:rPr>
            </w:pPr>
            <w:r>
              <w:rPr>
                <w:rFonts w:hint="default" w:ascii="Times New Roman" w:hAnsi="Times New Roman" w:cs="Times New Roman"/>
                <w:b/>
                <w:bCs/>
                <w:kern w:val="0"/>
                <w:szCs w:val="21"/>
                <w:lang w:eastAsia="zh-CN"/>
              </w:rPr>
              <w:t>防洪工程设施管理</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贯彻落实国务院办公厅转发的《水利工程管理体制改革实施意见》进一步完善管理体制、机制，加强防洪工程管理。</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积极推进防洪工程管理规范化、法制化、现代化建设，提高工程管理水平，保证防洪安全。建立规范化的检查、监测和维修制度，完善技术手段；加强重要防洪工程定期质量检查与监测，适时掌握防洪工程的基本质量状况；加强河道维护，保持河道设计行洪能力和防洪标准。</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Times New Roman" w:hAnsi="Times New Roman" w:cs="Times New Roman"/>
                <w:b w:val="0"/>
                <w:bCs/>
                <w:kern w:val="0"/>
                <w:sz w:val="21"/>
                <w:szCs w:val="21"/>
                <w:highlight w:val="none"/>
                <w:lang w:eastAsia="zh-CN"/>
              </w:rPr>
            </w:pPr>
            <w:r>
              <w:rPr>
                <w:rFonts w:hint="eastAsia" w:ascii="Times New Roman" w:hAnsi="Times New Roman" w:cs="Times New Roman"/>
                <w:b w:val="0"/>
                <w:bCs/>
                <w:color w:val="auto"/>
                <w:sz w:val="21"/>
                <w:szCs w:val="21"/>
                <w:highlight w:val="none"/>
                <w:lang w:val="en-US" w:eastAsia="zh-CN"/>
              </w:rPr>
              <w:t>本项目</w:t>
            </w:r>
            <w:r>
              <w:rPr>
                <w:rFonts w:hint="eastAsia" w:ascii="Times New Roman" w:hAnsi="Times New Roman" w:cs="Times New Roman"/>
                <w:b w:val="0"/>
                <w:bCs/>
                <w:color w:val="auto"/>
                <w:sz w:val="21"/>
                <w:szCs w:val="21"/>
                <w:highlight w:val="none"/>
                <w:lang w:eastAsia="zh-CN"/>
              </w:rPr>
              <w:t>河南省淮河流域重点平原洼地治理工程（惠济河洼地民权县）</w:t>
            </w:r>
            <w:r>
              <w:rPr>
                <w:rFonts w:hint="default" w:ascii="Times New Roman" w:hAnsi="Times New Roman" w:cs="Times New Roman"/>
                <w:b w:val="0"/>
                <w:bCs/>
                <w:kern w:val="0"/>
                <w:sz w:val="21"/>
                <w:szCs w:val="21"/>
                <w:highlight w:val="none"/>
                <w:lang w:eastAsia="zh-CN"/>
              </w:rPr>
              <w:t>是淮河流域防洪规划中的组成部分，本项目的实施可进一步完善淮河流域</w:t>
            </w:r>
            <w:r>
              <w:rPr>
                <w:rFonts w:hint="eastAsia" w:ascii="Times New Roman" w:hAnsi="Times New Roman" w:cs="Times New Roman"/>
                <w:b w:val="0"/>
                <w:bCs/>
                <w:kern w:val="0"/>
                <w:sz w:val="21"/>
                <w:szCs w:val="21"/>
                <w:highlight w:val="none"/>
                <w:lang w:val="en-US" w:eastAsia="zh-CN"/>
              </w:rPr>
              <w:t>民权县</w:t>
            </w:r>
            <w:r>
              <w:rPr>
                <w:rFonts w:hint="default" w:ascii="Times New Roman" w:hAnsi="Times New Roman" w:cs="Times New Roman"/>
                <w:b w:val="0"/>
                <w:bCs/>
                <w:kern w:val="0"/>
                <w:sz w:val="21"/>
                <w:szCs w:val="21"/>
                <w:highlight w:val="none"/>
                <w:lang w:eastAsia="zh-CN"/>
              </w:rPr>
              <w:t>区域中小河流防洪抗旱减灾工程体系，提高防御洪涝旱灾能力，减少水旱灾害损失，符合《淮河流域防洪规划》要求。</w:t>
            </w:r>
          </w:p>
          <w:p>
            <w:pPr>
              <w:keepNext w:val="0"/>
              <w:keepLines w:val="0"/>
              <w:pageBreakBefore w:val="0"/>
              <w:widowControl w:val="0"/>
              <w:kinsoku/>
              <w:wordWrap/>
              <w:overflowPunct/>
              <w:topLinePunct w:val="0"/>
              <w:autoSpaceDE w:val="0"/>
              <w:autoSpaceDN w:val="0"/>
              <w:bidi w:val="0"/>
              <w:adjustRightInd w:val="0"/>
              <w:snapToGrid w:val="0"/>
              <w:spacing w:line="500" w:lineRule="exact"/>
              <w:jc w:val="both"/>
              <w:textAlignment w:val="auto"/>
              <w:rPr>
                <w:rFonts w:hint="default" w:ascii="Times New Roman" w:hAnsi="Times New Roman" w:cs="Times New Roman"/>
                <w:b/>
                <w:bCs/>
                <w:kern w:val="0"/>
                <w:szCs w:val="21"/>
                <w:lang w:eastAsia="zh-CN"/>
              </w:rPr>
            </w:pPr>
            <w:r>
              <w:rPr>
                <w:rFonts w:hint="default" w:ascii="Times New Roman" w:hAnsi="Times New Roman" w:cs="Times New Roman"/>
                <w:b/>
                <w:bCs/>
                <w:kern w:val="0"/>
                <w:szCs w:val="21"/>
                <w:lang w:eastAsia="zh-CN"/>
              </w:rPr>
              <w:t>3、与《淮河流域重点平原洼地除涝规划》</w:t>
            </w:r>
            <w:r>
              <w:rPr>
                <w:rFonts w:hint="eastAsia" w:ascii="Times New Roman" w:hAnsi="Times New Roman" w:cs="Times New Roman"/>
                <w:b/>
                <w:bCs/>
                <w:kern w:val="0"/>
                <w:szCs w:val="21"/>
                <w:lang w:eastAsia="zh-CN"/>
              </w:rPr>
              <w:t>（</w:t>
            </w:r>
            <w:r>
              <w:rPr>
                <w:rFonts w:hint="eastAsia" w:ascii="Times New Roman" w:hAnsi="Times New Roman" w:cs="Times New Roman"/>
                <w:b/>
                <w:bCs/>
                <w:kern w:val="0"/>
                <w:szCs w:val="21"/>
                <w:lang w:val="en-US" w:eastAsia="zh-CN"/>
              </w:rPr>
              <w:t>节选</w:t>
            </w:r>
            <w:r>
              <w:rPr>
                <w:rFonts w:hint="eastAsia" w:ascii="Times New Roman" w:hAnsi="Times New Roman" w:cs="Times New Roman"/>
                <w:b/>
                <w:bCs/>
                <w:kern w:val="0"/>
                <w:szCs w:val="21"/>
                <w:lang w:eastAsia="zh-CN"/>
              </w:rPr>
              <w:t>）</w:t>
            </w:r>
            <w:r>
              <w:rPr>
                <w:rFonts w:hint="default" w:ascii="Times New Roman" w:hAnsi="Times New Roman" w:cs="Times New Roman"/>
                <w:b/>
                <w:bCs/>
                <w:kern w:val="0"/>
                <w:szCs w:val="21"/>
                <w:lang w:eastAsia="zh-CN"/>
              </w:rPr>
              <w:t>相符性分析</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Times New Roman" w:hAnsi="Times New Roman" w:cs="Times New Roman"/>
                <w:kern w:val="0"/>
                <w:szCs w:val="21"/>
                <w:lang w:eastAsia="zh-CN"/>
              </w:rPr>
            </w:pPr>
            <w:r>
              <w:rPr>
                <w:rFonts w:hint="default" w:ascii="Times New Roman" w:hAnsi="Times New Roman" w:cs="Times New Roman"/>
                <w:kern w:val="0"/>
                <w:szCs w:val="21"/>
                <w:lang w:eastAsia="zh-CN"/>
              </w:rPr>
              <w:t>2010年3月，水利部以水规计【2010】82号文对淮委组织编写的《淮河流域重点平原洼地除涝规划》报告进行了批复。该规划共涉及河南、安徽、山东和江苏四省，其中河南省淮河流域重点平原洼地治理范围包沿淮圩区洼地区包括沿淮圩区洼地等6大片，工程涉及信阳、驻马店、漯河、周口、</w:t>
            </w:r>
            <w:r>
              <w:rPr>
                <w:rFonts w:hint="default" w:ascii="Times New Roman" w:hAnsi="Times New Roman" w:cs="Times New Roman"/>
                <w:b/>
                <w:bCs/>
                <w:kern w:val="0"/>
                <w:szCs w:val="21"/>
                <w:lang w:eastAsia="zh-CN"/>
              </w:rPr>
              <w:t>商丘</w:t>
            </w:r>
            <w:r>
              <w:rPr>
                <w:rFonts w:hint="default" w:ascii="Times New Roman" w:hAnsi="Times New Roman" w:cs="Times New Roman"/>
                <w:kern w:val="0"/>
                <w:szCs w:val="21"/>
                <w:lang w:eastAsia="zh-CN"/>
              </w:rPr>
              <w:t>5个省辖市，治理区总面积8380.75km</w:t>
            </w:r>
            <w:r>
              <w:rPr>
                <w:rFonts w:hint="default" w:ascii="Times New Roman" w:hAnsi="Times New Roman" w:cs="Times New Roman"/>
                <w:kern w:val="0"/>
                <w:szCs w:val="21"/>
                <w:vertAlign w:val="superscript"/>
                <w:lang w:eastAsia="zh-CN"/>
              </w:rPr>
              <w:t>2</w:t>
            </w:r>
            <w:r>
              <w:rPr>
                <w:rFonts w:hint="default" w:ascii="Times New Roman" w:hAnsi="Times New Roman" w:cs="Times New Roman"/>
                <w:kern w:val="0"/>
                <w:szCs w:val="21"/>
                <w:lang w:eastAsia="zh-CN"/>
              </w:rPr>
              <w:t>，耕地898.74万亩，总人口669.82万人（包括外资洼地项目）。</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eastAsia" w:ascii="Times New Roman" w:hAnsi="Times New Roman" w:cs="Times New Roman"/>
                <w:kern w:val="0"/>
                <w:szCs w:val="21"/>
                <w:highlight w:val="none"/>
                <w:lang w:eastAsia="zh-CN"/>
              </w:rPr>
            </w:pPr>
            <w:r>
              <w:rPr>
                <w:rFonts w:hint="default" w:ascii="Times New Roman" w:hAnsi="Times New Roman" w:cs="Times New Roman"/>
                <w:kern w:val="0"/>
                <w:szCs w:val="21"/>
                <w:highlight w:val="none"/>
                <w:lang w:eastAsia="zh-CN"/>
              </w:rPr>
              <w:t>惠济河洼地受地理位置、气候及工程条件的影响，是河南省的涝灾多发区。据资料统计，自1991~2007年的17年间，治理区内涝灾面积共计180万亩，年平均涝灾面积10.6万亩，占治理区总耕地面积的16%。其中受灾最严重的有1993年、1998年、2000年、2003年、2004年、2005年，受灾面积均在耕地面积的30%以上，平均每3年就发生一次较大的涝灾。2000年惠济河洼地治理区内涝灾面积19.53万亩，2003年涝灾面积19.37万亩，经济损失很大。2018年豫东平原地区发生建国以来最大暴雨过程，造成大面积洪涝灾害，其中商丘市9个县（市、区）受灾，受灾人口186.55万人，直接经济损失4.60亿元，惠济河洼地区域大面积受灾，损失惨重</w:t>
            </w:r>
            <w:r>
              <w:rPr>
                <w:rFonts w:hint="eastAsia" w:ascii="Times New Roman" w:hAnsi="Times New Roman" w:cs="Times New Roman"/>
                <w:kern w:val="0"/>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rPr>
                <w:rFonts w:hint="default" w:ascii="Times New Roman" w:hAnsi="Times New Roman" w:cs="Times New Roman"/>
                <w:kern w:val="0"/>
                <w:szCs w:val="21"/>
                <w:highlight w:val="none"/>
                <w:lang w:eastAsia="zh-CN"/>
              </w:rPr>
            </w:pPr>
            <w:r>
              <w:rPr>
                <w:rFonts w:hint="eastAsia" w:ascii="Times New Roman" w:hAnsi="Times New Roman" w:cs="Times New Roman"/>
                <w:kern w:val="0"/>
                <w:szCs w:val="21"/>
                <w:highlight w:val="none"/>
                <w:lang w:eastAsia="zh-CN"/>
              </w:rPr>
              <w:t>由于本区洪涝灾害频繁，农业产量不稳，群众收入和生活水平较低，加快本区经济社会发展，尽快提高人民生活水平，要依靠加强农业基础建设和城镇化、工业化建设，而种粮仍然是农民收入的重要来源，农民致富问题不解决，就难以实现区域乡村振兴和农业农村现代化的目标。水利是农业的命脉，本次洼地治理工程有利于充分发挥水利工程综合效益。</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jc w:val="both"/>
              <w:textAlignment w:val="auto"/>
            </w:pPr>
            <w:r>
              <w:rPr>
                <w:rFonts w:hint="default" w:ascii="Times New Roman" w:hAnsi="Times New Roman" w:cs="Times New Roman"/>
                <w:kern w:val="0"/>
                <w:szCs w:val="21"/>
                <w:highlight w:val="none"/>
                <w:lang w:eastAsia="zh-CN"/>
              </w:rPr>
              <w:t>本项目位于《淮河流域重点平原洼地除涝规划》中沿淮洼地的</w:t>
            </w:r>
            <w:r>
              <w:rPr>
                <w:rFonts w:hint="eastAsia" w:ascii="Times New Roman" w:hAnsi="Times New Roman" w:cs="Times New Roman"/>
                <w:kern w:val="0"/>
                <w:szCs w:val="21"/>
                <w:highlight w:val="none"/>
                <w:lang w:val="en-US" w:eastAsia="zh-CN"/>
              </w:rPr>
              <w:t>商丘市民权县</w:t>
            </w:r>
            <w:r>
              <w:rPr>
                <w:rFonts w:hint="eastAsia" w:ascii="Times New Roman" w:hAnsi="Times New Roman" w:cs="Times New Roman"/>
                <w:kern w:val="0"/>
                <w:szCs w:val="21"/>
                <w:highlight w:val="none"/>
                <w:lang w:eastAsia="zh-CN"/>
              </w:rPr>
              <w:t>，</w:t>
            </w:r>
            <w:r>
              <w:rPr>
                <w:rFonts w:hint="default" w:ascii="Times New Roman" w:hAnsi="Times New Roman" w:cs="Times New Roman"/>
                <w:kern w:val="0"/>
                <w:szCs w:val="21"/>
                <w:highlight w:val="none"/>
                <w:lang w:eastAsia="zh-CN"/>
              </w:rPr>
              <w:t>工程建设内容主要包括：疏浚</w:t>
            </w:r>
            <w:r>
              <w:rPr>
                <w:rFonts w:hint="eastAsia" w:ascii="Times New Roman" w:hAnsi="Times New Roman" w:cs="Times New Roman"/>
                <w:kern w:val="0"/>
                <w:szCs w:val="21"/>
                <w:highlight w:val="none"/>
                <w:lang w:val="en-US" w:eastAsia="zh-CN"/>
              </w:rPr>
              <w:t>通惠渠和茅草河</w:t>
            </w:r>
            <w:r>
              <w:rPr>
                <w:rFonts w:hint="default" w:ascii="Times New Roman" w:hAnsi="Times New Roman" w:cs="Times New Roman"/>
                <w:kern w:val="0"/>
                <w:szCs w:val="21"/>
                <w:highlight w:val="none"/>
                <w:lang w:eastAsia="zh-CN"/>
              </w:rPr>
              <w:t>河道，长</w:t>
            </w:r>
            <w:r>
              <w:rPr>
                <w:rFonts w:hint="eastAsia" w:ascii="Times New Roman" w:hAnsi="Times New Roman" w:cs="Times New Roman"/>
                <w:kern w:val="0"/>
                <w:szCs w:val="21"/>
                <w:highlight w:val="none"/>
                <w:lang w:val="en-US" w:eastAsia="zh-CN"/>
              </w:rPr>
              <w:t>19.3</w:t>
            </w:r>
            <w:r>
              <w:rPr>
                <w:rFonts w:hint="default" w:ascii="Times New Roman" w:hAnsi="Times New Roman" w:cs="Times New Roman"/>
                <w:kern w:val="0"/>
                <w:szCs w:val="21"/>
                <w:highlight w:val="none"/>
                <w:lang w:eastAsia="zh-CN"/>
              </w:rPr>
              <w:t>km；</w:t>
            </w:r>
            <w:r>
              <w:rPr>
                <w:rFonts w:hint="eastAsia" w:ascii="Times New Roman" w:hAnsi="Times New Roman" w:cs="Times New Roman"/>
                <w:kern w:val="0"/>
                <w:szCs w:val="21"/>
                <w:highlight w:val="none"/>
                <w:lang w:val="en-US" w:eastAsia="zh-CN"/>
              </w:rPr>
              <w:t>加固和新筑河道两岸堤防</w:t>
            </w:r>
            <w:r>
              <w:rPr>
                <w:rFonts w:hint="eastAsia" w:ascii="Times New Roman" w:hAnsi="Times New Roman" w:cs="Times New Roman"/>
                <w:kern w:val="0"/>
                <w:szCs w:val="21"/>
                <w:highlight w:val="none"/>
                <w:lang w:val="en-US" w:eastAsia="zh-CN"/>
              </w:rPr>
              <w:t>15.6</w:t>
            </w:r>
            <w:r>
              <w:rPr>
                <w:rFonts w:hint="default" w:ascii="Times New Roman" w:hAnsi="Times New Roman" w:cs="Times New Roman"/>
                <w:kern w:val="0"/>
                <w:szCs w:val="21"/>
                <w:highlight w:val="none"/>
                <w:lang w:eastAsia="zh-CN"/>
              </w:rPr>
              <w:t>km</w:t>
            </w:r>
            <w:r>
              <w:rPr>
                <w:rFonts w:hint="eastAsia" w:ascii="Times New Roman" w:hAnsi="Times New Roman" w:cs="Times New Roman"/>
                <w:kern w:val="0"/>
                <w:szCs w:val="21"/>
                <w:highlight w:val="none"/>
                <w:lang w:eastAsia="zh-CN"/>
              </w:rPr>
              <w:t>，</w:t>
            </w:r>
            <w:r>
              <w:rPr>
                <w:rFonts w:hint="default" w:ascii="Times New Roman" w:hAnsi="Times New Roman" w:cs="Times New Roman"/>
                <w:kern w:val="0"/>
                <w:szCs w:val="21"/>
                <w:highlight w:val="none"/>
                <w:lang w:eastAsia="zh-CN"/>
              </w:rPr>
              <w:t>新建</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重建</w:t>
            </w:r>
            <w:r>
              <w:rPr>
                <w:rFonts w:hint="default" w:ascii="Times New Roman" w:hAnsi="Times New Roman" w:cs="Times New Roman"/>
                <w:kern w:val="0"/>
                <w:szCs w:val="21"/>
                <w:highlight w:val="none"/>
                <w:lang w:eastAsia="zh-CN"/>
              </w:rPr>
              <w:t>排涝闸</w:t>
            </w:r>
            <w:r>
              <w:rPr>
                <w:rFonts w:hint="eastAsia" w:ascii="Times New Roman" w:hAnsi="Times New Roman" w:cs="Times New Roman"/>
                <w:kern w:val="0"/>
                <w:szCs w:val="21"/>
                <w:highlight w:val="none"/>
                <w:lang w:eastAsia="zh-CN"/>
              </w:rPr>
              <w:t>16座</w:t>
            </w:r>
            <w:r>
              <w:rPr>
                <w:rFonts w:hint="default"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重建</w:t>
            </w:r>
            <w:r>
              <w:rPr>
                <w:rFonts w:hint="default" w:ascii="Times New Roman" w:hAnsi="Times New Roman" w:cs="Times New Roman"/>
                <w:kern w:val="0"/>
                <w:szCs w:val="21"/>
                <w:highlight w:val="none"/>
                <w:lang w:eastAsia="zh-CN"/>
              </w:rPr>
              <w:t>桥梁</w:t>
            </w:r>
            <w:r>
              <w:rPr>
                <w:rFonts w:hint="eastAsia" w:ascii="Times New Roman" w:hAnsi="Times New Roman" w:cs="Times New Roman"/>
                <w:kern w:val="0"/>
                <w:szCs w:val="21"/>
                <w:highlight w:val="none"/>
                <w:lang w:eastAsia="zh-CN"/>
              </w:rPr>
              <w:t>12座，</w:t>
            </w:r>
            <w:r>
              <w:rPr>
                <w:rFonts w:hint="default" w:ascii="Times New Roman" w:hAnsi="Times New Roman" w:cs="Times New Roman"/>
                <w:kern w:val="0"/>
                <w:szCs w:val="21"/>
                <w:highlight w:val="none"/>
                <w:lang w:eastAsia="zh-CN"/>
              </w:rPr>
              <w:t>本工程</w:t>
            </w:r>
            <w:r>
              <w:rPr>
                <w:rFonts w:hint="eastAsia" w:ascii="Times New Roman" w:hAnsi="Times New Roman" w:cs="Times New Roman"/>
                <w:kern w:val="0"/>
                <w:szCs w:val="21"/>
                <w:highlight w:val="none"/>
                <w:lang w:val="en-US" w:eastAsia="zh-CN"/>
              </w:rPr>
              <w:t>建设</w:t>
            </w:r>
            <w:r>
              <w:rPr>
                <w:rFonts w:hint="default" w:ascii="Times New Roman" w:hAnsi="Times New Roman" w:cs="Times New Roman"/>
                <w:kern w:val="0"/>
                <w:szCs w:val="21"/>
                <w:highlight w:val="none"/>
                <w:lang w:eastAsia="zh-CN"/>
              </w:rPr>
              <w:t>符合《淮河流域重点平原洼地除涝规划》要求。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wBefore w:w="0" w:type="auto"/>
          <w:wAfter w:w="0" w:type="auto"/>
          <w:trHeight w:val="152" w:hRule="atLeast"/>
          <w:jc w:val="center"/>
        </w:trPr>
        <w:tc>
          <w:tcPr>
            <w:tcW w:w="1718" w:type="dxa"/>
            <w:noWrap w:val="0"/>
            <w:tcMar>
              <w:top w:w="16" w:type="dxa"/>
              <w:left w:w="16" w:type="dxa"/>
              <w:right w:w="16" w:type="dxa"/>
            </w:tcMar>
            <w:vAlign w:val="center"/>
          </w:tcPr>
          <w:p>
            <w:pPr>
              <w:autoSpaceDE w:val="0"/>
              <w:autoSpaceDN w:val="0"/>
              <w:adjustRightInd w:val="0"/>
              <w:snapToGrid w:val="0"/>
              <w:jc w:val="center"/>
              <w:rPr>
                <w:rFonts w:ascii="宋体" w:hAnsi="宋体" w:cs="宋体"/>
                <w:kern w:val="0"/>
                <w:szCs w:val="21"/>
              </w:rPr>
            </w:pPr>
            <w:bookmarkStart w:id="5" w:name="_Hlk56690880"/>
            <w:r>
              <w:rPr>
                <w:rFonts w:hint="eastAsia" w:ascii="宋体" w:hAnsi="宋体" w:cs="宋体"/>
                <w:kern w:val="0"/>
                <w:szCs w:val="21"/>
              </w:rPr>
              <w:t>其他符合性分析</w:t>
            </w:r>
            <w:bookmarkEnd w:id="5"/>
          </w:p>
        </w:tc>
        <w:tc>
          <w:tcPr>
            <w:tcW w:w="7470" w:type="dxa"/>
            <w:gridSpan w:val="4"/>
            <w:noWrap w:val="0"/>
            <w:tcMar>
              <w:top w:w="16" w:type="dxa"/>
              <w:left w:w="16" w:type="dxa"/>
              <w:right w:w="16" w:type="dxa"/>
            </w:tcMar>
            <w:vAlign w:val="center"/>
          </w:tcPr>
          <w:p>
            <w:pPr>
              <w:pStyle w:val="9"/>
              <w:keepNext w:val="0"/>
              <w:keepLines w:val="0"/>
              <w:pageBreakBefore w:val="0"/>
              <w:widowControl w:val="0"/>
              <w:kinsoku/>
              <w:wordWrap/>
              <w:overflowPunct/>
              <w:topLinePunct w:val="0"/>
              <w:autoSpaceDE w:val="0"/>
              <w:autoSpaceDN w:val="0"/>
              <w:bidi w:val="0"/>
              <w:adjustRightInd w:val="0"/>
              <w:spacing w:line="500" w:lineRule="atLeast"/>
              <w:ind w:left="0" w:leftChars="0" w:firstLine="0" w:firstLineChars="0"/>
              <w:textAlignment w:val="auto"/>
              <w:rPr>
                <w:rFonts w:hint="eastAsia" w:eastAsia="宋体"/>
                <w:b/>
                <w:bCs/>
                <w:color w:val="000000"/>
                <w:sz w:val="21"/>
                <w:szCs w:val="21"/>
                <w:lang w:eastAsia="zh-CN"/>
              </w:rPr>
            </w:pPr>
            <w:r>
              <w:rPr>
                <w:rFonts w:hint="eastAsia"/>
                <w:b/>
                <w:bCs/>
                <w:color w:val="000000"/>
                <w:sz w:val="21"/>
                <w:szCs w:val="21"/>
                <w:lang w:val="en-US" w:eastAsia="zh-CN"/>
              </w:rPr>
              <w:t>1、</w:t>
            </w:r>
            <w:r>
              <w:rPr>
                <w:rFonts w:hint="eastAsia"/>
                <w:b/>
                <w:bCs/>
                <w:color w:val="000000"/>
                <w:sz w:val="21"/>
                <w:szCs w:val="21"/>
              </w:rPr>
              <w:t>产业政策</w:t>
            </w:r>
            <w:r>
              <w:rPr>
                <w:rFonts w:hint="eastAsia"/>
                <w:b/>
                <w:bCs/>
                <w:color w:val="000000"/>
                <w:sz w:val="21"/>
                <w:szCs w:val="21"/>
                <w:lang w:eastAsia="zh-CN"/>
              </w:rPr>
              <w:t>相符</w:t>
            </w:r>
            <w:r>
              <w:rPr>
                <w:rFonts w:hint="eastAsia"/>
                <w:b/>
                <w:bCs/>
                <w:color w:val="000000"/>
                <w:sz w:val="21"/>
                <w:szCs w:val="21"/>
              </w:rPr>
              <w:t>性</w:t>
            </w:r>
            <w:r>
              <w:rPr>
                <w:rFonts w:hint="eastAsia"/>
                <w:b/>
                <w:bCs/>
                <w:color w:val="000000"/>
                <w:sz w:val="21"/>
                <w:szCs w:val="21"/>
                <w:lang w:eastAsia="zh-CN"/>
              </w:rPr>
              <w:t>分析</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textAlignment w:val="auto"/>
              <w:rPr>
                <w:rFonts w:hint="eastAsia" w:ascii="Times New Roman" w:hAnsi="Times New Roman" w:cs="Times New Roman"/>
                <w:color w:val="000000"/>
                <w:sz w:val="21"/>
                <w:szCs w:val="21"/>
                <w:lang w:val="en-US" w:eastAsia="zh-CN"/>
              </w:rPr>
            </w:pPr>
            <w:r>
              <w:rPr>
                <w:rFonts w:hint="eastAsia" w:ascii="Times New Roman" w:hAnsi="Times New Roman" w:cs="Times New Roman"/>
                <w:b w:val="0"/>
                <w:bCs/>
                <w:color w:val="000000"/>
                <w:szCs w:val="21"/>
                <w:highlight w:val="none"/>
                <w:lang w:val="en-US" w:eastAsia="zh-CN"/>
              </w:rPr>
              <w:t>本项目为</w:t>
            </w:r>
            <w:r>
              <w:rPr>
                <w:rFonts w:hint="eastAsia" w:ascii="宋体" w:hAnsi="宋体" w:cs="宋体"/>
                <w:color w:val="000000"/>
                <w:szCs w:val="21"/>
                <w:highlight w:val="none"/>
                <w:lang w:eastAsia="zh-CN"/>
              </w:rPr>
              <w:t>河南省淮河流域重点平原洼地治理工程（惠济河洼地民权县）</w:t>
            </w:r>
            <w:r>
              <w:rPr>
                <w:rFonts w:hint="eastAsia" w:ascii="宋体" w:hAnsi="宋体" w:cs="宋体"/>
                <w:color w:val="000000"/>
                <w:szCs w:val="21"/>
                <w:highlight w:val="none"/>
                <w:lang w:val="en-US" w:eastAsia="zh-CN"/>
              </w:rPr>
              <w:t>，</w:t>
            </w:r>
            <w:r>
              <w:rPr>
                <w:rFonts w:hint="default" w:ascii="Times New Roman" w:hAnsi="Times New Roman" w:eastAsia="宋体" w:cs="Times New Roman"/>
                <w:sz w:val="21"/>
                <w:szCs w:val="21"/>
              </w:rPr>
              <w:t>属于防洪除涝工程，</w:t>
            </w:r>
            <w:r>
              <w:rPr>
                <w:rFonts w:hint="default" w:ascii="Times New Roman" w:hAnsi="Times New Roman" w:cs="Times New Roman"/>
                <w:color w:val="000000"/>
                <w:sz w:val="21"/>
                <w:szCs w:val="21"/>
              </w:rPr>
              <w:t>经查阅《产业结构调整指导目录（20</w:t>
            </w:r>
            <w:r>
              <w:rPr>
                <w:rFonts w:hint="eastAsia" w:ascii="Times New Roman" w:hAnsi="Times New Roman" w:cs="Times New Roman"/>
                <w:color w:val="000000"/>
                <w:sz w:val="21"/>
                <w:szCs w:val="21"/>
                <w:lang w:val="en-US" w:eastAsia="zh-CN"/>
              </w:rPr>
              <w:t>24</w:t>
            </w:r>
            <w:r>
              <w:rPr>
                <w:rFonts w:hint="default" w:ascii="Times New Roman" w:hAnsi="Times New Roman" w:cs="Times New Roman"/>
                <w:color w:val="000000"/>
                <w:sz w:val="21"/>
                <w:szCs w:val="21"/>
              </w:rPr>
              <w:t>年本）》（</w:t>
            </w:r>
            <w:r>
              <w:rPr>
                <w:rFonts w:hint="eastAsia" w:ascii="Times New Roman" w:hAnsi="Times New Roman" w:cs="Times New Roman"/>
                <w:color w:val="000000"/>
                <w:sz w:val="21"/>
                <w:szCs w:val="21"/>
                <w:lang w:val="en-US" w:eastAsia="zh-CN"/>
              </w:rPr>
              <w:t>中华人民共和国国家发展和改革委员会令第7号，</w:t>
            </w:r>
            <w:r>
              <w:rPr>
                <w:rFonts w:hint="default" w:ascii="Times New Roman" w:hAnsi="Times New Roman" w:cs="Times New Roman"/>
                <w:color w:val="000000"/>
                <w:sz w:val="21"/>
                <w:szCs w:val="21"/>
              </w:rPr>
              <w:t>202</w:t>
            </w:r>
            <w:r>
              <w:rPr>
                <w:rFonts w:hint="eastAsia" w:ascii="Times New Roman" w:hAnsi="Times New Roman" w:cs="Times New Roman"/>
                <w:color w:val="000000"/>
                <w:sz w:val="21"/>
                <w:szCs w:val="21"/>
                <w:lang w:val="en-US" w:eastAsia="zh-CN"/>
              </w:rPr>
              <w:t>4</w:t>
            </w: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2</w:t>
            </w:r>
            <w:r>
              <w:rPr>
                <w:rFonts w:hint="default" w:ascii="Times New Roman" w:hAnsi="Times New Roman" w:cs="Times New Roman"/>
                <w:color w:val="000000"/>
                <w:sz w:val="21"/>
                <w:szCs w:val="21"/>
              </w:rPr>
              <w:t>.1施行），</w:t>
            </w:r>
            <w:r>
              <w:rPr>
                <w:rFonts w:hint="default" w:ascii="Times New Roman" w:hAnsi="Times New Roman" w:cs="Times New Roman"/>
                <w:color w:val="000000"/>
                <w:sz w:val="21"/>
                <w:szCs w:val="21"/>
                <w:lang w:eastAsia="zh-CN"/>
              </w:rPr>
              <w:t>本项目</w:t>
            </w:r>
            <w:r>
              <w:rPr>
                <w:rFonts w:hint="default" w:ascii="Times New Roman" w:hAnsi="Times New Roman" w:cs="Times New Roman"/>
                <w:color w:val="000000"/>
                <w:sz w:val="21"/>
                <w:szCs w:val="21"/>
                <w:highlight w:val="none"/>
                <w:lang w:eastAsia="zh-CN"/>
              </w:rPr>
              <w:t>属</w:t>
            </w:r>
            <w:r>
              <w:rPr>
                <w:rFonts w:hint="default" w:ascii="Times New Roman" w:hAnsi="Times New Roman" w:cs="Times New Roman"/>
                <w:color w:val="000000"/>
                <w:sz w:val="21"/>
                <w:szCs w:val="21"/>
                <w:highlight w:val="none"/>
                <w:lang w:eastAsia="zh-CN"/>
              </w:rPr>
              <w:t>于</w:t>
            </w:r>
            <w:r>
              <w:rPr>
                <w:rFonts w:hint="eastAsia" w:ascii="Times New Roman" w:hAnsi="Times New Roman" w:cs="Times New Roman"/>
                <w:color w:val="000000"/>
                <w:sz w:val="21"/>
                <w:szCs w:val="21"/>
                <w:highlight w:val="none"/>
                <w:lang w:val="en-US" w:eastAsia="zh-CN"/>
              </w:rPr>
              <w:t>鼓励类中</w:t>
            </w:r>
            <w:r>
              <w:rPr>
                <w:rFonts w:hint="eastAsia" w:ascii="宋体" w:hAnsi="宋体" w:eastAsia="宋体" w:cs="宋体"/>
                <w:color w:val="000000"/>
                <w:sz w:val="21"/>
                <w:szCs w:val="21"/>
                <w:highlight w:val="none"/>
              </w:rPr>
              <w:t>“</w:t>
            </w:r>
            <w:r>
              <w:rPr>
                <w:rFonts w:hint="default" w:ascii="Times New Roman" w:hAnsi="Times New Roman" w:cs="Times New Roman"/>
                <w:color w:val="000000"/>
                <w:sz w:val="21"/>
                <w:szCs w:val="21"/>
                <w:highlight w:val="none"/>
                <w:lang w:eastAsia="zh-CN"/>
              </w:rPr>
              <w:t>二</w:t>
            </w:r>
            <w:r>
              <w:rPr>
                <w:rFonts w:hint="default" w:ascii="Times New Roman" w:hAnsi="Times New Roman" w:cs="Times New Roman"/>
                <w:color w:val="000000"/>
                <w:sz w:val="21"/>
                <w:szCs w:val="21"/>
                <w:highlight w:val="none"/>
              </w:rPr>
              <w:t>、</w:t>
            </w:r>
            <w:r>
              <w:rPr>
                <w:rFonts w:hint="eastAsia" w:ascii="Times New Roman" w:hAnsi="Times New Roman" w:cs="Times New Roman"/>
                <w:color w:val="000000"/>
                <w:sz w:val="21"/>
                <w:szCs w:val="21"/>
                <w:highlight w:val="none"/>
                <w:lang w:val="en-US" w:eastAsia="zh-CN"/>
              </w:rPr>
              <w:t>水利”</w:t>
            </w:r>
            <w:r>
              <w:rPr>
                <w:rFonts w:hint="default" w:ascii="Times New Roman" w:hAnsi="Times New Roman" w:cs="Times New Roman"/>
                <w:color w:val="000000"/>
                <w:sz w:val="21"/>
                <w:szCs w:val="21"/>
                <w:highlight w:val="none"/>
              </w:rPr>
              <w:t>—</w:t>
            </w:r>
            <w:r>
              <w:rPr>
                <w:rFonts w:hint="eastAsia" w:ascii="Times New Roman" w:hAnsi="Times New Roman" w:cs="Times New Roman"/>
                <w:color w:val="000000"/>
                <w:sz w:val="21"/>
                <w:szCs w:val="21"/>
                <w:highlight w:val="none"/>
                <w:lang w:eastAsia="zh-CN"/>
              </w:rPr>
              <w:t>“</w:t>
            </w:r>
            <w:r>
              <w:rPr>
                <w:rFonts w:hint="eastAsia" w:ascii="Times New Roman" w:hAnsi="Times New Roman" w:cs="Times New Roman"/>
                <w:color w:val="000000"/>
                <w:sz w:val="21"/>
                <w:szCs w:val="21"/>
                <w:highlight w:val="none"/>
                <w:lang w:val="en-US" w:eastAsia="zh-CN"/>
              </w:rPr>
              <w:t>3、防洪提升工程：</w:t>
            </w:r>
            <w:r>
              <w:rPr>
                <w:rFonts w:hint="default" w:ascii="Times New Roman" w:hAnsi="Times New Roman" w:cs="Times New Roman"/>
                <w:color w:val="000000"/>
                <w:sz w:val="21"/>
                <w:szCs w:val="21"/>
                <w:highlight w:val="none"/>
              </w:rPr>
              <w:t>江河湖海堤防建设及河道治理工程。</w:t>
            </w:r>
            <w:r>
              <w:rPr>
                <w:rFonts w:hint="eastAsia" w:ascii="Times New Roman" w:hAnsi="Times New Roman" w:cs="Times New Roman"/>
                <w:color w:val="000000"/>
                <w:sz w:val="21"/>
                <w:szCs w:val="21"/>
                <w:lang w:val="en-US" w:eastAsia="zh-CN"/>
              </w:rPr>
              <w:t>因此，本项目符合国家产业政策。</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textAlignment w:val="auto"/>
              <w:rPr>
                <w:rFonts w:ascii="Times New Roman"/>
                <w:color w:val="000000"/>
                <w:sz w:val="21"/>
                <w:szCs w:val="21"/>
              </w:rPr>
            </w:pPr>
            <w:r>
              <w:rPr>
                <w:rFonts w:ascii="Times New Roman"/>
                <w:color w:val="000000"/>
                <w:sz w:val="21"/>
                <w:szCs w:val="21"/>
              </w:rPr>
              <w:t>根据</w:t>
            </w:r>
            <w:r>
              <w:rPr>
                <w:rFonts w:ascii="Times New Roman"/>
                <w:bCs/>
                <w:color w:val="000000"/>
                <w:sz w:val="21"/>
                <w:szCs w:val="21"/>
              </w:rPr>
              <w:t>《市场准入负面清单（</w:t>
            </w:r>
            <w:r>
              <w:rPr>
                <w:rFonts w:ascii="Times New Roman" w:hAnsi="Times New Roman"/>
                <w:bCs/>
                <w:color w:val="000000"/>
                <w:sz w:val="21"/>
                <w:szCs w:val="21"/>
              </w:rPr>
              <w:t>20</w:t>
            </w:r>
            <w:r>
              <w:rPr>
                <w:rFonts w:hint="eastAsia"/>
                <w:bCs/>
                <w:color w:val="000000"/>
                <w:sz w:val="21"/>
                <w:szCs w:val="21"/>
                <w:lang w:val="en-US" w:eastAsia="zh-CN"/>
              </w:rPr>
              <w:t>22年</w:t>
            </w:r>
            <w:r>
              <w:rPr>
                <w:rFonts w:ascii="Times New Roman"/>
                <w:bCs/>
                <w:color w:val="000000"/>
                <w:sz w:val="21"/>
                <w:szCs w:val="21"/>
              </w:rPr>
              <w:t>版）》</w:t>
            </w:r>
            <w:r>
              <w:rPr>
                <w:rFonts w:ascii="Times New Roman"/>
                <w:color w:val="000000"/>
                <w:sz w:val="21"/>
                <w:szCs w:val="21"/>
              </w:rPr>
              <w:t>，本项目不属于禁止</w:t>
            </w:r>
            <w:r>
              <w:rPr>
                <w:rFonts w:hint="eastAsia" w:ascii="Times New Roman"/>
                <w:color w:val="000000"/>
                <w:sz w:val="21"/>
                <w:szCs w:val="21"/>
                <w:lang w:eastAsia="zh-CN"/>
              </w:rPr>
              <w:t>或</w:t>
            </w:r>
            <w:r>
              <w:rPr>
                <w:rFonts w:ascii="Times New Roman"/>
                <w:color w:val="000000"/>
                <w:sz w:val="21"/>
                <w:szCs w:val="21"/>
              </w:rPr>
              <w:t>许可事项，</w:t>
            </w:r>
            <w:r>
              <w:rPr>
                <w:rFonts w:ascii="宋体" w:hAnsi="宋体"/>
                <w:color w:val="000000"/>
                <w:sz w:val="21"/>
                <w:szCs w:val="21"/>
              </w:rPr>
              <w:t>“对市场准入负面清单以外的行业、领域、业务等，各类市场主体皆可依法平等进入”</w:t>
            </w:r>
            <w:r>
              <w:rPr>
                <w:rFonts w:ascii="Times New Roman"/>
                <w:color w:val="000000"/>
                <w:sz w:val="21"/>
                <w:szCs w:val="21"/>
              </w:rPr>
              <w:t>，因此，本项目符合</w:t>
            </w:r>
            <w:r>
              <w:rPr>
                <w:rFonts w:ascii="Times New Roman"/>
                <w:bCs/>
                <w:color w:val="000000"/>
                <w:sz w:val="21"/>
                <w:szCs w:val="21"/>
              </w:rPr>
              <w:t>《市场准入负面清单（</w:t>
            </w:r>
            <w:r>
              <w:rPr>
                <w:rFonts w:ascii="Times New Roman" w:hAnsi="Times New Roman"/>
                <w:bCs/>
                <w:color w:val="000000"/>
                <w:sz w:val="21"/>
                <w:szCs w:val="21"/>
              </w:rPr>
              <w:t>20</w:t>
            </w:r>
            <w:r>
              <w:rPr>
                <w:rFonts w:hint="eastAsia"/>
                <w:bCs/>
                <w:color w:val="000000"/>
                <w:sz w:val="21"/>
                <w:szCs w:val="21"/>
                <w:lang w:val="en-US" w:eastAsia="zh-CN"/>
              </w:rPr>
              <w:t>22年</w:t>
            </w:r>
            <w:r>
              <w:rPr>
                <w:rFonts w:ascii="Times New Roman"/>
                <w:bCs/>
                <w:color w:val="000000"/>
                <w:sz w:val="21"/>
                <w:szCs w:val="21"/>
              </w:rPr>
              <w:t>版）》相关要求</w:t>
            </w:r>
            <w:r>
              <w:rPr>
                <w:rFonts w:ascii="Times New Roman"/>
                <w:color w:val="000000"/>
                <w:sz w:val="21"/>
                <w:szCs w:val="21"/>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textAlignment w:val="auto"/>
              <w:rPr>
                <w:rFonts w:hint="eastAsia" w:ascii="Times New Roman" w:hAnsi="Times New Roman" w:cs="Times New Roman"/>
                <w:b w:val="0"/>
                <w:bCs/>
                <w:color w:val="000000"/>
                <w:szCs w:val="21"/>
                <w:highlight w:val="none"/>
                <w:lang w:val="en-US" w:eastAsia="zh-CN"/>
              </w:rPr>
            </w:pPr>
            <w:r>
              <w:rPr>
                <w:rFonts w:hint="eastAsia" w:ascii="Times New Roman"/>
                <w:color w:val="000000"/>
                <w:sz w:val="21"/>
                <w:szCs w:val="21"/>
                <w:highlight w:val="none"/>
                <w:lang w:eastAsia="zh-CN"/>
              </w:rPr>
              <w:t>《</w:t>
            </w:r>
            <w:r>
              <w:rPr>
                <w:rFonts w:hint="eastAsia" w:ascii="宋体" w:hAnsi="宋体" w:cs="宋体"/>
                <w:color w:val="000000"/>
                <w:szCs w:val="21"/>
                <w:highlight w:val="none"/>
                <w:lang w:eastAsia="zh-CN"/>
              </w:rPr>
              <w:t>河南省淮河流域</w:t>
            </w:r>
            <w:r>
              <w:rPr>
                <w:rFonts w:hint="eastAsia" w:ascii="宋体" w:hAnsi="宋体" w:cs="宋体"/>
                <w:color w:val="000000"/>
                <w:szCs w:val="21"/>
                <w:highlight w:val="none"/>
                <w:lang w:val="en-US" w:eastAsia="zh-CN"/>
              </w:rPr>
              <w:t>惠济河</w:t>
            </w:r>
            <w:r>
              <w:rPr>
                <w:rFonts w:hint="eastAsia" w:ascii="宋体" w:hAnsi="宋体" w:cs="宋体"/>
                <w:color w:val="000000"/>
                <w:szCs w:val="21"/>
                <w:highlight w:val="none"/>
                <w:lang w:eastAsia="zh-CN"/>
              </w:rPr>
              <w:t>重点平原洼地治理工程</w:t>
            </w:r>
            <w:r>
              <w:rPr>
                <w:rFonts w:hint="eastAsia"/>
                <w:color w:val="000000"/>
                <w:sz w:val="21"/>
                <w:szCs w:val="21"/>
                <w:highlight w:val="none"/>
                <w:lang w:eastAsia="zh-CN"/>
              </w:rPr>
              <w:t>可行性研究报告</w:t>
            </w:r>
            <w:r>
              <w:rPr>
                <w:rFonts w:hint="eastAsia" w:ascii="Times New Roman"/>
                <w:color w:val="000000"/>
                <w:sz w:val="21"/>
                <w:szCs w:val="21"/>
                <w:highlight w:val="none"/>
                <w:lang w:eastAsia="zh-CN"/>
              </w:rPr>
              <w:t>》</w:t>
            </w:r>
            <w:r>
              <w:rPr>
                <w:rFonts w:hint="eastAsia" w:ascii="Times New Roman"/>
                <w:color w:val="000000"/>
                <w:sz w:val="21"/>
                <w:szCs w:val="21"/>
                <w:highlight w:val="none"/>
                <w:lang w:val="en-US" w:eastAsia="zh-CN"/>
              </w:rPr>
              <w:t>已</w:t>
            </w:r>
            <w:r>
              <w:rPr>
                <w:rFonts w:hint="eastAsia" w:ascii="Times New Roman"/>
                <w:color w:val="000000"/>
                <w:sz w:val="21"/>
                <w:szCs w:val="21"/>
                <w:highlight w:val="none"/>
                <w:lang w:eastAsia="zh-CN"/>
              </w:rPr>
              <w:t>于</w:t>
            </w:r>
            <w:r>
              <w:rPr>
                <w:rFonts w:hint="eastAsia" w:ascii="Times New Roman"/>
                <w:color w:val="000000"/>
                <w:sz w:val="21"/>
                <w:szCs w:val="21"/>
                <w:highlight w:val="none"/>
                <w:lang w:val="en-US" w:eastAsia="zh-CN"/>
              </w:rPr>
              <w:t>2023年2月15日</w:t>
            </w:r>
            <w:r>
              <w:rPr>
                <w:rFonts w:hint="eastAsia"/>
                <w:color w:val="000000"/>
                <w:sz w:val="21"/>
                <w:szCs w:val="21"/>
                <w:highlight w:val="none"/>
                <w:lang w:eastAsia="zh-CN"/>
              </w:rPr>
              <w:t>取得</w:t>
            </w:r>
            <w:r>
              <w:rPr>
                <w:rFonts w:hint="eastAsia"/>
                <w:color w:val="000000"/>
                <w:sz w:val="21"/>
                <w:szCs w:val="21"/>
                <w:highlight w:val="none"/>
                <w:lang w:val="en-US" w:eastAsia="zh-CN"/>
              </w:rPr>
              <w:t>河南省发展和改革委员会</w:t>
            </w:r>
            <w:r>
              <w:rPr>
                <w:rFonts w:hint="eastAsia"/>
                <w:color w:val="000000"/>
                <w:sz w:val="21"/>
                <w:szCs w:val="21"/>
                <w:highlight w:val="none"/>
                <w:lang w:eastAsia="zh-CN"/>
              </w:rPr>
              <w:t>批复，</w:t>
            </w:r>
            <w:r>
              <w:rPr>
                <w:rFonts w:hint="eastAsia"/>
                <w:color w:val="000000"/>
                <w:sz w:val="21"/>
                <w:szCs w:val="21"/>
                <w:highlight w:val="none"/>
                <w:lang w:val="en-US" w:eastAsia="zh-CN"/>
              </w:rPr>
              <w:t>批复文号为</w:t>
            </w:r>
            <w:r>
              <w:rPr>
                <w:rFonts w:hint="eastAsia" w:ascii="Times New Roman" w:hAnsi="Times New Roman" w:cs="Times New Roman"/>
                <w:b w:val="0"/>
                <w:bCs/>
                <w:color w:val="000000"/>
                <w:szCs w:val="21"/>
                <w:highlight w:val="none"/>
                <w:lang w:eastAsia="zh-CN"/>
              </w:rPr>
              <w:t>豫发改审批[2023]25号，</w:t>
            </w:r>
            <w:r>
              <w:rPr>
                <w:rFonts w:hint="eastAsia" w:ascii="Times New Roman" w:hAnsi="Times New Roman" w:cs="Times New Roman"/>
                <w:b w:val="0"/>
                <w:bCs/>
                <w:color w:val="000000"/>
                <w:szCs w:val="21"/>
                <w:highlight w:val="none"/>
                <w:lang w:val="en-US" w:eastAsia="zh-CN"/>
              </w:rPr>
              <w:t>可研批复见附件2。</w:t>
            </w:r>
          </w:p>
          <w:p>
            <w:pPr>
              <w:pStyle w:val="14"/>
              <w:keepNext w:val="0"/>
              <w:keepLines w:val="0"/>
              <w:pageBreakBefore w:val="0"/>
              <w:widowControl w:val="0"/>
              <w:kinsoku/>
              <w:wordWrap/>
              <w:overflowPunct/>
              <w:topLinePunct w:val="0"/>
              <w:autoSpaceDE w:val="0"/>
              <w:autoSpaceDN w:val="0"/>
              <w:bidi w:val="0"/>
              <w:adjustRightInd w:val="0"/>
              <w:snapToGrid/>
              <w:spacing w:before="0" w:line="500" w:lineRule="exact"/>
              <w:ind w:left="0" w:right="0" w:firstLine="420" w:firstLineChars="200"/>
              <w:textAlignment w:val="auto"/>
              <w:rPr>
                <w:rFonts w:hint="default" w:ascii="Times New Roman" w:hAnsi="Times New Roman" w:eastAsia="宋体" w:cs="Times New Roman"/>
                <w:b w:val="0"/>
                <w:bCs/>
                <w:color w:val="000000"/>
                <w:kern w:val="2"/>
                <w:sz w:val="21"/>
                <w:szCs w:val="21"/>
                <w:highlight w:val="none"/>
                <w:lang w:val="en-US" w:eastAsia="zh-CN" w:bidi="ar-SA"/>
              </w:rPr>
            </w:pPr>
            <w:r>
              <w:rPr>
                <w:rFonts w:hint="eastAsia" w:ascii="Times New Roman" w:hAnsi="Times New Roman" w:eastAsia="宋体" w:cs="Times New Roman"/>
                <w:b w:val="0"/>
                <w:bCs/>
                <w:color w:val="000000"/>
                <w:kern w:val="2"/>
                <w:sz w:val="21"/>
                <w:szCs w:val="21"/>
                <w:highlight w:val="none"/>
                <w:lang w:val="en-US" w:eastAsia="zh-CN" w:bidi="ar-SA"/>
              </w:rPr>
              <w:t>《河南省淮河流域惠济河重点平原洼地治理工程初步设计报告》已于2023年12月29日取得河南省水利厅批复，批复文号为</w:t>
            </w:r>
            <w:r>
              <w:rPr>
                <w:rFonts w:hint="default" w:ascii="Times New Roman" w:hAnsi="Times New Roman" w:eastAsia="宋体" w:cs="Times New Roman"/>
                <w:b w:val="0"/>
                <w:bCs/>
                <w:color w:val="000000"/>
                <w:kern w:val="2"/>
                <w:sz w:val="21"/>
                <w:szCs w:val="21"/>
                <w:highlight w:val="none"/>
                <w:lang w:val="en-US" w:eastAsia="zh-CN" w:bidi="ar-SA"/>
              </w:rPr>
              <w:t>豫水许准字['2023]567号</w:t>
            </w:r>
            <w:r>
              <w:rPr>
                <w:rFonts w:hint="eastAsia" w:ascii="Times New Roman" w:hAnsi="Times New Roman" w:eastAsia="宋体" w:cs="Times New Roman"/>
                <w:b w:val="0"/>
                <w:bCs/>
                <w:color w:val="000000"/>
                <w:kern w:val="2"/>
                <w:sz w:val="21"/>
                <w:szCs w:val="21"/>
                <w:highlight w:val="none"/>
                <w:lang w:val="en-US" w:eastAsia="zh-CN" w:bidi="ar-SA"/>
              </w:rPr>
              <w:t>，初步设计批复见附件3。</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00" w:lineRule="atLeast"/>
              <w:ind w:right="0" w:rightChars="0"/>
              <w:textAlignment w:val="auto"/>
              <w:outlineLvl w:val="9"/>
              <w:rPr>
                <w:rFonts w:hint="default" w:ascii="Times New Roman" w:hAnsi="Times New Roman" w:cs="Times New Roman"/>
                <w:b/>
                <w:bCs/>
                <w:color w:val="000000"/>
                <w:sz w:val="21"/>
                <w:szCs w:val="21"/>
                <w:highlight w:val="none"/>
                <w:lang w:val="en-US" w:eastAsia="zh-CN"/>
              </w:rPr>
            </w:pPr>
            <w:r>
              <w:rPr>
                <w:rFonts w:hint="eastAsia" w:ascii="Times New Roman" w:hAnsi="Times New Roman" w:cs="Times New Roman"/>
                <w:b/>
                <w:bCs/>
                <w:color w:val="000000"/>
                <w:sz w:val="21"/>
                <w:szCs w:val="21"/>
                <w:highlight w:val="none"/>
                <w:lang w:val="en-US" w:eastAsia="zh-CN"/>
              </w:rPr>
              <w:t>2、</w:t>
            </w:r>
            <w:r>
              <w:rPr>
                <w:rFonts w:hint="eastAsia"/>
                <w:b/>
                <w:bCs/>
                <w:color w:val="000000"/>
                <w:sz w:val="21"/>
                <w:szCs w:val="21"/>
                <w:lang w:val="en-US" w:eastAsia="zh-CN"/>
              </w:rPr>
              <w:t>规划用地相符性性分析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default" w:ascii="Times New Roman" w:hAnsi="Times New Roman" w:cs="Times New Roman"/>
                <w:b w:val="0"/>
                <w:bCs w:val="0"/>
                <w:color w:val="000000"/>
                <w:sz w:val="21"/>
                <w:szCs w:val="21"/>
                <w:highlight w:val="yellow"/>
                <w:u w:val="none"/>
                <w:lang w:val="en-US" w:eastAsia="zh-CN"/>
              </w:rPr>
            </w:pPr>
            <w:r>
              <w:rPr>
                <w:rFonts w:hint="eastAsia" w:ascii="Times New Roman" w:hAnsi="Times New Roman" w:cs="Times New Roman"/>
                <w:b w:val="0"/>
                <w:bCs/>
                <w:color w:val="000000"/>
                <w:sz w:val="21"/>
                <w:szCs w:val="21"/>
                <w:highlight w:val="none"/>
                <w:u w:val="none"/>
                <w:lang w:val="en-US" w:eastAsia="zh-CN"/>
              </w:rPr>
              <w:t>根据《河南省自然资源厅关于河南省淮河流域重点平原洼地治理工程项目用地预审与规划选址意见的函》（豫自然资源[2022]546号），该项目用地与规划选址符合规定，属省自然资源厅批准权限，原则同意通过用地预审与规划选址</w:t>
            </w:r>
            <w:r>
              <w:rPr>
                <w:rFonts w:hint="eastAsia" w:ascii="Times New Roman" w:hAnsi="Times New Roman" w:cs="Times New Roman"/>
                <w:b w:val="0"/>
                <w:bCs w:val="0"/>
                <w:color w:val="000000"/>
                <w:sz w:val="21"/>
                <w:szCs w:val="21"/>
                <w:highlight w:val="none"/>
                <w:lang w:eastAsia="zh-CN"/>
              </w:rPr>
              <w:t>。</w:t>
            </w:r>
            <w:r>
              <w:rPr>
                <w:rFonts w:hint="eastAsia" w:ascii="Times New Roman" w:hAnsi="Times New Roman" w:cs="Times New Roman"/>
                <w:b w:val="0"/>
                <w:bCs/>
                <w:color w:val="000000"/>
                <w:sz w:val="21"/>
                <w:szCs w:val="21"/>
                <w:highlight w:val="none"/>
                <w:u w:val="none"/>
                <w:lang w:val="en-US" w:eastAsia="zh-CN"/>
              </w:rPr>
              <w:t>《河南省自然资源厅关于河南省淮河流域重点平原洼地治理工程项目用地预审与规划选址意见的函》（豫自然资源[2022]546号）</w:t>
            </w:r>
            <w:r>
              <w:rPr>
                <w:rFonts w:hint="eastAsia"/>
                <w:color w:val="000000"/>
                <w:highlight w:val="none"/>
                <w:lang w:eastAsia="zh-CN"/>
              </w:rPr>
              <w:t>见附件</w:t>
            </w:r>
            <w:r>
              <w:rPr>
                <w:rFonts w:hint="eastAsia"/>
                <w:color w:val="000000"/>
                <w:highlight w:val="none"/>
                <w:lang w:val="en-US" w:eastAsia="zh-CN"/>
              </w:rPr>
              <w:t>4</w:t>
            </w:r>
            <w:r>
              <w:rPr>
                <w:rFonts w:hint="eastAsia" w:ascii="Times New Roman" w:hAnsi="Times New Roman" w:cs="Times New Roman"/>
                <w:b w:val="0"/>
                <w:bCs w:val="0"/>
                <w:color w:val="000000"/>
                <w:sz w:val="21"/>
                <w:szCs w:val="21"/>
                <w:highlight w:val="none"/>
                <w:lang w:eastAsia="zh-CN"/>
              </w:rPr>
              <w:t>。</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40" w:lineRule="atLeast"/>
              <w:ind w:right="0" w:rightChars="0"/>
              <w:textAlignment w:val="auto"/>
              <w:outlineLvl w:val="9"/>
              <w:rPr>
                <w:rFonts w:hint="default"/>
                <w:b/>
                <w:bCs/>
                <w:color w:val="000000"/>
                <w:sz w:val="21"/>
                <w:szCs w:val="21"/>
                <w:highlight w:val="none"/>
                <w:lang w:eastAsia="zh-CN"/>
              </w:rPr>
            </w:pPr>
            <w:r>
              <w:rPr>
                <w:rFonts w:hint="eastAsia" w:ascii="Times New Roman" w:hAnsi="Times New Roman" w:cs="Times New Roman"/>
                <w:b/>
                <w:bCs/>
                <w:color w:val="000000"/>
                <w:sz w:val="21"/>
                <w:szCs w:val="21"/>
                <w:highlight w:val="none"/>
                <w:lang w:val="en-US" w:eastAsia="zh-CN"/>
              </w:rPr>
              <w:t>3、</w:t>
            </w:r>
            <w:r>
              <w:rPr>
                <w:rFonts w:hint="default" w:ascii="Times New Roman" w:hAnsi="Times New Roman" w:cs="Times New Roman"/>
                <w:b/>
                <w:bCs/>
                <w:color w:val="000000"/>
                <w:sz w:val="21"/>
                <w:szCs w:val="21"/>
                <w:highlight w:val="none"/>
                <w:lang w:eastAsia="zh-CN"/>
              </w:rPr>
              <w:t>本项</w:t>
            </w:r>
            <w:r>
              <w:rPr>
                <w:rFonts w:hint="default"/>
                <w:b/>
                <w:bCs/>
                <w:color w:val="000000"/>
                <w:sz w:val="21"/>
                <w:szCs w:val="21"/>
                <w:highlight w:val="none"/>
                <w:lang w:eastAsia="zh-CN"/>
              </w:rPr>
              <w:t>目与</w:t>
            </w:r>
            <w:r>
              <w:rPr>
                <w:rFonts w:hint="eastAsia"/>
                <w:b/>
                <w:bCs/>
                <w:color w:val="000000"/>
                <w:sz w:val="21"/>
                <w:szCs w:val="21"/>
                <w:highlight w:val="none"/>
                <w:lang w:eastAsia="zh-CN"/>
              </w:rPr>
              <w:t>“三线一单”</w:t>
            </w:r>
            <w:r>
              <w:rPr>
                <w:rFonts w:hint="default"/>
                <w:b/>
                <w:bCs/>
                <w:color w:val="000000"/>
                <w:sz w:val="21"/>
                <w:szCs w:val="21"/>
                <w:highlight w:val="none"/>
                <w:lang w:eastAsia="zh-CN"/>
              </w:rPr>
              <w:t>相符性分析</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atLeast"/>
              <w:ind w:left="0" w:right="0" w:firstLine="420" w:firstLineChars="200"/>
              <w:jc w:val="both"/>
              <w:textAlignment w:val="auto"/>
              <w:rPr>
                <w:rFonts w:hint="default" w:ascii="Times New Roman" w:hAnsi="Times New Roman" w:cs="Times New Roman"/>
                <w:color w:val="000000"/>
                <w:kern w:val="0"/>
                <w:sz w:val="21"/>
                <w:szCs w:val="21"/>
                <w:highlight w:val="yellow"/>
                <w:lang w:val="zh-CN"/>
              </w:rPr>
            </w:pPr>
            <w:r>
              <w:rPr>
                <w:rFonts w:hint="eastAsia" w:ascii="Times New Roman" w:hAnsi="Times New Roman" w:eastAsia="宋体" w:cs="Times New Roman"/>
                <w:color w:val="auto"/>
                <w:kern w:val="0"/>
                <w:sz w:val="21"/>
                <w:szCs w:val="21"/>
                <w:u w:val="none"/>
                <w:lang w:val="zh-CN" w:eastAsia="zh-CN"/>
              </w:rPr>
              <w:t>根据</w:t>
            </w:r>
            <w:r>
              <w:rPr>
                <w:rFonts w:hint="eastAsia" w:ascii="Times New Roman" w:hAnsi="Times New Roman" w:cs="Times New Roman"/>
                <w:color w:val="auto"/>
                <w:kern w:val="0"/>
                <w:sz w:val="21"/>
                <w:szCs w:val="21"/>
                <w:u w:val="none"/>
                <w:lang w:val="zh-CN"/>
              </w:rPr>
              <w:t>《商丘市人民政府关于实施“三线一单”生态环境分区管控的通知》（商政</w:t>
            </w:r>
            <w:r>
              <w:rPr>
                <w:rFonts w:hint="eastAsia" w:ascii="Times New Roman" w:hAnsi="Times New Roman" w:cs="Times New Roman"/>
                <w:color w:val="auto"/>
                <w:kern w:val="0"/>
                <w:sz w:val="21"/>
                <w:szCs w:val="21"/>
                <w:u w:val="none"/>
                <w:lang w:val="en-US" w:eastAsia="zh-CN"/>
              </w:rPr>
              <w:t>[2021]5号</w:t>
            </w:r>
            <w:r>
              <w:rPr>
                <w:rFonts w:hint="eastAsia" w:ascii="Times New Roman" w:hAnsi="Times New Roman" w:cs="Times New Roman"/>
                <w:color w:val="auto"/>
                <w:kern w:val="0"/>
                <w:sz w:val="21"/>
                <w:szCs w:val="21"/>
                <w:u w:val="none"/>
                <w:lang w:val="zh-CN"/>
              </w:rPr>
              <w:t>）</w:t>
            </w:r>
            <w:r>
              <w:rPr>
                <w:rFonts w:hint="default" w:ascii="Times New Roman" w:hAnsi="Times New Roman" w:cs="Times New Roman"/>
                <w:color w:val="auto"/>
                <w:kern w:val="0"/>
                <w:sz w:val="21"/>
                <w:szCs w:val="21"/>
                <w:u w:val="none"/>
                <w:lang w:val="zh-CN"/>
              </w:rPr>
              <w:t>的要求</w:t>
            </w:r>
            <w:r>
              <w:rPr>
                <w:rFonts w:hint="eastAsia" w:ascii="Times New Roman" w:hAnsi="Times New Roman" w:cs="Times New Roman"/>
                <w:color w:val="auto"/>
                <w:kern w:val="0"/>
                <w:sz w:val="21"/>
                <w:szCs w:val="21"/>
                <w:u w:val="none"/>
                <w:lang w:val="zh-CN"/>
              </w:rPr>
              <w:t>，</w:t>
            </w:r>
            <w:r>
              <w:rPr>
                <w:rFonts w:hint="eastAsia" w:ascii="Times New Roman" w:hAnsi="Times New Roman" w:eastAsia="宋体" w:cs="Times New Roman"/>
                <w:color w:val="auto"/>
                <w:kern w:val="0"/>
                <w:sz w:val="21"/>
                <w:szCs w:val="21"/>
                <w:u w:val="none"/>
                <w:lang w:val="zh-CN"/>
              </w:rPr>
              <w:t>坚持保护优先，突出分区管控，实时动态管理，</w:t>
            </w:r>
            <w:r>
              <w:rPr>
                <w:rFonts w:hint="default" w:ascii="Times New Roman" w:hAnsi="Times New Roman" w:eastAsia="宋体" w:cs="Times New Roman"/>
                <w:color w:val="auto"/>
                <w:kern w:val="0"/>
                <w:sz w:val="21"/>
                <w:szCs w:val="21"/>
                <w:u w:val="none"/>
                <w:lang w:val="zh-CN"/>
              </w:rPr>
              <w:t>对</w:t>
            </w:r>
            <w:r>
              <w:rPr>
                <w:rFonts w:hint="eastAsia" w:ascii="Times New Roman" w:hAnsi="Times New Roman" w:eastAsia="宋体" w:cs="Times New Roman"/>
                <w:color w:val="auto"/>
                <w:kern w:val="0"/>
                <w:sz w:val="21"/>
                <w:szCs w:val="21"/>
                <w:u w:val="none"/>
                <w:lang w:val="zh-CN"/>
              </w:rPr>
              <w:t>“三线一单”</w:t>
            </w:r>
            <w:r>
              <w:rPr>
                <w:rFonts w:hint="default" w:ascii="Times New Roman" w:hAnsi="Times New Roman" w:eastAsia="宋体" w:cs="Times New Roman"/>
                <w:color w:val="auto"/>
                <w:kern w:val="0"/>
                <w:sz w:val="21"/>
                <w:szCs w:val="21"/>
                <w:u w:val="none"/>
                <w:lang w:val="zh-CN"/>
              </w:rPr>
              <w:t>相关内容进行动态更新</w:t>
            </w:r>
            <w:r>
              <w:rPr>
                <w:rFonts w:hint="eastAsia" w:ascii="Times New Roman" w:hAnsi="Times New Roman" w:eastAsia="宋体" w:cs="Times New Roman"/>
                <w:color w:val="auto"/>
                <w:kern w:val="0"/>
                <w:sz w:val="21"/>
                <w:szCs w:val="21"/>
                <w:u w:val="none"/>
                <w:lang w:val="zh-CN"/>
              </w:rPr>
              <w:t>。</w:t>
            </w:r>
            <w:r>
              <w:rPr>
                <w:rFonts w:hint="default" w:ascii="Times New Roman" w:hAnsi="Times New Roman" w:eastAsia="宋体" w:cs="Times New Roman"/>
                <w:color w:val="auto"/>
                <w:kern w:val="0"/>
                <w:sz w:val="21"/>
                <w:szCs w:val="21"/>
                <w:u w:val="none"/>
                <w:lang w:val="zh-CN"/>
              </w:rPr>
              <w:t>建立较为完善的生态环境分区管控体系，全市生态环境质量持续改善，产业布局及生态格局得到优化，资源配置更加合理，能源资源利用效率稳步提高，生态环境治理能力现代化水平显著提升，城乡人居环境明显改善</w:t>
            </w:r>
            <w:r>
              <w:rPr>
                <w:rFonts w:hint="eastAsia" w:ascii="Times New Roman" w:hAnsi="Times New Roman" w:eastAsia="宋体" w:cs="Times New Roman"/>
                <w:color w:val="auto"/>
                <w:kern w:val="0"/>
                <w:sz w:val="21"/>
                <w:szCs w:val="21"/>
                <w:u w:val="none"/>
                <w:lang w:val="zh-CN"/>
              </w:rPr>
              <w:t>；生态环境分区管控体系持续完善，形成节约资源和保护环境的空间格局，社会经济与环境保护实现良性循环，全市生态环境质量实现根本好转，美丽商丘建设目标基本实现</w:t>
            </w:r>
            <w:r>
              <w:rPr>
                <w:rFonts w:hint="default" w:ascii="Times New Roman" w:hAnsi="Times New Roman" w:eastAsia="宋体" w:cs="Times New Roman"/>
                <w:color w:val="auto"/>
                <w:kern w:val="0"/>
                <w:sz w:val="21"/>
                <w:szCs w:val="21"/>
                <w:u w:val="none"/>
                <w:lang w:val="zh-CN"/>
              </w:rPr>
              <w:t>。</w:t>
            </w:r>
            <w:r>
              <w:rPr>
                <w:rFonts w:hint="eastAsia" w:ascii="Times New Roman" w:hAnsi="Times New Roman" w:eastAsia="宋体" w:cs="Times New Roman"/>
                <w:color w:val="auto"/>
                <w:kern w:val="0"/>
                <w:sz w:val="21"/>
                <w:szCs w:val="21"/>
                <w:u w:val="none"/>
                <w:lang w:val="zh-CN" w:eastAsia="zh-CN"/>
              </w:rPr>
              <w:t>同</w:t>
            </w:r>
            <w:r>
              <w:rPr>
                <w:rFonts w:hint="default" w:ascii="Times New Roman" w:hAnsi="Times New Roman" w:eastAsia="宋体" w:cs="Times New Roman"/>
                <w:color w:val="auto"/>
                <w:kern w:val="0"/>
                <w:sz w:val="21"/>
                <w:szCs w:val="21"/>
                <w:u w:val="none"/>
                <w:lang w:val="zh-CN"/>
              </w:rPr>
              <w:t>时结合</w:t>
            </w:r>
            <w:r>
              <w:rPr>
                <w:rFonts w:hint="eastAsia" w:ascii="Times New Roman" w:hAnsi="Times New Roman" w:eastAsia="宋体" w:cs="Times New Roman"/>
                <w:color w:val="auto"/>
                <w:kern w:val="0"/>
                <w:sz w:val="21"/>
                <w:szCs w:val="21"/>
                <w:u w:val="none"/>
                <w:lang w:val="zh-CN"/>
              </w:rPr>
              <w:t>河南省“三线一单”生态环境分区管控更新成果（2023年版）判定本项目与“三线一单”</w:t>
            </w:r>
            <w:r>
              <w:rPr>
                <w:rFonts w:hint="default" w:ascii="Times New Roman" w:hAnsi="Times New Roman" w:eastAsia="宋体" w:cs="Times New Roman"/>
                <w:color w:val="auto"/>
                <w:kern w:val="0"/>
                <w:sz w:val="21"/>
                <w:szCs w:val="21"/>
                <w:u w:val="none"/>
                <w:lang w:val="zh-CN"/>
              </w:rPr>
              <w:t>的相符性</w:t>
            </w:r>
            <w:r>
              <w:rPr>
                <w:rFonts w:hint="eastAsia" w:ascii="Times New Roman" w:hAnsi="Times New Roman" w:eastAsia="宋体" w:cs="Times New Roman"/>
                <w:color w:val="auto"/>
                <w:kern w:val="0"/>
                <w:sz w:val="21"/>
                <w:szCs w:val="21"/>
                <w:u w:val="none"/>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jc w:val="both"/>
              <w:textAlignment w:val="auto"/>
              <w:rPr>
                <w:rFonts w:hint="default" w:ascii="Times New Roman" w:hAnsi="Times New Roman" w:cs="Times New Roman"/>
                <w:bCs/>
                <w:color w:val="000000"/>
                <w:szCs w:val="21"/>
              </w:rPr>
            </w:pPr>
            <w:r>
              <w:rPr>
                <w:rFonts w:hint="eastAsia" w:ascii="Times New Roman" w:hAnsi="Times New Roman" w:cs="Times New Roman"/>
                <w:b/>
                <w:bCs/>
                <w:color w:val="000000"/>
                <w:kern w:val="0"/>
                <w:sz w:val="21"/>
                <w:szCs w:val="21"/>
                <w:lang w:val="en-US" w:eastAsia="zh-CN"/>
              </w:rPr>
              <w:t>3.1</w:t>
            </w:r>
            <w:r>
              <w:rPr>
                <w:rFonts w:ascii="Times New Roman" w:hAnsi="Times New Roman" w:cs="Times New Roman"/>
                <w:b/>
                <w:bCs/>
                <w:color w:val="000000"/>
                <w:kern w:val="0"/>
                <w:sz w:val="21"/>
                <w:szCs w:val="21"/>
              </w:rPr>
              <w:t>生态保护红线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firstLine="420" w:firstLineChars="200"/>
              <w:jc w:val="both"/>
              <w:textAlignment w:val="auto"/>
              <w:rPr>
                <w:rFonts w:hint="default" w:ascii="Times New Roman" w:hAnsi="Times New Roman" w:cs="Times New Roman"/>
                <w:bCs/>
                <w:color w:val="000000"/>
                <w:sz w:val="21"/>
                <w:szCs w:val="21"/>
                <w:highlight w:val="none"/>
              </w:rPr>
            </w:pPr>
            <w:r>
              <w:rPr>
                <w:rFonts w:hint="eastAsia" w:ascii="Times New Roman" w:hAnsi="Times New Roman" w:cs="Times New Roman"/>
                <w:color w:val="000000"/>
                <w:kern w:val="0"/>
                <w:szCs w:val="21"/>
                <w:lang w:val="en-US" w:eastAsia="zh-CN"/>
              </w:rPr>
              <w:t>本项目位于民权县境内通惠渠、茅草河河段，</w:t>
            </w:r>
            <w:r>
              <w:rPr>
                <w:rFonts w:hint="eastAsia"/>
                <w:b w:val="0"/>
                <w:bCs/>
                <w:color w:val="auto"/>
                <w:sz w:val="21"/>
                <w:szCs w:val="21"/>
                <w:highlight w:val="none"/>
                <w:u w:val="none"/>
              </w:rPr>
              <w:t>根据河南省三线</w:t>
            </w:r>
            <w:r>
              <w:rPr>
                <w:rFonts w:hint="eastAsia"/>
                <w:b w:val="0"/>
                <w:bCs/>
                <w:color w:val="auto"/>
                <w:sz w:val="21"/>
                <w:szCs w:val="21"/>
                <w:highlight w:val="none"/>
                <w:u w:val="none"/>
                <w:lang w:val="en-US" w:eastAsia="zh-CN"/>
              </w:rPr>
              <w:t>一</w:t>
            </w:r>
            <w:r>
              <w:rPr>
                <w:rFonts w:hint="eastAsia"/>
                <w:b w:val="0"/>
                <w:bCs/>
                <w:color w:val="auto"/>
                <w:sz w:val="21"/>
                <w:szCs w:val="21"/>
                <w:highlight w:val="none"/>
                <w:u w:val="none"/>
              </w:rPr>
              <w:t>单综合信息应用平台查询结果图</w:t>
            </w:r>
            <w:r>
              <w:rPr>
                <w:b w:val="0"/>
                <w:bCs/>
                <w:color w:val="auto"/>
                <w:sz w:val="21"/>
                <w:szCs w:val="21"/>
                <w:highlight w:val="none"/>
                <w:u w:val="none"/>
              </w:rPr>
              <w:t>，</w:t>
            </w:r>
            <w:r>
              <w:rPr>
                <w:rFonts w:hint="eastAsia"/>
                <w:b w:val="0"/>
                <w:bCs/>
                <w:color w:val="auto"/>
                <w:sz w:val="21"/>
                <w:szCs w:val="21"/>
                <w:highlight w:val="none"/>
                <w:u w:val="none"/>
              </w:rPr>
              <w:t>项目所在地</w:t>
            </w:r>
            <w:r>
              <w:rPr>
                <w:b w:val="0"/>
                <w:bCs/>
                <w:color w:val="auto"/>
                <w:sz w:val="21"/>
                <w:szCs w:val="21"/>
                <w:highlight w:val="none"/>
                <w:u w:val="none"/>
              </w:rPr>
              <w:t>不在</w:t>
            </w:r>
            <w:r>
              <w:rPr>
                <w:rFonts w:hint="eastAsia"/>
                <w:b w:val="0"/>
                <w:bCs/>
                <w:color w:val="auto"/>
                <w:sz w:val="21"/>
                <w:szCs w:val="21"/>
                <w:highlight w:val="none"/>
                <w:u w:val="none"/>
                <w:lang w:val="en-US" w:eastAsia="zh-CN"/>
              </w:rPr>
              <w:t>民权县</w:t>
            </w:r>
            <w:r>
              <w:rPr>
                <w:b w:val="0"/>
                <w:bCs/>
                <w:color w:val="auto"/>
                <w:sz w:val="21"/>
                <w:szCs w:val="21"/>
                <w:highlight w:val="none"/>
                <w:u w:val="none"/>
              </w:rPr>
              <w:t>生态保护红线范围内，因此本项目建设符合生态保护红线要求</w:t>
            </w:r>
            <w:r>
              <w:rPr>
                <w:rFonts w:hint="default" w:ascii="Times New Roman" w:hAnsi="Times New Roman" w:cs="Times New Roman"/>
                <w:bCs/>
                <w:color w:val="00000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540" w:lineRule="atLeast"/>
              <w:ind w:right="0"/>
              <w:textAlignment w:val="auto"/>
              <w:rPr>
                <w:rFonts w:hint="default" w:ascii="Times New Roman" w:hAnsi="Times New Roman" w:cs="Times New Roman"/>
                <w:b/>
                <w:bCs/>
                <w:color w:val="000000"/>
                <w:kern w:val="0"/>
                <w:sz w:val="21"/>
                <w:szCs w:val="21"/>
                <w:highlight w:val="none"/>
              </w:rPr>
            </w:pPr>
            <w:r>
              <w:rPr>
                <w:rFonts w:hint="eastAsia" w:ascii="Times New Roman" w:hAnsi="Times New Roman" w:cs="Times New Roman"/>
                <w:b/>
                <w:bCs/>
                <w:color w:val="000000"/>
                <w:kern w:val="0"/>
                <w:sz w:val="21"/>
                <w:szCs w:val="21"/>
                <w:highlight w:val="none"/>
                <w:lang w:val="en-US" w:eastAsia="zh-CN"/>
              </w:rPr>
              <w:t>3</w:t>
            </w:r>
            <w:r>
              <w:rPr>
                <w:rFonts w:hint="default" w:ascii="Times New Roman" w:hAnsi="Times New Roman" w:cs="Times New Roman"/>
                <w:b/>
                <w:bCs/>
                <w:color w:val="000000"/>
                <w:kern w:val="0"/>
                <w:sz w:val="21"/>
                <w:szCs w:val="21"/>
                <w:highlight w:val="none"/>
                <w:lang w:val="en-US" w:eastAsia="zh-CN"/>
              </w:rPr>
              <w:t>.2</w:t>
            </w:r>
            <w:r>
              <w:rPr>
                <w:rFonts w:hint="default" w:ascii="Times New Roman" w:hAnsi="Times New Roman" w:cs="Times New Roman"/>
                <w:b/>
                <w:bCs/>
                <w:color w:val="000000"/>
                <w:sz w:val="21"/>
                <w:szCs w:val="21"/>
                <w:highlight w:val="none"/>
              </w:rPr>
              <w:t>环</w:t>
            </w:r>
            <w:r>
              <w:rPr>
                <w:rFonts w:hint="default" w:ascii="Times New Roman" w:hAnsi="Times New Roman" w:cs="Times New Roman"/>
                <w:b/>
                <w:bCs/>
                <w:color w:val="000000"/>
                <w:kern w:val="0"/>
                <w:sz w:val="21"/>
                <w:szCs w:val="21"/>
                <w:highlight w:val="none"/>
              </w:rPr>
              <w:t>境质量底线</w:t>
            </w:r>
          </w:p>
          <w:p>
            <w:pPr>
              <w:keepNext w:val="0"/>
              <w:keepLines w:val="0"/>
              <w:pageBreakBefore w:val="0"/>
              <w:widowControl w:val="0"/>
              <w:kinsoku/>
              <w:wordWrap/>
              <w:overflowPunct/>
              <w:topLinePunct w:val="0"/>
              <w:autoSpaceDE/>
              <w:autoSpaceDN/>
              <w:bidi w:val="0"/>
              <w:adjustRightInd w:val="0"/>
              <w:snapToGrid w:val="0"/>
              <w:spacing w:line="540" w:lineRule="atLeast"/>
              <w:ind w:firstLine="420" w:firstLineChars="200"/>
              <w:jc w:val="both"/>
              <w:textAlignment w:val="auto"/>
              <w:rPr>
                <w:rFonts w:hint="default" w:ascii="Times New Roman" w:hAnsi="Times New Roman" w:eastAsia="宋体" w:cs="Times New Roman"/>
                <w:color w:val="000000"/>
                <w:sz w:val="21"/>
                <w:szCs w:val="21"/>
                <w:highlight w:val="yellow"/>
                <w:lang w:val="en-US" w:eastAsia="zh-CN"/>
              </w:rPr>
            </w:pPr>
            <w:r>
              <w:rPr>
                <w:rFonts w:hint="eastAsia" w:ascii="Times New Roman" w:hAnsi="Times New Roman" w:eastAsia="宋体" w:cs="Times New Roman"/>
                <w:color w:val="000000"/>
                <w:sz w:val="21"/>
                <w:szCs w:val="21"/>
                <w:highlight w:val="none"/>
                <w:lang w:val="en-US" w:eastAsia="zh-CN"/>
              </w:rPr>
              <w:t>环境空气质量现状：</w:t>
            </w:r>
            <w:r>
              <w:rPr>
                <w:rFonts w:hint="default"/>
                <w:color w:val="000000"/>
                <w:sz w:val="21"/>
                <w:szCs w:val="21"/>
                <w:highlight w:val="none"/>
                <w:u w:val="none"/>
              </w:rPr>
              <w:t>根据</w:t>
            </w:r>
            <w:r>
              <w:rPr>
                <w:rFonts w:hint="eastAsia"/>
                <w:color w:val="000000"/>
                <w:sz w:val="21"/>
                <w:szCs w:val="21"/>
                <w:highlight w:val="none"/>
                <w:u w:val="none"/>
                <w:lang w:val="en-US" w:eastAsia="zh-CN"/>
              </w:rPr>
              <w:t>民权县</w:t>
            </w:r>
            <w:r>
              <w:rPr>
                <w:rFonts w:hint="default"/>
                <w:color w:val="000000"/>
                <w:sz w:val="21"/>
                <w:szCs w:val="21"/>
                <w:highlight w:val="none"/>
                <w:u w:val="none"/>
              </w:rPr>
              <w:t>基本污染物</w:t>
            </w:r>
            <w:r>
              <w:rPr>
                <w:rFonts w:hint="eastAsia"/>
                <w:color w:val="000000"/>
                <w:sz w:val="21"/>
                <w:szCs w:val="21"/>
                <w:highlight w:val="none"/>
                <w:u w:val="none"/>
                <w:lang w:val="en-US" w:eastAsia="zh-CN"/>
              </w:rPr>
              <w:t>常规监测</w:t>
            </w:r>
            <w:r>
              <w:rPr>
                <w:rFonts w:hint="default"/>
                <w:color w:val="000000"/>
                <w:sz w:val="21"/>
                <w:szCs w:val="21"/>
                <w:highlight w:val="none"/>
                <w:u w:val="none"/>
              </w:rPr>
              <w:t>数据统计分析，</w:t>
            </w:r>
            <w:r>
              <w:rPr>
                <w:bCs/>
                <w:iCs/>
                <w:color w:val="000000"/>
                <w:sz w:val="21"/>
                <w:szCs w:val="21"/>
                <w:highlight w:val="none"/>
                <w:u w:val="none"/>
              </w:rPr>
              <w:t>评价区域内</w:t>
            </w:r>
            <w:r>
              <w:rPr>
                <w:rFonts w:hint="eastAsia"/>
                <w:bCs/>
                <w:iCs/>
                <w:color w:val="000000"/>
                <w:sz w:val="21"/>
                <w:szCs w:val="21"/>
                <w:highlight w:val="none"/>
                <w:u w:val="none"/>
                <w:lang w:val="en-US" w:eastAsia="zh-CN"/>
              </w:rPr>
              <w:t>2022年</w:t>
            </w:r>
            <w:r>
              <w:rPr>
                <w:bCs/>
                <w:iCs/>
                <w:color w:val="000000"/>
                <w:sz w:val="21"/>
                <w:szCs w:val="21"/>
                <w:highlight w:val="none"/>
                <w:u w:val="none"/>
              </w:rPr>
              <w:t>大气环境中</w:t>
            </w:r>
            <w:r>
              <w:rPr>
                <w:rFonts w:hint="default" w:ascii="Times New Roman" w:hAnsi="Times New Roman" w:cs="Times New Roman"/>
                <w:bCs/>
                <w:i w:val="0"/>
                <w:iCs w:val="0"/>
                <w:color w:val="000000"/>
                <w:sz w:val="21"/>
                <w:szCs w:val="21"/>
                <w:u w:val="none"/>
              </w:rPr>
              <w:t>SO</w:t>
            </w:r>
            <w:r>
              <w:rPr>
                <w:rFonts w:hint="default" w:ascii="Times New Roman" w:hAnsi="Times New Roman" w:cs="Times New Roman"/>
                <w:bCs/>
                <w:i w:val="0"/>
                <w:iCs w:val="0"/>
                <w:color w:val="000000"/>
                <w:sz w:val="21"/>
                <w:szCs w:val="21"/>
                <w:u w:val="none"/>
                <w:vertAlign w:val="subscript"/>
              </w:rPr>
              <w:t>2</w:t>
            </w:r>
            <w:r>
              <w:rPr>
                <w:rFonts w:hint="default" w:ascii="Times New Roman" w:hAnsi="Times New Roman" w:cs="Times New Roman"/>
                <w:bCs/>
                <w:i w:val="0"/>
                <w:iCs w:val="0"/>
                <w:color w:val="000000"/>
                <w:sz w:val="21"/>
                <w:szCs w:val="21"/>
                <w:u w:val="none"/>
              </w:rPr>
              <w:t>、NO</w:t>
            </w:r>
            <w:r>
              <w:rPr>
                <w:rFonts w:hint="default" w:ascii="Times New Roman" w:hAnsi="Times New Roman" w:cs="Times New Roman"/>
                <w:bCs/>
                <w:i w:val="0"/>
                <w:iCs w:val="0"/>
                <w:color w:val="000000"/>
                <w:sz w:val="21"/>
                <w:szCs w:val="21"/>
                <w:u w:val="none"/>
                <w:vertAlign w:val="subscript"/>
              </w:rPr>
              <w:t>2</w:t>
            </w:r>
            <w:r>
              <w:rPr>
                <w:rFonts w:hint="default" w:ascii="Times New Roman" w:hAnsi="Times New Roman" w:cs="Times New Roman"/>
                <w:bCs/>
                <w:i w:val="0"/>
                <w:iCs w:val="0"/>
                <w:color w:val="000000"/>
                <w:sz w:val="21"/>
                <w:szCs w:val="21"/>
                <w:u w:val="none"/>
              </w:rPr>
              <w:t>年平均浓度、CO24h第95百分位数浓度能够满足《环境空气质量标准》(GB3095-2012）二级标准，PM</w:t>
            </w:r>
            <w:r>
              <w:rPr>
                <w:rFonts w:hint="default" w:ascii="Times New Roman" w:hAnsi="Times New Roman" w:cs="Times New Roman"/>
                <w:bCs/>
                <w:i w:val="0"/>
                <w:iCs w:val="0"/>
                <w:color w:val="000000"/>
                <w:sz w:val="21"/>
                <w:szCs w:val="21"/>
                <w:u w:val="none"/>
                <w:vertAlign w:val="subscript"/>
              </w:rPr>
              <w:t>2.5</w:t>
            </w:r>
            <w:r>
              <w:rPr>
                <w:rFonts w:hint="default" w:ascii="Times New Roman" w:hAnsi="Times New Roman" w:cs="Times New Roman"/>
                <w:bCs/>
                <w:i w:val="0"/>
                <w:iCs w:val="0"/>
                <w:color w:val="000000"/>
                <w:sz w:val="21"/>
                <w:szCs w:val="21"/>
                <w:u w:val="none"/>
              </w:rPr>
              <w:t>、PM</w:t>
            </w:r>
            <w:r>
              <w:rPr>
                <w:rFonts w:hint="default" w:ascii="Times New Roman" w:hAnsi="Times New Roman" w:cs="Times New Roman"/>
                <w:bCs/>
                <w:i w:val="0"/>
                <w:iCs w:val="0"/>
                <w:color w:val="000000"/>
                <w:sz w:val="21"/>
                <w:szCs w:val="21"/>
                <w:u w:val="none"/>
                <w:vertAlign w:val="subscript"/>
              </w:rPr>
              <w:t>10</w:t>
            </w:r>
            <w:r>
              <w:rPr>
                <w:rFonts w:hint="default" w:ascii="Times New Roman" w:hAnsi="Times New Roman" w:cs="Times New Roman"/>
                <w:bCs/>
                <w:i w:val="0"/>
                <w:iCs w:val="0"/>
                <w:color w:val="000000"/>
                <w:sz w:val="21"/>
                <w:szCs w:val="21"/>
                <w:u w:val="none"/>
              </w:rPr>
              <w:t>年平均浓度、O</w:t>
            </w:r>
            <w:r>
              <w:rPr>
                <w:rFonts w:hint="default" w:ascii="Times New Roman" w:hAnsi="Times New Roman" w:cs="Times New Roman"/>
                <w:bCs/>
                <w:i w:val="0"/>
                <w:iCs w:val="0"/>
                <w:color w:val="000000"/>
                <w:sz w:val="21"/>
                <w:szCs w:val="21"/>
                <w:u w:val="none"/>
                <w:vertAlign w:val="subscript"/>
              </w:rPr>
              <w:t>3</w:t>
            </w:r>
            <w:r>
              <w:rPr>
                <w:rFonts w:hint="default" w:ascii="Times New Roman" w:hAnsi="Times New Roman" w:cs="Times New Roman"/>
                <w:bCs/>
                <w:i w:val="0"/>
                <w:iCs w:val="0"/>
                <w:color w:val="000000"/>
                <w:sz w:val="21"/>
                <w:szCs w:val="21"/>
                <w:u w:val="none"/>
              </w:rPr>
              <w:t>8h平均第90百分位数浓度不能满足《环境空气质量标准》(GB3095-2012）二级标准</w:t>
            </w:r>
            <w:r>
              <w:rPr>
                <w:i w:val="0"/>
                <w:iCs w:val="0"/>
                <w:color w:val="000000"/>
                <w:sz w:val="21"/>
                <w:szCs w:val="21"/>
                <w:u w:val="none"/>
              </w:rPr>
              <w:t>。</w:t>
            </w:r>
            <w:r>
              <w:rPr>
                <w:rFonts w:hint="eastAsia"/>
                <w:i w:val="0"/>
                <w:iCs w:val="0"/>
                <w:color w:val="000000"/>
                <w:sz w:val="21"/>
                <w:szCs w:val="21"/>
                <w:u w:val="none"/>
                <w:lang w:val="en-US" w:eastAsia="zh-CN"/>
              </w:rPr>
              <w:t>民权</w:t>
            </w:r>
            <w:r>
              <w:rPr>
                <w:bCs/>
                <w:i w:val="0"/>
                <w:iCs w:val="0"/>
                <w:color w:val="000000"/>
                <w:sz w:val="21"/>
                <w:szCs w:val="21"/>
                <w:u w:val="none"/>
              </w:rPr>
              <w:t>县为不达标区</w:t>
            </w:r>
            <w:r>
              <w:rPr>
                <w:rFonts w:hint="eastAsia"/>
                <w:color w:val="000000"/>
                <w:sz w:val="21"/>
                <w:szCs w:val="21"/>
                <w:highlight w:val="none"/>
                <w:u w:val="none"/>
                <w:lang w:eastAsia="zh-CN"/>
              </w:rPr>
              <w:t>，</w:t>
            </w:r>
            <w:r>
              <w:rPr>
                <w:rFonts w:hint="eastAsia"/>
                <w:color w:val="000000"/>
                <w:sz w:val="21"/>
                <w:szCs w:val="21"/>
                <w:highlight w:val="none"/>
                <w:u w:val="none"/>
                <w:lang w:val="en-US" w:eastAsia="zh-CN"/>
              </w:rPr>
              <w:t>超标因子主要</w:t>
            </w:r>
            <w:r>
              <w:rPr>
                <w:rFonts w:hint="default"/>
                <w:color w:val="000000"/>
                <w:sz w:val="21"/>
                <w:szCs w:val="21"/>
                <w:highlight w:val="none"/>
                <w:u w:val="none"/>
              </w:rPr>
              <w:t>PM</w:t>
            </w:r>
            <w:r>
              <w:rPr>
                <w:rFonts w:hint="default"/>
                <w:color w:val="000000"/>
                <w:sz w:val="21"/>
                <w:szCs w:val="21"/>
                <w:highlight w:val="none"/>
                <w:u w:val="none"/>
                <w:vertAlign w:val="subscript"/>
              </w:rPr>
              <w:t>2.5</w:t>
            </w:r>
            <w:r>
              <w:rPr>
                <w:rFonts w:hint="default"/>
                <w:color w:val="000000"/>
                <w:sz w:val="21"/>
                <w:szCs w:val="21"/>
                <w:highlight w:val="none"/>
                <w:u w:val="none"/>
              </w:rPr>
              <w:t>、PM</w:t>
            </w:r>
            <w:r>
              <w:rPr>
                <w:rFonts w:hint="default"/>
                <w:color w:val="000000"/>
                <w:sz w:val="21"/>
                <w:szCs w:val="21"/>
                <w:highlight w:val="none"/>
                <w:u w:val="none"/>
                <w:vertAlign w:val="subscript"/>
              </w:rPr>
              <w:t>10</w:t>
            </w:r>
            <w:r>
              <w:rPr>
                <w:rFonts w:hint="eastAsia"/>
                <w:color w:val="000000"/>
                <w:sz w:val="21"/>
                <w:szCs w:val="21"/>
                <w:highlight w:val="none"/>
                <w:u w:val="none"/>
                <w:vertAlign w:val="baseline"/>
                <w:lang w:eastAsia="zh-CN"/>
              </w:rPr>
              <w:t>、</w:t>
            </w:r>
            <w:r>
              <w:rPr>
                <w:rFonts w:hint="default" w:ascii="Times New Roman" w:hAnsi="Times New Roman" w:cs="Times New Roman"/>
                <w:bCs/>
                <w:i w:val="0"/>
                <w:iCs w:val="0"/>
                <w:color w:val="000000"/>
                <w:sz w:val="21"/>
                <w:szCs w:val="21"/>
                <w:u w:val="none"/>
              </w:rPr>
              <w:t>O</w:t>
            </w:r>
            <w:r>
              <w:rPr>
                <w:rFonts w:hint="default" w:ascii="Times New Roman" w:hAnsi="Times New Roman" w:cs="Times New Roman"/>
                <w:bCs/>
                <w:i w:val="0"/>
                <w:iCs w:val="0"/>
                <w:color w:val="000000"/>
                <w:sz w:val="21"/>
                <w:szCs w:val="21"/>
                <w:u w:val="none"/>
                <w:vertAlign w:val="subscript"/>
              </w:rPr>
              <w:t>3</w:t>
            </w:r>
            <w:r>
              <w:rPr>
                <w:rFonts w:hint="eastAsia" w:ascii="Times New Roman" w:hAnsi="Times New Roman" w:eastAsia="宋体" w:cs="Times New Roman"/>
                <w:color w:val="000000"/>
                <w:sz w:val="21"/>
                <w:szCs w:val="21"/>
                <w:highlight w:val="none"/>
                <w:lang w:val="en-US" w:eastAsia="zh-CN"/>
              </w:rPr>
              <w:t>。</w:t>
            </w:r>
            <w:r>
              <w:rPr>
                <w:rFonts w:hint="eastAsia"/>
                <w:color w:val="000000"/>
                <w:highlight w:val="none"/>
                <w:u w:val="none"/>
                <w:vertAlign w:val="baseline"/>
                <w:lang w:val="en-US" w:eastAsia="zh-CN"/>
              </w:rPr>
              <w:t>目前商丘市正在实施</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i w:val="0"/>
                <w:iCs w:val="0"/>
                <w:caps w:val="0"/>
                <w:color w:val="auto"/>
                <w:spacing w:val="0"/>
                <w:sz w:val="21"/>
                <w:szCs w:val="21"/>
                <w:shd w:val="clear" w:color="auto" w:fill="FFFFFF"/>
              </w:rPr>
              <w:t>河南省空气质量持续改善行动计划</w:t>
            </w:r>
            <w:r>
              <w:rPr>
                <w:rFonts w:hint="default" w:ascii="Times New Roman" w:hAnsi="Times New Roman" w:eastAsia="宋体" w:cs="Times New Roman"/>
                <w:b w:val="0"/>
                <w:bCs w:val="0"/>
                <w:color w:val="auto"/>
                <w:sz w:val="21"/>
                <w:szCs w:val="21"/>
                <w:highlight w:val="none"/>
                <w:u w:val="none"/>
                <w:lang w:eastAsia="zh-CN"/>
              </w:rPr>
              <w:t>》</w:t>
            </w:r>
            <w:r>
              <w:rPr>
                <w:rFonts w:hint="eastAsia"/>
                <w:color w:val="000000"/>
                <w:highlight w:val="none"/>
                <w:u w:val="none"/>
                <w:vertAlign w:val="baseline"/>
                <w:lang w:val="en-US" w:eastAsia="zh-CN"/>
              </w:rPr>
              <w:t>、《商丘市2023年蓝天保卫战实施方案》等文件，通过实施一系列措施可有效改善当地区域环境空质量。</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jc w:val="both"/>
              <w:textAlignment w:val="auto"/>
              <w:rPr>
                <w:rFonts w:hint="eastAsia" w:ascii="Times New Roman" w:hAnsi="Times New Roman" w:eastAsia="宋体" w:cs="Times New Roman"/>
                <w:color w:val="000000"/>
                <w:sz w:val="21"/>
                <w:szCs w:val="21"/>
                <w:highlight w:val="yellow"/>
                <w:lang w:val="en-US" w:eastAsia="zh-CN"/>
              </w:rPr>
            </w:pPr>
            <w:r>
              <w:rPr>
                <w:rFonts w:hint="eastAsia" w:ascii="Times New Roman" w:hAnsi="Times New Roman" w:eastAsia="宋体" w:cs="Times New Roman"/>
                <w:color w:val="000000"/>
                <w:sz w:val="21"/>
                <w:szCs w:val="21"/>
                <w:highlight w:val="none"/>
                <w:lang w:val="en-US" w:eastAsia="zh-CN"/>
              </w:rPr>
              <w:t>地表水环境质量现状：</w:t>
            </w:r>
            <w:r>
              <w:rPr>
                <w:rFonts w:ascii="Times New Roman" w:hAnsi="Times New Roman"/>
                <w:color w:val="000000"/>
                <w:sz w:val="21"/>
                <w:szCs w:val="21"/>
                <w:highlight w:val="none"/>
                <w:u w:val="none"/>
              </w:rPr>
              <w:t>根据</w:t>
            </w:r>
            <w:r>
              <w:rPr>
                <w:rFonts w:hint="eastAsia" w:ascii="Times New Roman" w:hAnsi="Times New Roman"/>
                <w:color w:val="000000"/>
                <w:sz w:val="21"/>
                <w:szCs w:val="21"/>
                <w:highlight w:val="none"/>
                <w:u w:val="none"/>
                <w:lang w:val="en-US" w:eastAsia="zh-CN"/>
              </w:rPr>
              <w:t>对</w:t>
            </w:r>
            <w:r>
              <w:rPr>
                <w:color w:val="000000"/>
                <w:sz w:val="21"/>
                <w:szCs w:val="21"/>
                <w:highlight w:val="none"/>
                <w:u w:val="none"/>
              </w:rPr>
              <w:t>惠济河</w:t>
            </w:r>
            <w:r>
              <w:rPr>
                <w:rFonts w:hint="eastAsia"/>
                <w:color w:val="000000"/>
                <w:sz w:val="21"/>
                <w:szCs w:val="21"/>
                <w:highlight w:val="none"/>
                <w:u w:val="none"/>
                <w:lang w:val="en-US" w:eastAsia="zh-CN"/>
              </w:rPr>
              <w:t>朱桥</w:t>
            </w:r>
            <w:r>
              <w:rPr>
                <w:color w:val="000000"/>
                <w:sz w:val="21"/>
                <w:szCs w:val="21"/>
                <w:highlight w:val="none"/>
                <w:u w:val="none"/>
              </w:rPr>
              <w:t>断面</w:t>
            </w:r>
            <w:r>
              <w:rPr>
                <w:rFonts w:hint="eastAsia" w:ascii="Times New Roman" w:hAnsi="Times New Roman" w:cs="Times New Roman"/>
                <w:color w:val="000000"/>
                <w:sz w:val="21"/>
                <w:szCs w:val="21"/>
                <w:highlight w:val="none"/>
                <w:u w:val="none"/>
                <w:lang w:val="en-US" w:eastAsia="zh-CN"/>
              </w:rPr>
              <w:t>例行监测</w:t>
            </w:r>
            <w:r>
              <w:rPr>
                <w:rFonts w:hint="default"/>
                <w:color w:val="000000"/>
                <w:highlight w:val="none"/>
                <w:u w:val="none"/>
              </w:rPr>
              <w:t>数据统计分析，</w:t>
            </w:r>
            <w:r>
              <w:rPr>
                <w:rFonts w:hint="eastAsia"/>
                <w:color w:val="000000"/>
                <w:highlight w:val="none"/>
                <w:u w:val="none"/>
                <w:lang w:val="en-US" w:eastAsia="zh-CN"/>
              </w:rPr>
              <w:t>2023年</w:t>
            </w:r>
            <w:r>
              <w:rPr>
                <w:color w:val="000000"/>
                <w:sz w:val="21"/>
                <w:szCs w:val="21"/>
                <w:highlight w:val="none"/>
                <w:u w:val="none"/>
              </w:rPr>
              <w:t>惠济河</w:t>
            </w:r>
            <w:r>
              <w:rPr>
                <w:rFonts w:hint="eastAsia"/>
                <w:color w:val="000000"/>
                <w:sz w:val="21"/>
                <w:szCs w:val="21"/>
                <w:highlight w:val="none"/>
                <w:u w:val="none"/>
                <w:lang w:val="en-US" w:eastAsia="zh-CN"/>
              </w:rPr>
              <w:t>朱桥</w:t>
            </w:r>
            <w:r>
              <w:rPr>
                <w:color w:val="000000"/>
                <w:sz w:val="21"/>
                <w:szCs w:val="21"/>
                <w:highlight w:val="none"/>
                <w:u w:val="none"/>
              </w:rPr>
              <w:t>断面</w:t>
            </w:r>
            <w:r>
              <w:rPr>
                <w:rFonts w:hint="default" w:ascii="Times New Roman" w:hAnsi="Times New Roman" w:cs="Times New Roman"/>
                <w:color w:val="000000"/>
                <w:sz w:val="21"/>
                <w:szCs w:val="21"/>
                <w:highlight w:val="none"/>
                <w:u w:val="none"/>
              </w:rPr>
              <w:t>监测因子</w:t>
            </w:r>
            <w:r>
              <w:rPr>
                <w:rFonts w:hint="eastAsia" w:ascii="Times New Roman" w:hAnsi="Times New Roman" w:cs="Times New Roman"/>
                <w:color w:val="000000"/>
                <w:sz w:val="21"/>
                <w:szCs w:val="21"/>
                <w:highlight w:val="none"/>
                <w:u w:val="none"/>
                <w:lang w:val="en-US" w:eastAsia="zh-CN"/>
              </w:rPr>
              <w:t>高锰酸盐指数</w:t>
            </w:r>
            <w:r>
              <w:rPr>
                <w:rFonts w:hint="default" w:ascii="Times New Roman" w:hAnsi="Times New Roman" w:cs="Times New Roman"/>
                <w:color w:val="000000"/>
                <w:sz w:val="21"/>
                <w:szCs w:val="21"/>
                <w:highlight w:val="none"/>
                <w:u w:val="none"/>
                <w:lang w:val="en-US" w:eastAsia="zh-CN"/>
              </w:rPr>
              <w:t>、</w:t>
            </w:r>
            <w:r>
              <w:rPr>
                <w:rFonts w:hint="default" w:ascii="Times New Roman" w:hAnsi="Times New Roman" w:cs="Times New Roman"/>
                <w:color w:val="000000"/>
                <w:sz w:val="21"/>
                <w:szCs w:val="21"/>
                <w:highlight w:val="none"/>
                <w:u w:val="none"/>
                <w:lang w:eastAsia="zh-CN"/>
              </w:rPr>
              <w:t>氨氮、总磷浓度均</w:t>
            </w:r>
            <w:r>
              <w:rPr>
                <w:rFonts w:hint="default" w:ascii="Times New Roman" w:hAnsi="Times New Roman" w:cs="Times New Roman"/>
                <w:color w:val="000000"/>
                <w:sz w:val="21"/>
                <w:szCs w:val="21"/>
                <w:highlight w:val="none"/>
                <w:u w:val="none"/>
              </w:rPr>
              <w:t>能够满足《地表水环境质量标准》（GB3838-2002）</w:t>
            </w:r>
            <w:r>
              <w:rPr>
                <w:rFonts w:hint="eastAsia" w:ascii="宋体" w:hAnsi="宋体" w:eastAsia="宋体" w:cs="宋体"/>
                <w:b w:val="0"/>
                <w:bCs w:val="0"/>
                <w:color w:val="000000"/>
                <w:sz w:val="21"/>
                <w:szCs w:val="21"/>
                <w:highlight w:val="none"/>
                <w:u w:val="none"/>
              </w:rPr>
              <w:t>Ⅳ</w:t>
            </w:r>
            <w:r>
              <w:rPr>
                <w:rFonts w:hint="default" w:ascii="Times New Roman" w:hAnsi="Times New Roman" w:cs="Times New Roman"/>
                <w:color w:val="000000"/>
                <w:sz w:val="21"/>
                <w:szCs w:val="21"/>
                <w:highlight w:val="none"/>
                <w:u w:val="none"/>
              </w:rPr>
              <w:t>类标准限值要求</w:t>
            </w:r>
            <w:r>
              <w:rPr>
                <w:rFonts w:hint="eastAsia" w:ascii="Times New Roman" w:hAnsi="Times New Roman" w:cs="Times New Roman"/>
                <w:color w:val="000000"/>
                <w:sz w:val="21"/>
                <w:szCs w:val="21"/>
                <w:highlight w:val="none"/>
                <w:u w:val="none"/>
                <w:lang w:eastAsia="zh-CN"/>
              </w:rPr>
              <w:t>。</w:t>
            </w:r>
          </w:p>
          <w:p>
            <w:pPr>
              <w:pStyle w:val="14"/>
              <w:keepNext w:val="0"/>
              <w:keepLines w:val="0"/>
              <w:pageBreakBefore w:val="0"/>
              <w:widowControl w:val="0"/>
              <w:kinsoku/>
              <w:wordWrap/>
              <w:overflowPunct/>
              <w:topLinePunct w:val="0"/>
              <w:bidi w:val="0"/>
              <w:snapToGrid/>
              <w:spacing w:before="0" w:line="500" w:lineRule="atLeast"/>
              <w:ind w:left="0" w:right="0" w:firstLine="420" w:firstLineChars="200"/>
              <w:textAlignment w:val="auto"/>
              <w:rPr>
                <w:rFonts w:hint="eastAsia" w:eastAsia="宋体"/>
                <w:color w:val="000000"/>
                <w:sz w:val="21"/>
                <w:szCs w:val="21"/>
                <w:highlight w:val="none"/>
                <w:u w:val="none"/>
                <w:lang w:eastAsia="zh-CN"/>
              </w:rPr>
            </w:pPr>
            <w:r>
              <w:rPr>
                <w:rFonts w:hint="eastAsia" w:ascii="Times New Roman" w:hAnsi="Times New Roman" w:eastAsia="宋体" w:cs="Times New Roman"/>
                <w:color w:val="000000"/>
                <w:sz w:val="21"/>
                <w:szCs w:val="21"/>
                <w:highlight w:val="none"/>
                <w:lang w:val="en-US" w:eastAsia="zh-CN"/>
              </w:rPr>
              <w:t>声环境质量现状：</w:t>
            </w:r>
            <w:r>
              <w:rPr>
                <w:rFonts w:hint="eastAsia" w:ascii="Times New Roman" w:hAnsi="Times New Roman" w:cs="Times New Roman"/>
                <w:color w:val="000000"/>
                <w:sz w:val="21"/>
                <w:szCs w:val="21"/>
                <w:highlight w:val="none"/>
                <w:lang w:eastAsia="zh-CN"/>
              </w:rPr>
              <w:t>为了解</w:t>
            </w:r>
            <w:r>
              <w:rPr>
                <w:rFonts w:hint="default" w:ascii="Times New Roman" w:hAnsi="Times New Roman" w:cs="Times New Roman"/>
                <w:color w:val="000000"/>
                <w:sz w:val="21"/>
                <w:szCs w:val="21"/>
                <w:highlight w:val="none"/>
                <w:lang w:eastAsia="zh-CN"/>
              </w:rPr>
              <w:t>本项目</w:t>
            </w:r>
            <w:r>
              <w:rPr>
                <w:rFonts w:hint="eastAsia" w:ascii="Times New Roman" w:hAnsi="Times New Roman" w:cs="Times New Roman"/>
                <w:color w:val="000000"/>
                <w:sz w:val="21"/>
                <w:szCs w:val="21"/>
                <w:highlight w:val="none"/>
                <w:lang w:val="en-US" w:eastAsia="zh-CN"/>
              </w:rPr>
              <w:t>周边</w:t>
            </w:r>
            <w:r>
              <w:rPr>
                <w:rFonts w:hint="eastAsia" w:ascii="Times New Roman" w:hAnsi="Times New Roman" w:cs="Times New Roman"/>
                <w:color w:val="000000"/>
                <w:sz w:val="21"/>
                <w:szCs w:val="21"/>
                <w:highlight w:val="none"/>
                <w:lang w:eastAsia="zh-CN"/>
              </w:rPr>
              <w:t>敏感点声环境质量现状，建设单位委托</w:t>
            </w:r>
            <w:r>
              <w:rPr>
                <w:rFonts w:hint="eastAsia"/>
                <w:color w:val="auto"/>
                <w:sz w:val="21"/>
                <w:szCs w:val="21"/>
                <w:highlight w:val="none"/>
              </w:rPr>
              <w:t>河南</w:t>
            </w:r>
            <w:r>
              <w:rPr>
                <w:rFonts w:hint="eastAsia"/>
                <w:color w:val="auto"/>
                <w:sz w:val="21"/>
                <w:szCs w:val="21"/>
                <w:highlight w:val="none"/>
                <w:lang w:val="en-US" w:eastAsia="zh-CN"/>
              </w:rPr>
              <w:t>开蓝检测技术</w:t>
            </w:r>
            <w:r>
              <w:rPr>
                <w:rFonts w:hint="eastAsia"/>
                <w:color w:val="auto"/>
                <w:sz w:val="21"/>
                <w:szCs w:val="21"/>
                <w:highlight w:val="none"/>
              </w:rPr>
              <w:t>有限公司</w:t>
            </w:r>
            <w:r>
              <w:rPr>
                <w:rFonts w:hint="eastAsia" w:ascii="Times New Roman" w:hAnsi="Times New Roman" w:cs="Times New Roman"/>
                <w:color w:val="000000"/>
                <w:sz w:val="21"/>
                <w:szCs w:val="21"/>
                <w:highlight w:val="none"/>
                <w:lang w:val="en-US" w:eastAsia="zh-CN"/>
              </w:rPr>
              <w:t>对项目所在区域声环境质量进行了检测，根据检测结果，各检测点</w:t>
            </w:r>
            <w:r>
              <w:rPr>
                <w:rFonts w:hint="eastAsia"/>
                <w:color w:val="000000"/>
                <w:sz w:val="21"/>
                <w:szCs w:val="21"/>
                <w:highlight w:val="none"/>
                <w:u w:val="none"/>
              </w:rPr>
              <w:t>声环境质量现状</w:t>
            </w:r>
            <w:r>
              <w:rPr>
                <w:rFonts w:hint="eastAsia"/>
                <w:color w:val="000000"/>
                <w:sz w:val="21"/>
                <w:szCs w:val="21"/>
                <w:highlight w:val="none"/>
                <w:u w:val="none"/>
                <w:lang w:val="en-US" w:eastAsia="zh-CN"/>
              </w:rPr>
              <w:t>分别</w:t>
            </w:r>
            <w:r>
              <w:rPr>
                <w:rFonts w:hint="eastAsia"/>
                <w:color w:val="000000"/>
                <w:sz w:val="21"/>
                <w:szCs w:val="21"/>
                <w:highlight w:val="none"/>
                <w:u w:val="none"/>
                <w:lang w:eastAsia="zh-CN"/>
              </w:rPr>
              <w:t>能够</w:t>
            </w:r>
            <w:r>
              <w:rPr>
                <w:rFonts w:ascii="Times New Roman"/>
                <w:color w:val="000000"/>
                <w:sz w:val="21"/>
                <w:szCs w:val="21"/>
                <w:highlight w:val="none"/>
                <w:u w:val="none"/>
              </w:rPr>
              <w:t>满足《声环境质量标准》（</w:t>
            </w:r>
            <w:r>
              <w:rPr>
                <w:rFonts w:ascii="Times New Roman" w:hAnsi="Times New Roman"/>
                <w:color w:val="000000"/>
                <w:sz w:val="21"/>
                <w:szCs w:val="21"/>
                <w:highlight w:val="none"/>
                <w:u w:val="none"/>
              </w:rPr>
              <w:t>GB3096-2008</w:t>
            </w:r>
            <w:r>
              <w:rPr>
                <w:rFonts w:ascii="Times New Roman"/>
                <w:color w:val="000000"/>
                <w:sz w:val="21"/>
                <w:szCs w:val="21"/>
                <w:highlight w:val="none"/>
                <w:u w:val="none"/>
              </w:rPr>
              <w:t>）</w:t>
            </w:r>
            <w:r>
              <w:rPr>
                <w:rFonts w:hint="eastAsia" w:ascii="Times New Roman"/>
                <w:color w:val="000000"/>
                <w:sz w:val="21"/>
                <w:szCs w:val="21"/>
                <w:highlight w:val="none"/>
                <w:u w:val="none"/>
                <w:lang w:val="en-US" w:eastAsia="zh-CN"/>
              </w:rPr>
              <w:t>各类声环境功能区相关</w:t>
            </w:r>
            <w:r>
              <w:rPr>
                <w:rFonts w:ascii="Times New Roman"/>
                <w:color w:val="000000"/>
                <w:sz w:val="21"/>
                <w:szCs w:val="21"/>
                <w:highlight w:val="none"/>
                <w:u w:val="none"/>
              </w:rPr>
              <w:t>标准要求</w:t>
            </w:r>
            <w:r>
              <w:rPr>
                <w:rFonts w:hint="eastAsia"/>
                <w:color w:val="000000"/>
                <w:sz w:val="21"/>
                <w:szCs w:val="21"/>
                <w:highlight w:val="none"/>
                <w:u w:val="none"/>
              </w:rPr>
              <w:t>，</w:t>
            </w:r>
            <w:r>
              <w:rPr>
                <w:rFonts w:ascii="Times New Roman"/>
                <w:color w:val="000000"/>
                <w:sz w:val="21"/>
                <w:szCs w:val="21"/>
                <w:highlight w:val="none"/>
                <w:u w:val="none"/>
              </w:rPr>
              <w:t>项目所在区</w:t>
            </w:r>
            <w:r>
              <w:rPr>
                <w:color w:val="000000"/>
                <w:sz w:val="21"/>
                <w:szCs w:val="21"/>
                <w:highlight w:val="none"/>
                <w:u w:val="none"/>
              </w:rPr>
              <w:t>域声环境质量现状较好</w:t>
            </w:r>
            <w:r>
              <w:rPr>
                <w:rFonts w:hint="eastAsia"/>
                <w:color w:val="000000"/>
                <w:sz w:val="21"/>
                <w:szCs w:val="21"/>
                <w:highlight w:val="none"/>
                <w:u w:val="none"/>
                <w:lang w:eastAsia="zh-CN"/>
              </w:rPr>
              <w:t>。</w:t>
            </w:r>
          </w:p>
          <w:p>
            <w:pPr>
              <w:pStyle w:val="14"/>
              <w:keepNext w:val="0"/>
              <w:keepLines w:val="0"/>
              <w:pageBreakBefore w:val="0"/>
              <w:widowControl w:val="0"/>
              <w:kinsoku/>
              <w:wordWrap/>
              <w:overflowPunct/>
              <w:topLinePunct w:val="0"/>
              <w:bidi w:val="0"/>
              <w:snapToGrid/>
              <w:spacing w:before="0" w:line="500" w:lineRule="atLeast"/>
              <w:ind w:left="0" w:right="0" w:firstLine="420" w:firstLineChars="200"/>
              <w:textAlignment w:val="auto"/>
              <w:rPr>
                <w:rFonts w:hint="default" w:ascii="Times New Roman" w:hAnsi="Times New Roman" w:cs="Times New Roman"/>
                <w:bCs/>
                <w:color w:val="000000"/>
                <w:sz w:val="21"/>
                <w:szCs w:val="21"/>
                <w:highlight w:val="none"/>
                <w:u w:val="none"/>
              </w:rPr>
            </w:pPr>
            <w:r>
              <w:rPr>
                <w:rFonts w:hint="default" w:ascii="Times New Roman" w:hAnsi="Times New Roman" w:eastAsia="宋体" w:cs="Times New Roman"/>
                <w:color w:val="auto"/>
                <w:sz w:val="21"/>
                <w:szCs w:val="21"/>
                <w:highlight w:val="none"/>
                <w:lang w:eastAsia="zh-CN"/>
              </w:rPr>
              <w:t>本</w:t>
            </w:r>
            <w:r>
              <w:rPr>
                <w:rFonts w:hint="default" w:ascii="Times New Roman" w:hAnsi="Times New Roman" w:eastAsia="宋体" w:cs="Times New Roman"/>
                <w:color w:val="000000"/>
                <w:sz w:val="21"/>
                <w:szCs w:val="21"/>
                <w:highlight w:val="none"/>
                <w:u w:val="none"/>
                <w:lang w:val="en-US" w:eastAsia="zh-CN"/>
              </w:rPr>
              <w:t>项目</w:t>
            </w:r>
            <w:r>
              <w:rPr>
                <w:rFonts w:hint="eastAsia" w:ascii="Times New Roman" w:hAnsi="Times New Roman" w:cs="Times New Roman"/>
                <w:bCs/>
                <w:color w:val="000000"/>
                <w:sz w:val="21"/>
                <w:szCs w:val="21"/>
                <w:highlight w:val="none"/>
                <w:u w:val="none"/>
                <w:lang w:val="en-US" w:eastAsia="zh-CN"/>
              </w:rPr>
              <w:t>属于</w:t>
            </w:r>
            <w:r>
              <w:rPr>
                <w:rFonts w:hint="default" w:ascii="Times New Roman" w:hAnsi="Times New Roman" w:eastAsia="宋体" w:cs="Times New Roman"/>
                <w:sz w:val="21"/>
                <w:szCs w:val="21"/>
                <w:highlight w:val="none"/>
              </w:rPr>
              <w:t>防洪除涝工程</w:t>
            </w:r>
            <w:r>
              <w:rPr>
                <w:rFonts w:hint="eastAsia" w:ascii="Times New Roman" w:hAnsi="Times New Roman" w:eastAsia="宋体" w:cs="Times New Roman"/>
                <w:sz w:val="21"/>
                <w:szCs w:val="21"/>
                <w:highlight w:val="none"/>
                <w:lang w:eastAsia="zh-CN"/>
              </w:rPr>
              <w:t>，</w:t>
            </w:r>
            <w:r>
              <w:rPr>
                <w:rFonts w:hint="eastAsia" w:ascii="Times New Roman" w:hAnsi="Times New Roman" w:eastAsia="宋体" w:cs="Times New Roman"/>
                <w:sz w:val="21"/>
                <w:szCs w:val="21"/>
                <w:highlight w:val="none"/>
                <w:lang w:val="en-US" w:eastAsia="zh-CN"/>
              </w:rPr>
              <w:t>工程建成后无污染物排放</w:t>
            </w:r>
            <w:r>
              <w:rPr>
                <w:rFonts w:hint="default" w:ascii="Times New Roman" w:hAnsi="Times New Roman" w:eastAsia="宋体" w:cs="Times New Roman"/>
                <w:color w:val="auto"/>
                <w:sz w:val="21"/>
                <w:szCs w:val="21"/>
                <w:highlight w:val="none"/>
                <w:lang w:eastAsia="zh-CN"/>
              </w:rPr>
              <w:t>，对周围环境空气、水环境、声环境等影响较小，不会降低</w:t>
            </w:r>
            <w:r>
              <w:rPr>
                <w:rFonts w:hint="eastAsia" w:ascii="Times New Roman" w:hAnsi="Times New Roman" w:eastAsia="宋体" w:cs="Times New Roman"/>
                <w:color w:val="auto"/>
                <w:sz w:val="21"/>
                <w:szCs w:val="21"/>
                <w:highlight w:val="none"/>
                <w:lang w:val="en-US" w:eastAsia="zh-CN"/>
              </w:rPr>
              <w:t>区域</w:t>
            </w:r>
            <w:r>
              <w:rPr>
                <w:rFonts w:hint="default" w:ascii="Times New Roman" w:hAnsi="Times New Roman" w:eastAsia="宋体" w:cs="Times New Roman"/>
                <w:color w:val="auto"/>
                <w:sz w:val="21"/>
                <w:szCs w:val="21"/>
                <w:highlight w:val="none"/>
                <w:lang w:eastAsia="zh-CN"/>
              </w:rPr>
              <w:t>现有的环境质量</w:t>
            </w:r>
            <w:r>
              <w:rPr>
                <w:rFonts w:hint="default" w:ascii="Times New Roman" w:hAnsi="Times New Roman" w:cs="Times New Roman"/>
                <w:bCs/>
                <w:color w:val="000000"/>
                <w:sz w:val="21"/>
                <w:szCs w:val="21"/>
                <w:highlight w:val="none"/>
                <w:u w:val="none"/>
              </w:rPr>
              <w:t>。</w:t>
            </w:r>
          </w:p>
          <w:p>
            <w:pPr>
              <w:keepNext w:val="0"/>
              <w:keepLines w:val="0"/>
              <w:pageBreakBefore w:val="0"/>
              <w:widowControl w:val="0"/>
              <w:kinsoku/>
              <w:wordWrap/>
              <w:overflowPunct/>
              <w:topLinePunct w:val="0"/>
              <w:bidi w:val="0"/>
              <w:snapToGrid/>
              <w:spacing w:line="500" w:lineRule="atLeast"/>
              <w:ind w:firstLine="420" w:firstLineChars="200"/>
              <w:textAlignment w:val="auto"/>
              <w:rPr>
                <w:rFonts w:hint="default" w:ascii="Times New Roman" w:hAnsi="Times New Roman" w:cs="Times New Roman"/>
                <w:b w:val="0"/>
                <w:bCs w:val="0"/>
                <w:color w:val="000000"/>
                <w:sz w:val="21"/>
                <w:szCs w:val="21"/>
                <w:highlight w:val="none"/>
                <w:u w:val="none"/>
              </w:rPr>
            </w:pPr>
            <w:r>
              <w:rPr>
                <w:rFonts w:hint="eastAsia" w:ascii="Times New Roman" w:hAnsi="Times New Roman" w:cs="Times New Roman"/>
                <w:bCs/>
                <w:color w:val="000000"/>
                <w:sz w:val="21"/>
                <w:szCs w:val="21"/>
                <w:highlight w:val="none"/>
                <w:u w:val="none"/>
                <w:lang w:eastAsia="zh-CN"/>
              </w:rPr>
              <w:t>综上所述，本项目</w:t>
            </w:r>
            <w:r>
              <w:rPr>
                <w:rFonts w:hint="default"/>
                <w:color w:val="000000"/>
                <w:sz w:val="21"/>
                <w:szCs w:val="21"/>
                <w:highlight w:val="none"/>
                <w:u w:val="none"/>
              </w:rPr>
              <w:t>建设符合</w:t>
            </w:r>
            <w:r>
              <w:rPr>
                <w:rFonts w:hint="default" w:ascii="Times New Roman" w:hAnsi="Times New Roman" w:cs="Times New Roman"/>
                <w:bCs/>
                <w:color w:val="000000"/>
                <w:sz w:val="21"/>
                <w:szCs w:val="21"/>
                <w:highlight w:val="none"/>
                <w:u w:val="none"/>
              </w:rPr>
              <w:t>环境质量底线要求</w:t>
            </w:r>
            <w:r>
              <w:rPr>
                <w:rFonts w:hint="default" w:ascii="Times New Roman" w:hAnsi="Times New Roman" w:cs="Times New Roman"/>
                <w:b w:val="0"/>
                <w:bCs w:val="0"/>
                <w:color w:val="000000"/>
                <w:sz w:val="21"/>
                <w:szCs w:val="21"/>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default" w:ascii="Times New Roman" w:hAnsi="Times New Roman" w:cs="Times New Roman"/>
                <w:bCs/>
                <w:color w:val="000000"/>
                <w:sz w:val="21"/>
                <w:szCs w:val="21"/>
                <w:u w:val="none"/>
              </w:rPr>
            </w:pPr>
            <w:r>
              <w:rPr>
                <w:rFonts w:hint="eastAsia" w:ascii="Times New Roman" w:hAnsi="Times New Roman" w:cs="Times New Roman"/>
                <w:b/>
                <w:bCs/>
                <w:i w:val="0"/>
                <w:iCs w:val="0"/>
                <w:color w:val="000000"/>
                <w:sz w:val="21"/>
                <w:szCs w:val="21"/>
                <w:u w:val="none"/>
                <w:lang w:val="en-US" w:eastAsia="zh-CN"/>
              </w:rPr>
              <w:t>3</w:t>
            </w:r>
            <w:r>
              <w:rPr>
                <w:rFonts w:hint="default" w:ascii="Times New Roman" w:hAnsi="Times New Roman" w:cs="Times New Roman"/>
                <w:b/>
                <w:bCs/>
                <w:i w:val="0"/>
                <w:iCs w:val="0"/>
                <w:color w:val="000000"/>
                <w:sz w:val="21"/>
                <w:szCs w:val="21"/>
                <w:u w:val="none"/>
                <w:lang w:val="en-US" w:eastAsia="zh-CN"/>
              </w:rPr>
              <w:t>.3</w:t>
            </w:r>
            <w:r>
              <w:rPr>
                <w:rFonts w:hint="default" w:ascii="Times New Roman" w:hAnsi="Times New Roman" w:cs="Times New Roman"/>
                <w:b/>
                <w:bCs/>
                <w:i w:val="0"/>
                <w:iCs w:val="0"/>
                <w:color w:val="000000"/>
                <w:sz w:val="21"/>
                <w:szCs w:val="21"/>
                <w:u w:val="none"/>
              </w:rPr>
              <w:t>资源利用上线</w:t>
            </w:r>
          </w:p>
          <w:p>
            <w:pPr>
              <w:pStyle w:val="14"/>
              <w:keepNext w:val="0"/>
              <w:keepLines w:val="0"/>
              <w:pageBreakBefore w:val="0"/>
              <w:widowControl w:val="0"/>
              <w:kinsoku/>
              <w:wordWrap/>
              <w:overflowPunct/>
              <w:topLinePunct w:val="0"/>
              <w:bidi w:val="0"/>
              <w:snapToGrid/>
              <w:spacing w:before="0" w:line="500" w:lineRule="exact"/>
              <w:ind w:left="0" w:right="0" w:firstLine="420" w:firstLineChars="200"/>
              <w:textAlignment w:val="auto"/>
              <w:rPr>
                <w:rFonts w:hint="eastAsia" w:ascii="Times New Roman" w:hAnsi="Times New Roman" w:cs="Times New Roman"/>
                <w:color w:val="000000"/>
                <w:sz w:val="21"/>
                <w:szCs w:val="21"/>
                <w:highlight w:val="none"/>
                <w:u w:val="none"/>
                <w:lang w:eastAsia="zh-CN"/>
              </w:rPr>
            </w:pPr>
            <w:r>
              <w:rPr>
                <w:rFonts w:hint="default" w:ascii="Times New Roman" w:hAnsi="Times New Roman" w:cs="Times New Roman"/>
                <w:color w:val="000000"/>
                <w:sz w:val="21"/>
                <w:szCs w:val="21"/>
                <w:highlight w:val="none"/>
                <w:u w:val="none"/>
                <w:lang w:eastAsia="zh-CN"/>
              </w:rPr>
              <w:t>本项目施工期采用的能源主要为水、电，不属于高能耗、高水耗项目。项目建成运行后不消耗水</w:t>
            </w:r>
            <w:r>
              <w:rPr>
                <w:rFonts w:hint="eastAsia" w:ascii="Times New Roman" w:hAnsi="Times New Roman" w:cs="Times New Roman"/>
                <w:color w:val="000000"/>
                <w:sz w:val="21"/>
                <w:szCs w:val="21"/>
                <w:highlight w:val="none"/>
                <w:u w:val="none"/>
                <w:lang w:eastAsia="zh-CN"/>
              </w:rPr>
              <w:t>、</w:t>
            </w:r>
            <w:r>
              <w:rPr>
                <w:rFonts w:hint="default" w:ascii="Times New Roman" w:hAnsi="Times New Roman" w:cs="Times New Roman"/>
                <w:color w:val="000000"/>
                <w:sz w:val="21"/>
                <w:szCs w:val="21"/>
                <w:highlight w:val="none"/>
                <w:u w:val="none"/>
                <w:lang w:eastAsia="zh-CN"/>
              </w:rPr>
              <w:t>电等能源资源，不产生污染物，符合相关要求。项目施工期对资源能源的使用较少，利用率较高</w:t>
            </w:r>
            <w:r>
              <w:rPr>
                <w:rFonts w:hint="eastAsia" w:ascii="Times New Roman" w:hAnsi="Times New Roman" w:cs="Times New Roman"/>
                <w:color w:val="000000"/>
                <w:sz w:val="21"/>
                <w:szCs w:val="21"/>
                <w:highlight w:val="none"/>
                <w:u w:val="none"/>
                <w:lang w:eastAsia="zh-CN"/>
              </w:rPr>
              <w:t>。</w:t>
            </w:r>
          </w:p>
          <w:p>
            <w:pPr>
              <w:pStyle w:val="14"/>
              <w:keepNext w:val="0"/>
              <w:keepLines w:val="0"/>
              <w:pageBreakBefore w:val="0"/>
              <w:widowControl w:val="0"/>
              <w:kinsoku/>
              <w:wordWrap/>
              <w:overflowPunct/>
              <w:topLinePunct w:val="0"/>
              <w:bidi w:val="0"/>
              <w:snapToGrid/>
              <w:spacing w:before="0" w:line="500" w:lineRule="exact"/>
              <w:ind w:left="0" w:right="0" w:firstLine="420" w:firstLineChars="200"/>
              <w:textAlignment w:val="auto"/>
              <w:rPr>
                <w:rFonts w:hint="default" w:ascii="Times New Roman" w:hAnsi="Times New Roman" w:cs="Times New Roman"/>
                <w:color w:val="000000"/>
                <w:sz w:val="21"/>
                <w:szCs w:val="21"/>
                <w:highlight w:val="none"/>
                <w:u w:val="none"/>
                <w:lang w:eastAsia="zh-CN"/>
              </w:rPr>
            </w:pPr>
            <w:r>
              <w:rPr>
                <w:rFonts w:hint="eastAsia" w:ascii="Times New Roman" w:hAnsi="Times New Roman" w:cs="Times New Roman"/>
                <w:color w:val="000000"/>
                <w:sz w:val="21"/>
                <w:szCs w:val="21"/>
                <w:highlight w:val="none"/>
                <w:u w:val="none"/>
                <w:lang w:val="en-US" w:eastAsia="zh-CN"/>
              </w:rPr>
              <w:t>综上所述，本项目建设</w:t>
            </w:r>
            <w:r>
              <w:rPr>
                <w:rFonts w:hint="default" w:ascii="Times New Roman" w:hAnsi="Times New Roman" w:cs="Times New Roman"/>
                <w:bCs/>
                <w:color w:val="000000"/>
                <w:sz w:val="21"/>
                <w:szCs w:val="21"/>
                <w:highlight w:val="none"/>
                <w:u w:val="none"/>
              </w:rPr>
              <w:t>符合</w:t>
            </w:r>
            <w:r>
              <w:rPr>
                <w:rFonts w:hint="eastAsia" w:ascii="Times New Roman" w:hAnsi="Times New Roman" w:cs="Times New Roman"/>
                <w:bCs/>
                <w:color w:val="000000"/>
                <w:sz w:val="21"/>
                <w:szCs w:val="21"/>
                <w:highlight w:val="none"/>
                <w:u w:val="none"/>
                <w:lang w:eastAsia="zh-CN"/>
              </w:rPr>
              <w:t>资源</w:t>
            </w:r>
            <w:r>
              <w:rPr>
                <w:rFonts w:hint="default" w:ascii="Times New Roman" w:hAnsi="Times New Roman" w:cs="Times New Roman"/>
                <w:bCs/>
                <w:color w:val="000000"/>
                <w:sz w:val="21"/>
                <w:szCs w:val="21"/>
                <w:highlight w:val="none"/>
                <w:u w:val="none"/>
              </w:rPr>
              <w:t>利用上线要求。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宋体" w:cs="Times New Roman"/>
                <w:b/>
                <w:bCs/>
                <w:color w:val="000000"/>
                <w:kern w:val="0"/>
                <w:sz w:val="21"/>
                <w:szCs w:val="21"/>
                <w:lang w:val="en-US" w:eastAsia="zh-CN"/>
              </w:rPr>
            </w:pPr>
            <w:r>
              <w:rPr>
                <w:rFonts w:hint="eastAsia" w:ascii="Times New Roman" w:hAnsi="Times New Roman" w:cs="Times New Roman"/>
                <w:b/>
                <w:bCs/>
                <w:color w:val="000000"/>
                <w:kern w:val="0"/>
                <w:sz w:val="21"/>
                <w:szCs w:val="21"/>
                <w:lang w:val="en-US" w:eastAsia="zh-CN"/>
              </w:rPr>
              <w:t>3.4生态环境准入清单</w:t>
            </w:r>
          </w:p>
          <w:p>
            <w:pPr>
              <w:keepNext w:val="0"/>
              <w:keepLines w:val="0"/>
              <w:pageBreakBefore w:val="0"/>
              <w:widowControl/>
              <w:suppressLineNumbers w:val="0"/>
              <w:kinsoku/>
              <w:wordWrap/>
              <w:overflowPunct/>
              <w:topLinePunct w:val="0"/>
              <w:autoSpaceDE/>
              <w:autoSpaceDN/>
              <w:bidi w:val="0"/>
              <w:adjustRightInd/>
              <w:snapToGrid/>
              <w:spacing w:afterAutospacing="0" w:line="500" w:lineRule="atLeast"/>
              <w:ind w:left="0" w:right="0" w:firstLine="420" w:firstLineChars="200"/>
              <w:jc w:val="both"/>
              <w:textAlignment w:val="auto"/>
              <w:rPr>
                <w:rFonts w:hint="default" w:ascii="Times New Roman" w:hAnsi="Times New Roman" w:cs="Times New Roman"/>
                <w:b/>
                <w:bCs/>
                <w:color w:val="000000"/>
                <w:lang w:eastAsia="zh-CN"/>
              </w:rPr>
            </w:pPr>
            <w:r>
              <w:rPr>
                <w:rFonts w:hint="eastAsia" w:ascii="Times New Roman" w:hAnsi="Times New Roman" w:eastAsia="宋体" w:cs="Times New Roman"/>
                <w:b w:val="0"/>
                <w:bCs w:val="0"/>
                <w:color w:val="auto"/>
                <w:kern w:val="0"/>
                <w:sz w:val="21"/>
                <w:szCs w:val="21"/>
                <w:u w:val="none"/>
                <w:lang w:val="en-US" w:eastAsia="zh-CN"/>
              </w:rPr>
              <w:t>根据在河南省生态环境厅业务信息系统“河南省三线一单综合信息应用平台”查询结果可知，</w:t>
            </w:r>
            <w:r>
              <w:rPr>
                <w:rFonts w:hint="eastAsia" w:ascii="Times New Roman" w:hAnsi="Times New Roman" w:eastAsia="宋体" w:cs="Times New Roman"/>
                <w:b w:val="0"/>
                <w:bCs w:val="0"/>
                <w:color w:val="auto"/>
                <w:kern w:val="0"/>
                <w:sz w:val="21"/>
                <w:szCs w:val="21"/>
                <w:highlight w:val="none"/>
                <w:u w:val="none"/>
                <w:lang w:val="en-US" w:eastAsia="zh-CN"/>
              </w:rPr>
              <w:t>本项目所在地</w:t>
            </w:r>
            <w:r>
              <w:rPr>
                <w:rFonts w:hint="default" w:ascii="Times New Roman" w:hAnsi="Times New Roman" w:eastAsia="宋体" w:cs="Times New Roman"/>
                <w:color w:val="auto"/>
                <w:sz w:val="21"/>
                <w:szCs w:val="21"/>
                <w:highlight w:val="none"/>
                <w:lang w:eastAsia="zh-CN"/>
              </w:rPr>
              <w:t>环境管控单元名称为</w:t>
            </w:r>
            <w:r>
              <w:rPr>
                <w:rFonts w:hint="eastAsia" w:ascii="Times New Roman" w:hAnsi="Times New Roman" w:eastAsia="宋体" w:cs="Times New Roman"/>
                <w:b w:val="0"/>
                <w:bCs w:val="0"/>
                <w:color w:val="auto"/>
                <w:kern w:val="0"/>
                <w:sz w:val="21"/>
                <w:szCs w:val="21"/>
                <w:highlight w:val="none"/>
                <w:u w:val="none"/>
                <w:lang w:val="en-US" w:eastAsia="zh-CN"/>
              </w:rPr>
              <w:t>民权县一般管控区（环境管控单元编码：ZH41142130001），管控分类为一般，本项目与民权县一般管控单元生态</w:t>
            </w:r>
            <w:r>
              <w:rPr>
                <w:rFonts w:hint="eastAsia" w:ascii="Times New Roman" w:hAnsi="Times New Roman" w:eastAsia="宋体" w:cs="Times New Roman"/>
                <w:b w:val="0"/>
                <w:bCs w:val="0"/>
                <w:color w:val="auto"/>
                <w:kern w:val="0"/>
                <w:sz w:val="21"/>
                <w:szCs w:val="21"/>
                <w:u w:val="none"/>
                <w:lang w:val="en-US" w:eastAsia="zh-CN"/>
              </w:rPr>
              <w:t>环境</w:t>
            </w:r>
            <w:r>
              <w:rPr>
                <w:rFonts w:hint="default" w:ascii="Times New Roman" w:hAnsi="Times New Roman" w:eastAsia="宋体" w:cs="Times New Roman"/>
                <w:b w:val="0"/>
                <w:bCs w:val="0"/>
                <w:color w:val="auto"/>
                <w:u w:val="none"/>
                <w:lang w:val="en-US" w:eastAsia="zh-CN"/>
              </w:rPr>
              <w:t>准入要求</w:t>
            </w:r>
            <w:r>
              <w:rPr>
                <w:rFonts w:hint="eastAsia" w:ascii="Times New Roman" w:hAnsi="Times New Roman" w:eastAsia="宋体" w:cs="Times New Roman"/>
                <w:b w:val="0"/>
                <w:bCs w:val="0"/>
                <w:color w:val="auto"/>
                <w:kern w:val="0"/>
                <w:sz w:val="21"/>
                <w:szCs w:val="21"/>
                <w:u w:val="none"/>
                <w:lang w:val="en-US" w:eastAsia="zh-CN"/>
              </w:rPr>
              <w:t>相符性分析见下表。</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cs="Times New Roman"/>
                <w:b/>
                <w:bCs/>
                <w:color w:val="000000"/>
                <w:lang w:val="en-US" w:eastAsia="zh-CN"/>
              </w:rPr>
            </w:pPr>
            <w:r>
              <w:rPr>
                <w:rFonts w:hint="default" w:ascii="Times New Roman" w:hAnsi="Times New Roman" w:cs="Times New Roman"/>
                <w:b/>
                <w:bCs/>
                <w:color w:val="000000"/>
                <w:lang w:eastAsia="zh-CN"/>
              </w:rPr>
              <w:t>表</w:t>
            </w:r>
            <w:r>
              <w:rPr>
                <w:rFonts w:hint="eastAsia" w:ascii="Times New Roman" w:hAnsi="Times New Roman" w:cs="Times New Roman"/>
                <w:b/>
                <w:bCs/>
                <w:color w:val="000000"/>
                <w:lang w:val="en-US" w:eastAsia="zh-CN"/>
              </w:rPr>
              <w:t xml:space="preserve">1-1  </w:t>
            </w:r>
            <w:r>
              <w:rPr>
                <w:rFonts w:hint="default" w:ascii="Times New Roman" w:hAnsi="Times New Roman" w:cs="Times New Roman"/>
                <w:b/>
                <w:bCs/>
                <w:color w:val="000000"/>
                <w:lang w:val="en-US" w:eastAsia="zh-CN"/>
              </w:rPr>
              <w:t xml:space="preserve">  本项目与</w:t>
            </w:r>
            <w:r>
              <w:rPr>
                <w:rFonts w:hint="eastAsia" w:ascii="Times New Roman" w:hAnsi="Times New Roman" w:cs="Times New Roman"/>
                <w:b/>
                <w:bCs/>
                <w:color w:val="000000"/>
                <w:lang w:val="en-US" w:eastAsia="zh-CN"/>
              </w:rPr>
              <w:t>“</w:t>
            </w:r>
            <w:r>
              <w:rPr>
                <w:rFonts w:hint="eastAsia" w:ascii="Times New Roman" w:hAnsi="Times New Roman" w:eastAsia="宋体" w:cs="Times New Roman"/>
                <w:b/>
                <w:bCs/>
                <w:color w:val="000000"/>
                <w:kern w:val="0"/>
                <w:sz w:val="21"/>
                <w:szCs w:val="21"/>
                <w:lang w:val="en-US" w:eastAsia="zh-CN"/>
              </w:rPr>
              <w:t>民权县一般</w:t>
            </w:r>
            <w:r>
              <w:rPr>
                <w:rFonts w:hint="eastAsia" w:ascii="Times New Roman" w:hAnsi="Times New Roman" w:eastAsia="宋体" w:cs="Times New Roman"/>
                <w:b/>
                <w:bCs/>
                <w:color w:val="000000"/>
                <w:kern w:val="0"/>
                <w:sz w:val="21"/>
                <w:szCs w:val="21"/>
              </w:rPr>
              <w:t>管控单元生态环境准入清单</w:t>
            </w:r>
            <w:r>
              <w:rPr>
                <w:rFonts w:hint="eastAsia" w:ascii="Times New Roman" w:hAnsi="Times New Roman" w:cs="Times New Roman"/>
                <w:b/>
                <w:bCs/>
                <w:color w:val="000000"/>
                <w:lang w:val="en-US" w:eastAsia="zh-CN"/>
              </w:rPr>
              <w:t>”</w:t>
            </w:r>
            <w:r>
              <w:rPr>
                <w:rFonts w:hint="default" w:ascii="Times New Roman" w:hAnsi="Times New Roman" w:cs="Times New Roman"/>
                <w:b/>
                <w:bCs/>
                <w:color w:val="000000"/>
                <w:lang w:val="en-US" w:eastAsia="zh-CN"/>
              </w:rPr>
              <w:t>相符性分析</w:t>
            </w:r>
            <w:r>
              <w:rPr>
                <w:rFonts w:hint="eastAsia" w:ascii="Times New Roman" w:hAnsi="Times New Roman" w:cs="Times New Roman"/>
                <w:b/>
                <w:bCs/>
                <w:color w:val="000000"/>
                <w:lang w:val="en-US" w:eastAsia="zh-CN"/>
              </w:rPr>
              <w:t>一览表</w:t>
            </w:r>
          </w:p>
          <w:tbl>
            <w:tblPr>
              <w:tblStyle w:val="25"/>
              <w:tblW w:w="747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43"/>
              <w:gridCol w:w="512"/>
              <w:gridCol w:w="236"/>
              <w:gridCol w:w="2631"/>
              <w:gridCol w:w="2091"/>
              <w:gridCol w:w="6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1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105" w:leftChars="-50" w:right="-105" w:rightChars="-50"/>
                    <w:jc w:val="center"/>
                    <w:textAlignment w:val="auto"/>
                    <w:rPr>
                      <w:rFonts w:hint="default" w:ascii="Times New Roman" w:hAnsi="Times New Roman" w:cs="Times New Roman"/>
                      <w:b/>
                      <w:bCs w:val="0"/>
                      <w:color w:val="auto"/>
                      <w:sz w:val="21"/>
                      <w:szCs w:val="21"/>
                      <w:highlight w:val="none"/>
                      <w:u w:val="none"/>
                    </w:rPr>
                  </w:pPr>
                  <w:r>
                    <w:rPr>
                      <w:b/>
                      <w:bCs/>
                      <w:color w:val="auto"/>
                      <w:kern w:val="0"/>
                      <w:sz w:val="21"/>
                      <w:szCs w:val="21"/>
                      <w:u w:val="none"/>
                    </w:rPr>
                    <w:t>环境管控单元编码</w:t>
                  </w:r>
                </w:p>
              </w:tc>
              <w:tc>
                <w:tcPr>
                  <w:tcW w:w="64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105" w:leftChars="-50" w:right="-105" w:rightChars="-50"/>
                    <w:jc w:val="center"/>
                    <w:textAlignment w:val="auto"/>
                    <w:rPr>
                      <w:rFonts w:hint="eastAsia" w:eastAsia="宋体"/>
                      <w:b/>
                      <w:bCs/>
                      <w:color w:val="auto"/>
                      <w:kern w:val="0"/>
                      <w:sz w:val="21"/>
                      <w:szCs w:val="21"/>
                      <w:u w:val="none"/>
                      <w:lang w:eastAsia="zh-CN"/>
                    </w:rPr>
                  </w:pPr>
                  <w:r>
                    <w:rPr>
                      <w:b/>
                      <w:bCs/>
                      <w:color w:val="auto"/>
                      <w:kern w:val="0"/>
                      <w:sz w:val="21"/>
                      <w:szCs w:val="21"/>
                      <w:u w:val="none"/>
                    </w:rPr>
                    <w:t>环境管控单元名称</w:t>
                  </w:r>
                </w:p>
              </w:tc>
              <w:tc>
                <w:tcPr>
                  <w:tcW w:w="51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exact"/>
                    <w:ind w:left="-105" w:leftChars="-50" w:right="-105" w:rightChars="-50"/>
                    <w:jc w:val="center"/>
                    <w:textAlignment w:val="auto"/>
                    <w:rPr>
                      <w:rFonts w:hint="default" w:ascii="Times New Roman" w:hAnsi="Times New Roman" w:cs="Times New Roman"/>
                      <w:b/>
                      <w:bCs w:val="0"/>
                      <w:color w:val="auto"/>
                      <w:sz w:val="21"/>
                      <w:szCs w:val="21"/>
                      <w:highlight w:val="none"/>
                      <w:u w:val="none"/>
                    </w:rPr>
                  </w:pPr>
                  <w:r>
                    <w:rPr>
                      <w:rFonts w:hint="eastAsia"/>
                      <w:b/>
                      <w:bCs/>
                      <w:color w:val="auto"/>
                      <w:kern w:val="0"/>
                      <w:sz w:val="21"/>
                      <w:szCs w:val="21"/>
                      <w:u w:val="none"/>
                      <w:lang w:eastAsia="zh-CN"/>
                    </w:rPr>
                    <w:t>管控单元分类</w:t>
                  </w:r>
                </w:p>
              </w:tc>
              <w:tc>
                <w:tcPr>
                  <w:tcW w:w="2867" w:type="dxa"/>
                  <w:gridSpan w:val="2"/>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
                      <w:bCs w:val="0"/>
                      <w:color w:val="auto"/>
                      <w:sz w:val="21"/>
                      <w:szCs w:val="21"/>
                      <w:highlight w:val="none"/>
                      <w:u w:val="none"/>
                    </w:rPr>
                  </w:pPr>
                  <w:r>
                    <w:rPr>
                      <w:rFonts w:hint="eastAsia" w:ascii="Times New Roman" w:hAnsi="Times New Roman" w:cs="Times New Roman"/>
                      <w:b/>
                      <w:bCs w:val="0"/>
                      <w:color w:val="auto"/>
                      <w:sz w:val="21"/>
                      <w:szCs w:val="21"/>
                      <w:highlight w:val="none"/>
                      <w:u w:val="none"/>
                      <w:lang w:eastAsia="zh-CN"/>
                    </w:rPr>
                    <w:t>要求</w:t>
                  </w:r>
                </w:p>
              </w:tc>
              <w:tc>
                <w:tcPr>
                  <w:tcW w:w="2091" w:type="dxa"/>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eastAsia" w:ascii="Times New Roman" w:hAnsi="Times New Roman" w:cs="Times New Roman"/>
                      <w:b/>
                      <w:bCs w:val="0"/>
                      <w:color w:val="auto"/>
                      <w:sz w:val="21"/>
                      <w:szCs w:val="21"/>
                      <w:highlight w:val="none"/>
                      <w:u w:val="none"/>
                      <w:lang w:eastAsia="zh-CN"/>
                    </w:rPr>
                  </w:pPr>
                  <w:r>
                    <w:rPr>
                      <w:rFonts w:hint="eastAsia" w:ascii="Times New Roman" w:hAnsi="Times New Roman" w:cs="Times New Roman"/>
                      <w:b/>
                      <w:bCs w:val="0"/>
                      <w:color w:val="auto"/>
                      <w:sz w:val="21"/>
                      <w:szCs w:val="21"/>
                      <w:highlight w:val="none"/>
                      <w:u w:val="none"/>
                      <w:lang w:eastAsia="zh-CN"/>
                    </w:rPr>
                    <w:t>本项目情况</w:t>
                  </w:r>
                </w:p>
              </w:tc>
              <w:tc>
                <w:tcPr>
                  <w:tcW w:w="6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eastAsia" w:ascii="Times New Roman" w:hAnsi="Times New Roman" w:eastAsia="宋体" w:cs="Times New Roman"/>
                      <w:b/>
                      <w:bCs w:val="0"/>
                      <w:color w:val="auto"/>
                      <w:sz w:val="21"/>
                      <w:szCs w:val="21"/>
                      <w:highlight w:val="none"/>
                      <w:u w:val="none"/>
                      <w:lang w:eastAsia="zh-CN"/>
                    </w:rPr>
                  </w:pPr>
                  <w:r>
                    <w:rPr>
                      <w:rFonts w:hint="eastAsia" w:ascii="Times New Roman" w:hAnsi="Times New Roman" w:cs="Times New Roman"/>
                      <w:b/>
                      <w:bCs w:val="0"/>
                      <w:color w:val="auto"/>
                      <w:sz w:val="21"/>
                      <w:szCs w:val="21"/>
                      <w:highlight w:val="none"/>
                      <w:u w:val="none"/>
                      <w:lang w:eastAsia="zh-CN"/>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713" w:type="dxa"/>
                  <w:vMerge w:val="restart"/>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textAlignment w:val="center"/>
                    <w:rPr>
                      <w:rFonts w:hint="default" w:ascii="Times New Roman" w:hAnsi="Times New Roman" w:cs="Times New Roman"/>
                      <w:b w:val="0"/>
                      <w:bCs/>
                      <w:color w:val="auto"/>
                      <w:sz w:val="21"/>
                      <w:szCs w:val="21"/>
                      <w:highlight w:val="none"/>
                      <w:u w:val="none"/>
                    </w:rPr>
                  </w:pPr>
                  <w:r>
                    <w:rPr>
                      <w:rFonts w:cs="Times New Roman"/>
                      <w:color w:val="auto"/>
                      <w:u w:val="none"/>
                    </w:rPr>
                    <w:t>ZH41142</w:t>
                  </w:r>
                  <w:r>
                    <w:rPr>
                      <w:rFonts w:hint="eastAsia" w:cs="Times New Roman"/>
                      <w:color w:val="auto"/>
                      <w:u w:val="none"/>
                      <w:lang w:val="en-US" w:eastAsia="zh-CN"/>
                    </w:rPr>
                    <w:t>13</w:t>
                  </w:r>
                  <w:r>
                    <w:rPr>
                      <w:rFonts w:cs="Times New Roman"/>
                      <w:color w:val="auto"/>
                      <w:u w:val="none"/>
                    </w:rPr>
                    <w:t>0001</w:t>
                  </w:r>
                </w:p>
              </w:tc>
              <w:tc>
                <w:tcPr>
                  <w:tcW w:w="643" w:type="dxa"/>
                  <w:vMerge w:val="restart"/>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textAlignment w:val="center"/>
                    <w:rPr>
                      <w:rFonts w:cs="Times New Roman"/>
                      <w:color w:val="auto"/>
                      <w:u w:val="none"/>
                    </w:rPr>
                  </w:pPr>
                  <w:r>
                    <w:rPr>
                      <w:rFonts w:hint="eastAsia" w:ascii="Times New Roman" w:hAnsi="Times New Roman" w:eastAsia="宋体" w:cs="Times New Roman"/>
                      <w:b w:val="0"/>
                      <w:bCs w:val="0"/>
                      <w:color w:val="auto"/>
                      <w:kern w:val="0"/>
                      <w:sz w:val="21"/>
                      <w:szCs w:val="21"/>
                      <w:u w:val="none"/>
                      <w:lang w:val="en-US" w:eastAsia="zh-CN"/>
                    </w:rPr>
                    <w:t>民权县一般管控单元</w:t>
                  </w:r>
                </w:p>
              </w:tc>
              <w:tc>
                <w:tcPr>
                  <w:tcW w:w="51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b w:val="0"/>
                      <w:bCs/>
                      <w:color w:val="auto"/>
                      <w:sz w:val="21"/>
                      <w:szCs w:val="21"/>
                      <w:highlight w:val="none"/>
                      <w:u w:val="none"/>
                      <w:lang w:val="en-US"/>
                    </w:rPr>
                  </w:pPr>
                  <w:r>
                    <w:rPr>
                      <w:rFonts w:hint="eastAsia" w:ascii="Times New Roman" w:hAnsi="Times New Roman" w:cs="Times New Roman"/>
                      <w:b w:val="0"/>
                      <w:bCs/>
                      <w:color w:val="auto"/>
                      <w:szCs w:val="21"/>
                      <w:highlight w:val="none"/>
                      <w:u w:val="none"/>
                      <w:lang w:val="en-US" w:eastAsia="zh-CN"/>
                    </w:rPr>
                    <w:t>一般</w:t>
                  </w:r>
                </w:p>
              </w:tc>
              <w:tc>
                <w:tcPr>
                  <w:tcW w:w="23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b w:val="0"/>
                      <w:bCs/>
                      <w:color w:val="auto"/>
                      <w:szCs w:val="21"/>
                      <w:highlight w:val="none"/>
                      <w:u w:val="none"/>
                    </w:rPr>
                  </w:pPr>
                  <w:r>
                    <w:rPr>
                      <w:rFonts w:hint="default" w:ascii="Times New Roman" w:hAnsi="Times New Roman" w:cs="Times New Roman"/>
                      <w:b w:val="0"/>
                      <w:bCs/>
                      <w:color w:val="auto"/>
                      <w:szCs w:val="21"/>
                      <w:highlight w:val="none"/>
                      <w:u w:val="none"/>
                    </w:rPr>
                    <w:t>空间布局约束</w:t>
                  </w:r>
                </w:p>
                <w:p>
                  <w:pPr>
                    <w:pStyle w:val="57"/>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cs="Times New Roman"/>
                      <w:bCs/>
                      <w:color w:val="auto"/>
                      <w:sz w:val="21"/>
                      <w:szCs w:val="21"/>
                      <w:highlight w:val="none"/>
                      <w:u w:val="none"/>
                    </w:rPr>
                  </w:pPr>
                </w:p>
              </w:tc>
              <w:tc>
                <w:tcPr>
                  <w:tcW w:w="2631" w:type="dxa"/>
                  <w:tcBorders>
                    <w:tl2br w:val="nil"/>
                    <w:tr2bl w:val="nil"/>
                  </w:tcBorders>
                  <w:noWrap w:val="0"/>
                  <w:vAlign w:val="center"/>
                </w:tcPr>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left="-105" w:leftChars="-50" w:right="-105" w:rightChars="-50"/>
                    <w:jc w:val="both"/>
                    <w:textAlignment w:val="auto"/>
                    <w:rPr>
                      <w:rFonts w:hint="default" w:ascii="Times New Roman" w:hAnsi="Times New Roman" w:eastAsia="宋体" w:cs="Times New Roman"/>
                      <w:color w:val="auto"/>
                      <w:sz w:val="21"/>
                      <w:szCs w:val="21"/>
                      <w:highlight w:val="none"/>
                      <w:u w:val="none"/>
                    </w:rPr>
                  </w:pPr>
                  <w:r>
                    <w:rPr>
                      <w:rFonts w:hint="eastAsia" w:ascii="Times New Roman" w:hAnsi="Times New Roman"/>
                      <w:snapToGrid w:val="0"/>
                      <w:color w:val="auto"/>
                      <w:sz w:val="21"/>
                      <w:szCs w:val="21"/>
                      <w:highlight w:val="none"/>
                      <w:u w:val="none"/>
                    </w:rPr>
                    <w:t>1、严格控制在优先保护类耕地集中区域新建有色金属冶炼、石油化工、化工、焦化等行业企业以及可能造成耕地土壤污染的建设项目。新建、扩建的重有色金属冶炼、电镀、制革企业应选择布设在依法合规设立并经规划环评的产业园区。</w:t>
                  </w:r>
                </w:p>
              </w:tc>
              <w:tc>
                <w:tcPr>
                  <w:tcW w:w="20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rPr>
                      <w:rFonts w:hint="eastAsia" w:ascii="Times New Roman" w:hAnsi="Times New Roman" w:eastAsia="宋体" w:cs="Times New Roman"/>
                      <w:bCs/>
                      <w:color w:val="auto"/>
                      <w:kern w:val="0"/>
                      <w:sz w:val="21"/>
                      <w:szCs w:val="21"/>
                      <w:highlight w:val="none"/>
                      <w:u w:val="none"/>
                      <w:lang w:eastAsia="zh-CN"/>
                    </w:rPr>
                  </w:pPr>
                  <w:r>
                    <w:rPr>
                      <w:rFonts w:hint="default" w:ascii="Times New Roman" w:hAnsi="Times New Roman" w:cs="Times New Roman"/>
                      <w:bCs/>
                      <w:color w:val="auto"/>
                      <w:szCs w:val="21"/>
                      <w:highlight w:val="none"/>
                      <w:u w:val="none"/>
                    </w:rPr>
                    <w:t>本项目</w:t>
                  </w:r>
                  <w:r>
                    <w:rPr>
                      <w:rFonts w:hint="eastAsia" w:ascii="Times New Roman" w:hAnsi="Times New Roman" w:cs="Times New Roman"/>
                      <w:bCs/>
                      <w:color w:val="auto"/>
                      <w:szCs w:val="21"/>
                      <w:highlight w:val="none"/>
                      <w:u w:val="none"/>
                      <w:lang w:val="en-US" w:eastAsia="zh-CN"/>
                    </w:rPr>
                    <w:t>位于民权县一般管控单元</w:t>
                  </w:r>
                  <w:r>
                    <w:rPr>
                      <w:rFonts w:hint="eastAsia" w:ascii="Times New Roman" w:hAnsi="Times New Roman" w:eastAsia="宋体" w:cs="Times New Roman"/>
                      <w:color w:val="auto"/>
                      <w:sz w:val="21"/>
                      <w:szCs w:val="21"/>
                      <w:highlight w:val="none"/>
                      <w:u w:val="none"/>
                      <w:lang w:eastAsia="zh-CN"/>
                    </w:rPr>
                    <w:t>。</w:t>
                  </w:r>
                </w:p>
              </w:tc>
              <w:tc>
                <w:tcPr>
                  <w:tcW w:w="647" w:type="dxa"/>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Cs/>
                      <w:color w:val="auto"/>
                      <w:sz w:val="21"/>
                      <w:szCs w:val="21"/>
                      <w:highlight w:val="none"/>
                      <w:u w:val="none"/>
                    </w:rPr>
                  </w:pPr>
                  <w:r>
                    <w:rPr>
                      <w:rFonts w:hint="default"/>
                      <w:color w:val="auto"/>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713"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 w:val="0"/>
                      <w:bCs/>
                      <w:color w:val="auto"/>
                      <w:sz w:val="21"/>
                      <w:szCs w:val="21"/>
                      <w:highlight w:val="none"/>
                      <w:u w:val="none"/>
                    </w:rPr>
                  </w:pPr>
                </w:p>
              </w:tc>
              <w:tc>
                <w:tcPr>
                  <w:tcW w:w="643"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 w:val="0"/>
                      <w:bCs/>
                      <w:color w:val="auto"/>
                      <w:sz w:val="21"/>
                      <w:szCs w:val="21"/>
                      <w:highlight w:val="none"/>
                      <w:u w:val="none"/>
                    </w:rPr>
                  </w:pPr>
                </w:p>
              </w:tc>
              <w:tc>
                <w:tcPr>
                  <w:tcW w:w="512"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 w:val="0"/>
                      <w:bCs/>
                      <w:color w:val="auto"/>
                      <w:sz w:val="21"/>
                      <w:szCs w:val="21"/>
                      <w:highlight w:val="none"/>
                      <w:u w:val="none"/>
                    </w:rPr>
                  </w:pPr>
                </w:p>
              </w:tc>
              <w:tc>
                <w:tcPr>
                  <w:tcW w:w="236" w:type="dxa"/>
                  <w:vMerge w:val="continue"/>
                  <w:tcBorders>
                    <w:tl2br w:val="nil"/>
                    <w:tr2bl w:val="nil"/>
                  </w:tcBorders>
                  <w:noWrap w:val="0"/>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eastAsia="宋体" w:cs="Times New Roman"/>
                      <w:color w:val="auto"/>
                      <w:highlight w:val="none"/>
                      <w:u w:val="none"/>
                    </w:rPr>
                  </w:pPr>
                </w:p>
              </w:tc>
              <w:tc>
                <w:tcPr>
                  <w:tcW w:w="2631" w:type="dxa"/>
                  <w:tcBorders>
                    <w:tl2br w:val="nil"/>
                    <w:tr2bl w:val="nil"/>
                  </w:tcBorders>
                  <w:noWrap w:val="0"/>
                  <w:vAlign w:val="center"/>
                </w:tcPr>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left="-105" w:leftChars="-50" w:right="-105" w:rightChars="-50"/>
                    <w:jc w:val="both"/>
                    <w:textAlignment w:val="auto"/>
                    <w:rPr>
                      <w:rFonts w:hint="eastAsia" w:ascii="Times New Roman" w:hAnsi="Times New Roman"/>
                      <w:snapToGrid w:val="0"/>
                      <w:color w:val="auto"/>
                      <w:sz w:val="21"/>
                      <w:szCs w:val="21"/>
                      <w:highlight w:val="none"/>
                      <w:u w:val="none"/>
                    </w:rPr>
                  </w:pPr>
                  <w:r>
                    <w:rPr>
                      <w:rFonts w:hint="eastAsia" w:ascii="Times New Roman" w:hAnsi="Times New Roman"/>
                      <w:snapToGrid w:val="0"/>
                      <w:color w:val="auto"/>
                      <w:sz w:val="21"/>
                      <w:szCs w:val="21"/>
                      <w:highlight w:val="none"/>
                      <w:u w:val="none"/>
                    </w:rPr>
                    <w:t>2、加强对农业空间转为生态空间的监督管理，未经国务院</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left="-105" w:leftChars="-50" w:right="-105" w:rightChars="-50"/>
                    <w:jc w:val="both"/>
                    <w:textAlignment w:val="auto"/>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snapToGrid w:val="0"/>
                      <w:color w:val="auto"/>
                      <w:sz w:val="21"/>
                      <w:szCs w:val="21"/>
                      <w:highlight w:val="none"/>
                      <w:u w:val="none"/>
                    </w:rPr>
                    <w:t>批准，禁止将永久基本农田转为城镇空间。鼓励城镇空间和符合国家生态退耕条件的农业空间转为生态空间。</w:t>
                  </w:r>
                </w:p>
              </w:tc>
              <w:tc>
                <w:tcPr>
                  <w:tcW w:w="20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rPr>
                      <w:rFonts w:hint="default" w:ascii="Times New Roman" w:hAnsi="Times New Roman" w:cs="Times New Roman"/>
                      <w:bCs/>
                      <w:color w:val="auto"/>
                      <w:szCs w:val="21"/>
                      <w:highlight w:val="none"/>
                      <w:u w:val="none"/>
                    </w:rPr>
                  </w:pPr>
                  <w:r>
                    <w:rPr>
                      <w:rFonts w:hint="eastAsia" w:ascii="Times New Roman" w:hAnsi="Times New Roman" w:cs="Times New Roman"/>
                      <w:color w:val="auto"/>
                      <w:szCs w:val="21"/>
                      <w:highlight w:val="none"/>
                      <w:u w:val="none"/>
                      <w:lang w:val="en-US" w:eastAsia="zh-CN"/>
                    </w:rPr>
                    <w:t>本项目占用一部分基本农田，民权县政府已承诺，根据要求进行基本农田补划和耕地补充工作</w:t>
                  </w:r>
                  <w:r>
                    <w:rPr>
                      <w:rFonts w:hint="eastAsia" w:ascii="Times New Roman" w:hAnsi="Times New Roman" w:eastAsia="宋体" w:cs="Times New Roman"/>
                      <w:color w:val="auto"/>
                      <w:highlight w:val="none"/>
                      <w:u w:val="none"/>
                      <w:lang w:eastAsia="zh-CN"/>
                    </w:rPr>
                    <w:t>。</w:t>
                  </w:r>
                </w:p>
              </w:tc>
              <w:tc>
                <w:tcPr>
                  <w:tcW w:w="647" w:type="dxa"/>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Cs/>
                      <w:color w:val="auto"/>
                      <w:sz w:val="21"/>
                      <w:szCs w:val="21"/>
                      <w:highlight w:val="none"/>
                      <w:u w:val="none"/>
                    </w:rPr>
                  </w:pPr>
                  <w:r>
                    <w:rPr>
                      <w:rFonts w:hint="default"/>
                      <w:color w:val="auto"/>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3"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 w:val="0"/>
                      <w:bCs/>
                      <w:color w:val="auto"/>
                      <w:sz w:val="21"/>
                      <w:szCs w:val="21"/>
                      <w:highlight w:val="none"/>
                      <w:u w:val="none"/>
                    </w:rPr>
                  </w:pPr>
                </w:p>
              </w:tc>
              <w:tc>
                <w:tcPr>
                  <w:tcW w:w="643"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 w:val="0"/>
                      <w:bCs/>
                      <w:color w:val="auto"/>
                      <w:sz w:val="21"/>
                      <w:szCs w:val="21"/>
                      <w:highlight w:val="none"/>
                      <w:u w:val="none"/>
                    </w:rPr>
                  </w:pPr>
                </w:p>
              </w:tc>
              <w:tc>
                <w:tcPr>
                  <w:tcW w:w="512"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 w:val="0"/>
                      <w:bCs/>
                      <w:color w:val="auto"/>
                      <w:sz w:val="21"/>
                      <w:szCs w:val="21"/>
                      <w:highlight w:val="none"/>
                      <w:u w:val="none"/>
                    </w:rPr>
                  </w:pPr>
                </w:p>
              </w:tc>
              <w:tc>
                <w:tcPr>
                  <w:tcW w:w="236" w:type="dxa"/>
                  <w:vMerge w:val="continue"/>
                  <w:tcBorders>
                    <w:tl2br w:val="nil"/>
                    <w:tr2bl w:val="nil"/>
                  </w:tcBorders>
                  <w:noWrap w:val="0"/>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eastAsia="宋体" w:cs="Times New Roman"/>
                      <w:color w:val="auto"/>
                      <w:highlight w:val="none"/>
                      <w:u w:val="none"/>
                    </w:rPr>
                  </w:pPr>
                </w:p>
              </w:tc>
              <w:tc>
                <w:tcPr>
                  <w:tcW w:w="2631" w:type="dxa"/>
                  <w:tcBorders>
                    <w:tl2br w:val="nil"/>
                    <w:tr2bl w:val="nil"/>
                  </w:tcBorders>
                  <w:noWrap w:val="0"/>
                  <w:vAlign w:val="center"/>
                </w:tcPr>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left="-105" w:leftChars="-50" w:right="-105" w:rightChars="-50"/>
                    <w:jc w:val="both"/>
                    <w:textAlignment w:val="auto"/>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snapToGrid w:val="0"/>
                      <w:color w:val="auto"/>
                      <w:sz w:val="21"/>
                      <w:szCs w:val="21"/>
                      <w:highlight w:val="none"/>
                      <w:u w:val="none"/>
                    </w:rPr>
                    <w:t>3、鼓励依托国能民权热电发展蒸汽使用量大、污染轻的工业企业。</w:t>
                  </w:r>
                </w:p>
              </w:tc>
              <w:tc>
                <w:tcPr>
                  <w:tcW w:w="20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eastAsia" w:ascii="Times New Roman" w:hAnsi="Times New Roman" w:eastAsia="宋体" w:cs="Times New Roman"/>
                      <w:bCs/>
                      <w:color w:val="auto"/>
                      <w:szCs w:val="21"/>
                      <w:highlight w:val="none"/>
                      <w:u w:val="none"/>
                      <w:lang w:eastAsia="zh-CN"/>
                    </w:rPr>
                  </w:pPr>
                  <w:r>
                    <w:rPr>
                      <w:rFonts w:hint="eastAsia" w:ascii="宋体" w:hAnsi="宋体" w:eastAsia="宋体" w:cs="宋体"/>
                      <w:color w:val="auto"/>
                      <w:sz w:val="21"/>
                      <w:szCs w:val="21"/>
                      <w:highlight w:val="none"/>
                      <w:u w:val="none"/>
                      <w:lang w:val="en-US" w:eastAsia="zh-CN"/>
                    </w:rPr>
                    <w:t>/</w:t>
                  </w:r>
                </w:p>
              </w:tc>
              <w:tc>
                <w:tcPr>
                  <w:tcW w:w="647" w:type="dxa"/>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eastAsia" w:ascii="Times New Roman" w:hAnsi="Times New Roman" w:eastAsia="宋体" w:cs="Times New Roman"/>
                      <w:bCs/>
                      <w:color w:val="auto"/>
                      <w:sz w:val="21"/>
                      <w:szCs w:val="21"/>
                      <w:highlight w:val="none"/>
                      <w:u w:val="none"/>
                      <w:lang w:eastAsia="zh-CN"/>
                    </w:rPr>
                  </w:pPr>
                  <w:r>
                    <w:rPr>
                      <w:rFonts w:hint="eastAsia"/>
                      <w:color w:val="auto"/>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13"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 w:val="0"/>
                      <w:bCs/>
                      <w:color w:val="auto"/>
                      <w:sz w:val="21"/>
                      <w:szCs w:val="21"/>
                      <w:highlight w:val="none"/>
                      <w:u w:val="none"/>
                    </w:rPr>
                  </w:pPr>
                </w:p>
              </w:tc>
              <w:tc>
                <w:tcPr>
                  <w:tcW w:w="643"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 w:val="0"/>
                      <w:bCs/>
                      <w:color w:val="auto"/>
                      <w:sz w:val="21"/>
                      <w:szCs w:val="21"/>
                      <w:highlight w:val="none"/>
                      <w:u w:val="none"/>
                    </w:rPr>
                  </w:pPr>
                </w:p>
              </w:tc>
              <w:tc>
                <w:tcPr>
                  <w:tcW w:w="512"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 w:val="0"/>
                      <w:bCs/>
                      <w:color w:val="auto"/>
                      <w:sz w:val="21"/>
                      <w:szCs w:val="21"/>
                      <w:highlight w:val="none"/>
                      <w:u w:val="none"/>
                    </w:rPr>
                  </w:pPr>
                </w:p>
              </w:tc>
              <w:tc>
                <w:tcPr>
                  <w:tcW w:w="236" w:type="dxa"/>
                  <w:vMerge w:val="continue"/>
                  <w:tcBorders>
                    <w:tl2br w:val="nil"/>
                    <w:tr2bl w:val="nil"/>
                  </w:tcBorders>
                  <w:noWrap w:val="0"/>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default" w:ascii="Times New Roman" w:hAnsi="Times New Roman" w:eastAsia="宋体" w:cs="Times New Roman"/>
                      <w:color w:val="auto"/>
                      <w:highlight w:val="none"/>
                      <w:u w:val="none"/>
                    </w:rPr>
                  </w:pPr>
                </w:p>
              </w:tc>
              <w:tc>
                <w:tcPr>
                  <w:tcW w:w="2631" w:type="dxa"/>
                  <w:tcBorders>
                    <w:tl2br w:val="nil"/>
                    <w:tr2bl w:val="nil"/>
                  </w:tcBorders>
                  <w:noWrap w:val="0"/>
                  <w:vAlign w:val="center"/>
                </w:tcPr>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left="-105" w:leftChars="-50" w:right="-105" w:rightChars="-50"/>
                    <w:jc w:val="both"/>
                    <w:textAlignment w:val="auto"/>
                    <w:rPr>
                      <w:rFonts w:hint="default" w:ascii="Times New Roman" w:hAnsi="Times New Roman" w:eastAsia="宋体" w:cs="Times New Roman"/>
                      <w:color w:val="auto"/>
                      <w:sz w:val="21"/>
                      <w:szCs w:val="21"/>
                      <w:highlight w:val="none"/>
                      <w:u w:val="none"/>
                      <w:lang w:val="en-US" w:eastAsia="zh-CN"/>
                    </w:rPr>
                  </w:pPr>
                  <w:r>
                    <w:rPr>
                      <w:rFonts w:hint="eastAsia" w:ascii="Times New Roman" w:hAnsi="Times New Roman"/>
                      <w:snapToGrid w:val="0"/>
                      <w:color w:val="auto"/>
                      <w:sz w:val="21"/>
                      <w:szCs w:val="21"/>
                      <w:highlight w:val="none"/>
                      <w:u w:val="none"/>
                    </w:rPr>
                    <w:t>4、做好民权葡萄酒生产加工，鼓励建设集酿酒葡萄种植、葡萄酒酿造、休闲旅游和文化推广于一体的葡萄酒庄，大力发展葡萄酒庄园经济。</w:t>
                  </w:r>
                </w:p>
              </w:tc>
              <w:tc>
                <w:tcPr>
                  <w:tcW w:w="20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bCs/>
                      <w:color w:val="auto"/>
                      <w:szCs w:val="21"/>
                      <w:highlight w:val="none"/>
                      <w:u w:val="none"/>
                    </w:rPr>
                  </w:pPr>
                  <w:r>
                    <w:rPr>
                      <w:rFonts w:hint="eastAsia" w:ascii="Times New Roman" w:hAnsi="Times New Roman" w:cs="Times New Roman"/>
                      <w:color w:val="auto"/>
                      <w:szCs w:val="21"/>
                      <w:highlight w:val="none"/>
                      <w:u w:val="none"/>
                      <w:lang w:val="en-US" w:eastAsia="zh-CN"/>
                    </w:rPr>
                    <w:t>/</w:t>
                  </w:r>
                </w:p>
              </w:tc>
              <w:tc>
                <w:tcPr>
                  <w:tcW w:w="647" w:type="dxa"/>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eastAsia" w:ascii="Times New Roman" w:hAnsi="Times New Roman" w:eastAsia="宋体" w:cs="Times New Roman"/>
                      <w:bCs/>
                      <w:color w:val="auto"/>
                      <w:sz w:val="21"/>
                      <w:szCs w:val="21"/>
                      <w:highlight w:val="none"/>
                      <w:u w:val="none"/>
                      <w:lang w:eastAsia="zh-CN"/>
                    </w:rPr>
                  </w:pPr>
                  <w:r>
                    <w:rPr>
                      <w:rFonts w:hint="eastAsia"/>
                      <w:color w:val="auto"/>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 w:val="0"/>
                      <w:bCs/>
                      <w:color w:val="auto"/>
                      <w:sz w:val="21"/>
                      <w:szCs w:val="21"/>
                      <w:highlight w:val="none"/>
                      <w:u w:val="none"/>
                    </w:rPr>
                  </w:pPr>
                </w:p>
              </w:tc>
              <w:tc>
                <w:tcPr>
                  <w:tcW w:w="643"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 w:val="0"/>
                      <w:bCs/>
                      <w:color w:val="auto"/>
                      <w:sz w:val="21"/>
                      <w:szCs w:val="21"/>
                      <w:highlight w:val="none"/>
                      <w:u w:val="none"/>
                    </w:rPr>
                  </w:pPr>
                </w:p>
              </w:tc>
              <w:tc>
                <w:tcPr>
                  <w:tcW w:w="512"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 w:val="0"/>
                      <w:bCs/>
                      <w:color w:val="auto"/>
                      <w:sz w:val="21"/>
                      <w:szCs w:val="21"/>
                      <w:highlight w:val="none"/>
                      <w:u w:val="none"/>
                    </w:rPr>
                  </w:pPr>
                </w:p>
              </w:tc>
              <w:tc>
                <w:tcPr>
                  <w:tcW w:w="236" w:type="dxa"/>
                  <w:vMerge w:val="restart"/>
                  <w:tcBorders>
                    <w:tl2br w:val="nil"/>
                    <w:tr2bl w:val="nil"/>
                  </w:tcBorders>
                  <w:noWrap w:val="0"/>
                  <w:vAlign w:val="center"/>
                </w:tcPr>
                <w:p>
                  <w:pPr>
                    <w:pStyle w:val="57"/>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eastAsia="宋体" w:cs="Times New Roman"/>
                      <w:color w:val="auto"/>
                      <w:highlight w:val="none"/>
                      <w:u w:val="none"/>
                    </w:rPr>
                  </w:pPr>
                  <w:r>
                    <w:rPr>
                      <w:rFonts w:hint="default" w:ascii="Times New Roman" w:hAnsi="Times New Roman" w:cs="Times New Roman"/>
                      <w:b w:val="0"/>
                      <w:bCs/>
                      <w:color w:val="auto"/>
                      <w:szCs w:val="21"/>
                      <w:highlight w:val="none"/>
                      <w:u w:val="none"/>
                    </w:rPr>
                    <w:t>污染物排放管控</w:t>
                  </w:r>
                </w:p>
              </w:tc>
              <w:tc>
                <w:tcPr>
                  <w:tcW w:w="2631" w:type="dxa"/>
                  <w:tcBorders>
                    <w:tl2br w:val="nil"/>
                    <w:tr2bl w:val="nil"/>
                  </w:tcBorders>
                  <w:noWrap w:val="0"/>
                  <w:vAlign w:val="center"/>
                </w:tcPr>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firstLine="0" w:firstLineChars="0"/>
                    <w:jc w:val="both"/>
                    <w:textAlignment w:val="auto"/>
                    <w:rPr>
                      <w:rFonts w:hint="eastAsia" w:ascii="Times New Roman" w:hAnsi="Times New Roman"/>
                      <w:snapToGrid w:val="0"/>
                      <w:color w:val="auto"/>
                      <w:sz w:val="21"/>
                      <w:szCs w:val="21"/>
                      <w:highlight w:val="none"/>
                      <w:u w:val="none"/>
                    </w:rPr>
                  </w:pPr>
                  <w:r>
                    <w:rPr>
                      <w:rFonts w:hint="default" w:ascii="Times New Roman" w:hAnsi="Times New Roman" w:eastAsia="宋体" w:cs="Times New Roman"/>
                      <w:color w:val="auto"/>
                      <w:sz w:val="21"/>
                      <w:szCs w:val="21"/>
                      <w:highlight w:val="none"/>
                      <w:u w:val="none"/>
                    </w:rPr>
                    <w:t>1、禁止向耕地及农田沟渠中排放有毒有害工业、生活废水和未经处理的养殖小区畜禽粪便；禁止占用耕地倾倒、堆放城乡生活垃圾、建筑垃圾、医疗垃圾、工业废料及废渣等废弃物。</w:t>
                  </w:r>
                </w:p>
              </w:tc>
              <w:tc>
                <w:tcPr>
                  <w:tcW w:w="20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rPr>
                      <w:rFonts w:hint="default" w:ascii="Times New Roman" w:hAnsi="Times New Roman" w:cs="Times New Roman"/>
                      <w:color w:val="auto"/>
                      <w:szCs w:val="21"/>
                      <w:highlight w:val="none"/>
                      <w:u w:val="none"/>
                      <w:lang w:val="en-US" w:eastAsia="zh-CN"/>
                    </w:rPr>
                  </w:pPr>
                  <w:r>
                    <w:rPr>
                      <w:rFonts w:hint="eastAsia"/>
                      <w:bCs/>
                      <w:color w:val="auto"/>
                      <w:sz w:val="21"/>
                      <w:szCs w:val="21"/>
                      <w:highlight w:val="none"/>
                      <w:u w:val="none"/>
                      <w:lang w:eastAsia="zh-CN"/>
                    </w:rPr>
                    <w:t>本项目</w:t>
                  </w:r>
                  <w:r>
                    <w:rPr>
                      <w:rFonts w:hint="eastAsia" w:ascii="Times New Roman" w:hAnsi="Times New Roman" w:cs="Times New Roman"/>
                      <w:color w:val="auto"/>
                      <w:sz w:val="21"/>
                      <w:szCs w:val="21"/>
                      <w:highlight w:val="none"/>
                      <w:u w:val="none"/>
                      <w:lang w:val="en-US" w:eastAsia="zh-CN"/>
                    </w:rPr>
                    <w:t>不涉及工业废水、</w:t>
                  </w:r>
                  <w:r>
                    <w:rPr>
                      <w:rFonts w:hint="default" w:ascii="Times New Roman" w:hAnsi="Times New Roman" w:eastAsia="宋体" w:cs="Times New Roman"/>
                      <w:color w:val="auto"/>
                      <w:sz w:val="21"/>
                      <w:szCs w:val="21"/>
                      <w:highlight w:val="none"/>
                      <w:u w:val="none"/>
                    </w:rPr>
                    <w:t>畜禽粪便</w:t>
                  </w:r>
                  <w:r>
                    <w:rPr>
                      <w:rFonts w:hint="eastAsia" w:ascii="Times New Roman" w:hAnsi="Times New Roman" w:eastAsia="宋体" w:cs="Times New Roman"/>
                      <w:color w:val="auto"/>
                      <w:sz w:val="21"/>
                      <w:szCs w:val="21"/>
                      <w:highlight w:val="none"/>
                      <w:u w:val="none"/>
                      <w:lang w:eastAsia="zh-CN"/>
                    </w:rPr>
                    <w:t>、</w:t>
                  </w:r>
                  <w:r>
                    <w:rPr>
                      <w:rFonts w:hint="eastAsia" w:ascii="Times New Roman" w:hAnsi="Times New Roman" w:eastAsia="宋体" w:cs="Times New Roman"/>
                      <w:color w:val="auto"/>
                      <w:sz w:val="21"/>
                      <w:szCs w:val="21"/>
                      <w:highlight w:val="none"/>
                      <w:u w:val="none"/>
                      <w:lang w:val="en-US" w:eastAsia="zh-CN"/>
                    </w:rPr>
                    <w:t>医疗废物等</w:t>
                  </w:r>
                  <w:r>
                    <w:rPr>
                      <w:rFonts w:hint="eastAsia"/>
                      <w:b w:val="0"/>
                      <w:bCs/>
                      <w:color w:val="auto"/>
                      <w:sz w:val="21"/>
                      <w:szCs w:val="21"/>
                      <w:highlight w:val="none"/>
                      <w:u w:val="none"/>
                      <w:lang w:val="en-US" w:eastAsia="zh-CN"/>
                    </w:rPr>
                    <w:t>。评价要求本项目施工期生活污水</w:t>
                  </w:r>
                  <w:r>
                    <w:rPr>
                      <w:rStyle w:val="56"/>
                      <w:rFonts w:hint="default" w:ascii="Times New Roman" w:hAnsi="Times New Roman" w:cs="Times New Roman"/>
                      <w:b w:val="0"/>
                      <w:bCs/>
                      <w:color w:val="000000"/>
                      <w:sz w:val="21"/>
                      <w:szCs w:val="21"/>
                      <w:lang w:val="en-US" w:eastAsia="zh-CN"/>
                    </w:rPr>
                    <w:t>经化粪池处理后</w:t>
                  </w:r>
                  <w:r>
                    <w:rPr>
                      <w:rStyle w:val="56"/>
                      <w:rFonts w:hint="eastAsia" w:ascii="Times New Roman" w:hAnsi="Times New Roman" w:cs="Times New Roman"/>
                      <w:b w:val="0"/>
                      <w:bCs/>
                      <w:color w:val="000000"/>
                      <w:sz w:val="21"/>
                      <w:szCs w:val="21"/>
                      <w:lang w:val="en-US" w:eastAsia="zh-CN"/>
                    </w:rPr>
                    <w:t>，定期清运肥田，不外排。施工期</w:t>
                  </w:r>
                  <w:r>
                    <w:rPr>
                      <w:rFonts w:hint="eastAsia"/>
                      <w:b w:val="0"/>
                      <w:bCs w:val="0"/>
                      <w:color w:val="000000"/>
                      <w:kern w:val="2"/>
                      <w:sz w:val="21"/>
                      <w:szCs w:val="21"/>
                      <w:highlight w:val="none"/>
                      <w:lang w:val="en-US" w:eastAsia="zh-CN" w:bidi="ar-SA"/>
                    </w:rPr>
                    <w:t>表土用于绿化覆土；弃土弃渣由渣土办调配；</w:t>
                  </w:r>
                  <w:r>
                    <w:rPr>
                      <w:rStyle w:val="56"/>
                      <w:rFonts w:hint="eastAsia" w:ascii="Times New Roman" w:hAnsi="Times New Roman" w:cs="Times New Roman"/>
                      <w:b w:val="0"/>
                      <w:bCs w:val="0"/>
                      <w:color w:val="000000"/>
                      <w:sz w:val="21"/>
                      <w:szCs w:val="21"/>
                      <w:highlight w:val="none"/>
                      <w:lang w:val="en-US" w:eastAsia="zh-CN"/>
                    </w:rPr>
                    <w:t>生产废料和建筑垃圾能利用的部分进行回收；不能利用的及时委托环卫部门进行清运处理；</w:t>
                  </w:r>
                  <w:r>
                    <w:rPr>
                      <w:rFonts w:hint="eastAsia"/>
                      <w:b w:val="0"/>
                      <w:bCs w:val="0"/>
                      <w:color w:val="000000"/>
                      <w:kern w:val="2"/>
                      <w:sz w:val="21"/>
                      <w:szCs w:val="21"/>
                      <w:highlight w:val="none"/>
                      <w:lang w:val="en-US" w:eastAsia="zh-CN" w:bidi="ar-SA"/>
                    </w:rPr>
                    <w:t>污泥</w:t>
                  </w:r>
                  <w:r>
                    <w:rPr>
                      <w:rStyle w:val="56"/>
                      <w:rFonts w:hint="eastAsia" w:ascii="Times New Roman" w:hAnsi="Times New Roman" w:cs="Times New Roman"/>
                      <w:b w:val="0"/>
                      <w:bCs w:val="0"/>
                      <w:color w:val="000000"/>
                      <w:sz w:val="21"/>
                      <w:szCs w:val="21"/>
                      <w:highlight w:val="none"/>
                      <w:lang w:val="en-US" w:eastAsia="zh-CN"/>
                    </w:rPr>
                    <w:t>晾晒干化后运往土地平整区域作为填方、平整土地使用不外排</w:t>
                  </w:r>
                  <w:r>
                    <w:rPr>
                      <w:rStyle w:val="56"/>
                      <w:rFonts w:hint="eastAsia" w:ascii="Times New Roman" w:hAnsi="Times New Roman" w:cs="Times New Roman"/>
                      <w:b w:val="0"/>
                      <w:bCs/>
                      <w:color w:val="000000"/>
                      <w:sz w:val="21"/>
                      <w:szCs w:val="21"/>
                      <w:lang w:val="en-US" w:eastAsia="zh-CN"/>
                    </w:rPr>
                    <w:t>。现场各工区设置临时垃圾桶，施工人员生活垃圾统一收集后交给环卫部门处理，以免乱丢乱弃。清淤污泥</w:t>
                  </w:r>
                  <w:r>
                    <w:rPr>
                      <w:rFonts w:hint="eastAsia" w:ascii="Times New Roman"/>
                      <w:bCs/>
                      <w:color w:val="000000"/>
                      <w:sz w:val="21"/>
                      <w:szCs w:val="21"/>
                      <w:highlight w:val="none"/>
                    </w:rPr>
                    <w:t>进行</w:t>
                  </w:r>
                  <w:r>
                    <w:rPr>
                      <w:rFonts w:hint="eastAsia" w:ascii="Times New Roman"/>
                      <w:bCs/>
                      <w:color w:val="000000"/>
                      <w:sz w:val="21"/>
                      <w:szCs w:val="21"/>
                      <w:highlight w:val="none"/>
                      <w:lang w:val="en-US" w:eastAsia="zh-CN"/>
                    </w:rPr>
                    <w:t>晾晒</w:t>
                  </w:r>
                  <w:r>
                    <w:rPr>
                      <w:rFonts w:hint="eastAsia" w:ascii="Times New Roman"/>
                      <w:bCs/>
                      <w:color w:val="000000"/>
                      <w:sz w:val="21"/>
                      <w:szCs w:val="21"/>
                      <w:highlight w:val="none"/>
                    </w:rPr>
                    <w:t>干化后回用于</w:t>
                  </w:r>
                  <w:r>
                    <w:rPr>
                      <w:rFonts w:hint="eastAsia" w:ascii="Times New Roman"/>
                      <w:bCs/>
                      <w:color w:val="000000"/>
                      <w:sz w:val="21"/>
                      <w:szCs w:val="21"/>
                      <w:highlight w:val="none"/>
                      <w:lang w:val="en-US" w:eastAsia="zh-CN"/>
                    </w:rPr>
                    <w:t>农田，河道</w:t>
                  </w:r>
                  <w:r>
                    <w:rPr>
                      <w:rFonts w:hint="eastAsia"/>
                      <w:color w:val="000000"/>
                      <w:sz w:val="21"/>
                      <w:szCs w:val="21"/>
                      <w:highlight w:val="none"/>
                      <w:lang w:val="en-US" w:eastAsia="zh-CN"/>
                    </w:rPr>
                    <w:t>清理的垃圾</w:t>
                  </w:r>
                  <w:r>
                    <w:rPr>
                      <w:rFonts w:hint="eastAsia"/>
                      <w:color w:val="000000"/>
                      <w:sz w:val="21"/>
                      <w:szCs w:val="21"/>
                      <w:highlight w:val="none"/>
                      <w:lang w:eastAsia="zh-CN"/>
                    </w:rPr>
                    <w:t>收集后由当地环卫部门</w:t>
                  </w:r>
                  <w:r>
                    <w:rPr>
                      <w:rFonts w:hint="eastAsia"/>
                      <w:color w:val="000000"/>
                      <w:kern w:val="2"/>
                      <w:sz w:val="21"/>
                      <w:szCs w:val="21"/>
                      <w:highlight w:val="none"/>
                      <w:lang w:val="en-US" w:eastAsia="zh-CN" w:bidi="ar-SA"/>
                    </w:rPr>
                    <w:t>统一清理处置。</w:t>
                  </w:r>
                </w:p>
              </w:tc>
              <w:tc>
                <w:tcPr>
                  <w:tcW w:w="647" w:type="dxa"/>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color w:val="auto"/>
                      <w:sz w:val="21"/>
                      <w:szCs w:val="21"/>
                      <w:highlight w:val="none"/>
                      <w:u w:val="none"/>
                    </w:rPr>
                  </w:pPr>
                  <w:r>
                    <w:rPr>
                      <w:rFonts w:hint="default"/>
                      <w:color w:val="auto"/>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713"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Cs/>
                      <w:color w:val="auto"/>
                      <w:sz w:val="21"/>
                      <w:szCs w:val="21"/>
                      <w:highlight w:val="yellow"/>
                      <w:u w:val="none"/>
                    </w:rPr>
                  </w:pPr>
                </w:p>
              </w:tc>
              <w:tc>
                <w:tcPr>
                  <w:tcW w:w="643"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Cs/>
                      <w:color w:val="auto"/>
                      <w:sz w:val="21"/>
                      <w:szCs w:val="21"/>
                      <w:highlight w:val="yellow"/>
                      <w:u w:val="none"/>
                    </w:rPr>
                  </w:pPr>
                </w:p>
              </w:tc>
              <w:tc>
                <w:tcPr>
                  <w:tcW w:w="512"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Cs/>
                      <w:color w:val="auto"/>
                      <w:sz w:val="21"/>
                      <w:szCs w:val="21"/>
                      <w:highlight w:val="yellow"/>
                      <w:u w:val="none"/>
                    </w:rPr>
                  </w:pPr>
                </w:p>
              </w:tc>
              <w:tc>
                <w:tcPr>
                  <w:tcW w:w="23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rPr>
                      <w:rFonts w:hint="default" w:ascii="Times New Roman" w:hAnsi="Times New Roman" w:cs="Times New Roman"/>
                      <w:b/>
                      <w:bCs w:val="0"/>
                      <w:color w:val="auto"/>
                      <w:szCs w:val="21"/>
                      <w:highlight w:val="yellow"/>
                      <w:u w:val="none"/>
                    </w:rPr>
                  </w:pPr>
                </w:p>
              </w:tc>
              <w:tc>
                <w:tcPr>
                  <w:tcW w:w="2631" w:type="dxa"/>
                  <w:tcBorders>
                    <w:tl2br w:val="nil"/>
                    <w:tr2bl w:val="nil"/>
                  </w:tcBorders>
                  <w:noWrap w:val="0"/>
                  <w:vAlign w:val="center"/>
                </w:tcPr>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firstLine="0"/>
                    <w:jc w:val="both"/>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2、加强畜禽养殖污染防治，畜禽规模养殖场（小区）要配套建设与养殖规模相适宜的粪便污水防渗防溢流贮存设施，以及粪便污水收集、利用和无害化处理设施；积极引导散养密集区实行畜禽粪便污水分户收集、集中处理利用。</w:t>
                  </w:r>
                </w:p>
              </w:tc>
              <w:tc>
                <w:tcPr>
                  <w:tcW w:w="20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rPr>
                      <w:rFonts w:hint="eastAsia" w:ascii="Times New Roman"/>
                      <w:color w:val="auto"/>
                      <w:szCs w:val="21"/>
                      <w:highlight w:val="none"/>
                      <w:u w:val="none"/>
                      <w:lang w:eastAsia="zh-CN"/>
                    </w:rPr>
                  </w:pPr>
                  <w:r>
                    <w:rPr>
                      <w:rFonts w:hint="eastAsia"/>
                      <w:color w:val="auto"/>
                      <w:highlight w:val="none"/>
                      <w:u w:val="none"/>
                      <w:lang w:eastAsia="zh-CN"/>
                    </w:rPr>
                    <w:t>本项目</w:t>
                  </w:r>
                  <w:r>
                    <w:rPr>
                      <w:rFonts w:hint="eastAsia"/>
                      <w:color w:val="auto"/>
                      <w:highlight w:val="none"/>
                      <w:u w:val="none"/>
                      <w:lang w:val="en-US" w:eastAsia="zh-CN"/>
                    </w:rPr>
                    <w:t>不属于</w:t>
                  </w:r>
                  <w:r>
                    <w:rPr>
                      <w:rFonts w:hint="default" w:ascii="Times New Roman" w:hAnsi="Times New Roman" w:eastAsia="宋体" w:cs="Times New Roman"/>
                      <w:color w:val="auto"/>
                      <w:sz w:val="21"/>
                      <w:szCs w:val="21"/>
                      <w:highlight w:val="none"/>
                      <w:u w:val="none"/>
                    </w:rPr>
                    <w:t>畜禽养殖</w:t>
                  </w:r>
                  <w:r>
                    <w:rPr>
                      <w:rFonts w:hint="eastAsia" w:ascii="Times New Roman" w:hAnsi="Times New Roman" w:eastAsia="宋体" w:cs="Times New Roman"/>
                      <w:color w:val="auto"/>
                      <w:sz w:val="21"/>
                      <w:szCs w:val="21"/>
                      <w:highlight w:val="none"/>
                      <w:u w:val="none"/>
                      <w:lang w:val="en-US" w:eastAsia="zh-CN"/>
                    </w:rPr>
                    <w:t>项目</w:t>
                  </w:r>
                  <w:r>
                    <w:rPr>
                      <w:rFonts w:hint="eastAsia" w:ascii="Times New Roman" w:hAnsi="Times New Roman" w:cs="Times New Roman"/>
                      <w:color w:val="auto"/>
                      <w:sz w:val="21"/>
                      <w:szCs w:val="21"/>
                      <w:highlight w:val="none"/>
                      <w:u w:val="none"/>
                      <w:lang w:eastAsia="zh-CN"/>
                    </w:rPr>
                    <w:t>。</w:t>
                  </w:r>
                </w:p>
              </w:tc>
              <w:tc>
                <w:tcPr>
                  <w:tcW w:w="647" w:type="dxa"/>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Cs/>
                      <w:color w:val="auto"/>
                      <w:sz w:val="21"/>
                      <w:szCs w:val="21"/>
                      <w:highlight w:val="none"/>
                      <w:u w:val="none"/>
                    </w:rPr>
                  </w:pPr>
                  <w:r>
                    <w:rPr>
                      <w:rFonts w:hint="default"/>
                      <w:color w:val="auto"/>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713"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Cs/>
                      <w:color w:val="auto"/>
                      <w:sz w:val="21"/>
                      <w:szCs w:val="21"/>
                      <w:highlight w:val="yellow"/>
                      <w:u w:val="none"/>
                    </w:rPr>
                  </w:pPr>
                </w:p>
              </w:tc>
              <w:tc>
                <w:tcPr>
                  <w:tcW w:w="643"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Cs/>
                      <w:color w:val="auto"/>
                      <w:sz w:val="21"/>
                      <w:szCs w:val="21"/>
                      <w:highlight w:val="yellow"/>
                      <w:u w:val="none"/>
                    </w:rPr>
                  </w:pPr>
                </w:p>
              </w:tc>
              <w:tc>
                <w:tcPr>
                  <w:tcW w:w="512"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Cs/>
                      <w:color w:val="auto"/>
                      <w:sz w:val="21"/>
                      <w:szCs w:val="21"/>
                      <w:highlight w:val="yellow"/>
                      <w:u w:val="none"/>
                    </w:rPr>
                  </w:pPr>
                </w:p>
              </w:tc>
              <w:tc>
                <w:tcPr>
                  <w:tcW w:w="23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rPr>
                      <w:rFonts w:hint="default" w:ascii="Times New Roman" w:hAnsi="Times New Roman" w:cs="Times New Roman"/>
                      <w:b/>
                      <w:bCs w:val="0"/>
                      <w:color w:val="auto"/>
                      <w:szCs w:val="21"/>
                      <w:highlight w:val="yellow"/>
                      <w:u w:val="none"/>
                    </w:rPr>
                  </w:pPr>
                </w:p>
              </w:tc>
              <w:tc>
                <w:tcPr>
                  <w:tcW w:w="2631" w:type="dxa"/>
                  <w:tcBorders>
                    <w:tl2br w:val="nil"/>
                    <w:tr2bl w:val="nil"/>
                  </w:tcBorders>
                  <w:noWrap w:val="0"/>
                  <w:vAlign w:val="center"/>
                </w:tcPr>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105" w:leftChars="-50" w:right="-105" w:rightChars="-50" w:firstLine="0"/>
                    <w:jc w:val="both"/>
                    <w:textAlignment w:val="auto"/>
                    <w:rPr>
                      <w:rFonts w:hint="default" w:ascii="Times New Roman" w:hAnsi="Times New Roman" w:eastAsia="宋体" w:cs="Times New Roman"/>
                      <w:color w:val="auto"/>
                      <w:sz w:val="21"/>
                      <w:szCs w:val="21"/>
                      <w:highlight w:val="none"/>
                      <w:u w:val="none"/>
                    </w:rPr>
                  </w:pPr>
                  <w:r>
                    <w:rPr>
                      <w:rFonts w:hint="default" w:ascii="Times New Roman" w:hAnsi="Times New Roman" w:eastAsia="宋体" w:cs="Times New Roman"/>
                      <w:color w:val="auto"/>
                      <w:sz w:val="21"/>
                      <w:szCs w:val="21"/>
                      <w:highlight w:val="none"/>
                      <w:u w:val="none"/>
                    </w:rPr>
                    <w:t>3、持续开展农村环境综合整治，加快推进农村生活污水处理设施建设，不断提高已建成农村污水处理设施稳定正常运行率。</w:t>
                  </w:r>
                </w:p>
              </w:tc>
              <w:tc>
                <w:tcPr>
                  <w:tcW w:w="20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rPr>
                      <w:rFonts w:hint="eastAsia" w:ascii="Times New Roman" w:eastAsia="宋体"/>
                      <w:color w:val="auto"/>
                      <w:szCs w:val="21"/>
                      <w:highlight w:val="none"/>
                      <w:u w:val="none"/>
                      <w:lang w:eastAsia="zh-CN"/>
                    </w:rPr>
                  </w:pPr>
                  <w:r>
                    <w:rPr>
                      <w:rFonts w:hint="eastAsia" w:ascii="宋体" w:hAnsi="宋体" w:eastAsia="宋体" w:cs="宋体"/>
                      <w:color w:val="auto"/>
                      <w:sz w:val="21"/>
                      <w:szCs w:val="21"/>
                      <w:highlight w:val="none"/>
                      <w:u w:val="none"/>
                      <w:lang w:val="en-US" w:eastAsia="zh-CN"/>
                    </w:rPr>
                    <w:t>评价要求</w:t>
                  </w:r>
                  <w:r>
                    <w:rPr>
                      <w:rFonts w:hint="eastAsia" w:ascii="宋体" w:hAnsi="宋体" w:eastAsia="宋体" w:cs="宋体"/>
                      <w:color w:val="auto"/>
                      <w:sz w:val="21"/>
                      <w:szCs w:val="21"/>
                      <w:highlight w:val="none"/>
                      <w:u w:val="none"/>
                      <w:lang w:eastAsia="zh-CN"/>
                    </w:rPr>
                    <w:t>本项目</w:t>
                  </w:r>
                  <w:r>
                    <w:rPr>
                      <w:rFonts w:hint="eastAsia" w:ascii="宋体" w:hAnsi="宋体" w:eastAsia="宋体" w:cs="宋体"/>
                      <w:color w:val="auto"/>
                      <w:sz w:val="21"/>
                      <w:szCs w:val="21"/>
                      <w:highlight w:val="none"/>
                      <w:u w:val="none"/>
                      <w:lang w:val="en-US" w:eastAsia="zh-CN"/>
                    </w:rPr>
                    <w:t>施工期生活污水</w:t>
                  </w:r>
                  <w:r>
                    <w:rPr>
                      <w:rStyle w:val="56"/>
                      <w:rFonts w:hint="default" w:ascii="Times New Roman" w:hAnsi="Times New Roman" w:cs="Times New Roman"/>
                      <w:b w:val="0"/>
                      <w:bCs/>
                      <w:color w:val="000000"/>
                      <w:sz w:val="21"/>
                      <w:szCs w:val="21"/>
                      <w:lang w:val="en-US" w:eastAsia="zh-CN"/>
                    </w:rPr>
                    <w:t>经化粪池处理后</w:t>
                  </w:r>
                  <w:r>
                    <w:rPr>
                      <w:rStyle w:val="56"/>
                      <w:rFonts w:hint="eastAsia" w:ascii="Times New Roman" w:hAnsi="Times New Roman" w:cs="Times New Roman"/>
                      <w:b w:val="0"/>
                      <w:bCs/>
                      <w:color w:val="000000"/>
                      <w:sz w:val="21"/>
                      <w:szCs w:val="21"/>
                      <w:lang w:val="en-US" w:eastAsia="zh-CN"/>
                    </w:rPr>
                    <w:t>，定期清运肥田，不外排</w:t>
                  </w:r>
                  <w:r>
                    <w:rPr>
                      <w:rFonts w:hint="eastAsia" w:ascii="Times New Roman" w:hAnsi="Times New Roman" w:eastAsia="宋体" w:cs="Times New Roman"/>
                      <w:color w:val="auto"/>
                      <w:sz w:val="21"/>
                      <w:szCs w:val="21"/>
                      <w:highlight w:val="none"/>
                      <w:u w:val="none"/>
                      <w:lang w:eastAsia="zh-CN"/>
                    </w:rPr>
                    <w:t>。</w:t>
                  </w:r>
                </w:p>
              </w:tc>
              <w:tc>
                <w:tcPr>
                  <w:tcW w:w="647" w:type="dxa"/>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Cs/>
                      <w:color w:val="auto"/>
                      <w:sz w:val="21"/>
                      <w:szCs w:val="21"/>
                      <w:highlight w:val="none"/>
                      <w:u w:val="none"/>
                    </w:rPr>
                  </w:pPr>
                  <w:r>
                    <w:rPr>
                      <w:rFonts w:hint="default"/>
                      <w:color w:val="auto"/>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713" w:type="dxa"/>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eastAsia" w:ascii="Times New Roman" w:hAnsi="Times New Roman" w:cs="Times New Roman"/>
                      <w:bCs/>
                      <w:color w:val="auto"/>
                      <w:sz w:val="21"/>
                      <w:szCs w:val="21"/>
                      <w:highlight w:val="none"/>
                      <w:u w:val="none"/>
                      <w:lang w:val="en-US" w:eastAsia="zh-CN"/>
                    </w:rPr>
                  </w:pPr>
                  <w:r>
                    <w:rPr>
                      <w:rFonts w:hint="eastAsia" w:ascii="Times New Roman" w:hAnsi="Times New Roman" w:cs="Times New Roman"/>
                      <w:bCs/>
                      <w:color w:val="auto"/>
                      <w:sz w:val="21"/>
                      <w:szCs w:val="21"/>
                      <w:highlight w:val="none"/>
                      <w:u w:val="none"/>
                      <w:lang w:val="en-US" w:eastAsia="zh-CN"/>
                    </w:rPr>
                    <w:t>YS4114213210029</w:t>
                  </w:r>
                </w:p>
              </w:tc>
              <w:tc>
                <w:tcPr>
                  <w:tcW w:w="643" w:type="dxa"/>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bCs/>
                      <w:color w:val="auto"/>
                      <w:sz w:val="21"/>
                      <w:szCs w:val="21"/>
                      <w:highlight w:val="none"/>
                      <w:u w:val="none"/>
                    </w:rPr>
                    <w:t>惠济河开封毕</w:t>
                  </w:r>
                </w:p>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bCs/>
                      <w:color w:val="auto"/>
                      <w:sz w:val="21"/>
                      <w:szCs w:val="21"/>
                      <w:highlight w:val="none"/>
                      <w:u w:val="none"/>
                    </w:rPr>
                    <w:t>桥睢县板桥控</w:t>
                  </w:r>
                </w:p>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Cs/>
                      <w:color w:val="auto"/>
                      <w:sz w:val="21"/>
                      <w:szCs w:val="21"/>
                      <w:highlight w:val="none"/>
                      <w:u w:val="none"/>
                    </w:rPr>
                  </w:pPr>
                  <w:r>
                    <w:rPr>
                      <w:rFonts w:hint="default" w:ascii="Times New Roman" w:hAnsi="Times New Roman" w:cs="Times New Roman"/>
                      <w:bCs/>
                      <w:color w:val="auto"/>
                      <w:sz w:val="21"/>
                      <w:szCs w:val="21"/>
                      <w:highlight w:val="none"/>
                      <w:u w:val="none"/>
                    </w:rPr>
                    <w:t>制单元</w:t>
                  </w:r>
                </w:p>
              </w:tc>
              <w:tc>
                <w:tcPr>
                  <w:tcW w:w="512" w:type="dxa"/>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eastAsia" w:ascii="Times New Roman" w:hAnsi="Times New Roman" w:eastAsia="宋体" w:cs="Times New Roman"/>
                      <w:b w:val="0"/>
                      <w:bCs w:val="0"/>
                      <w:color w:val="auto"/>
                      <w:kern w:val="0"/>
                      <w:sz w:val="21"/>
                      <w:szCs w:val="21"/>
                      <w:u w:val="none"/>
                      <w:lang w:val="en-US" w:eastAsia="zh-CN"/>
                    </w:rPr>
                  </w:pPr>
                  <w:r>
                    <w:rPr>
                      <w:rFonts w:hint="eastAsia" w:ascii="Times New Roman" w:hAnsi="Times New Roman" w:cs="Times New Roman"/>
                      <w:bCs/>
                      <w:color w:val="auto"/>
                      <w:sz w:val="21"/>
                      <w:szCs w:val="21"/>
                      <w:highlight w:val="none"/>
                      <w:u w:val="none"/>
                      <w:lang w:val="en-US" w:eastAsia="zh-CN"/>
                    </w:rPr>
                    <w:t>水环境</w:t>
                  </w:r>
                  <w:r>
                    <w:rPr>
                      <w:rFonts w:hint="default" w:ascii="Times New Roman" w:hAnsi="Times New Roman" w:cs="Times New Roman"/>
                      <w:bCs/>
                      <w:color w:val="auto"/>
                      <w:sz w:val="21"/>
                      <w:szCs w:val="21"/>
                      <w:highlight w:val="none"/>
                      <w:u w:val="none"/>
                    </w:rPr>
                    <w:t>一般</w:t>
                  </w:r>
                  <w:r>
                    <w:rPr>
                      <w:rFonts w:hint="eastAsia" w:ascii="Times New Roman" w:hAnsi="Times New Roman" w:cs="Times New Roman"/>
                      <w:bCs/>
                      <w:color w:val="auto"/>
                      <w:sz w:val="21"/>
                      <w:szCs w:val="21"/>
                      <w:highlight w:val="none"/>
                      <w:u w:val="none"/>
                      <w:lang w:val="en-US" w:eastAsia="zh-CN"/>
                    </w:rPr>
                    <w:t>管控区</w:t>
                  </w:r>
                </w:p>
              </w:tc>
              <w:tc>
                <w:tcPr>
                  <w:tcW w:w="2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b w:val="0"/>
                      <w:bCs/>
                      <w:color w:val="auto"/>
                      <w:szCs w:val="21"/>
                      <w:highlight w:val="none"/>
                      <w:u w:val="none"/>
                    </w:rPr>
                  </w:pPr>
                  <w:r>
                    <w:rPr>
                      <w:rFonts w:hint="default" w:ascii="Times New Roman" w:hAnsi="Times New Roman" w:cs="Times New Roman"/>
                      <w:b w:val="0"/>
                      <w:bCs/>
                      <w:color w:val="auto"/>
                      <w:szCs w:val="21"/>
                      <w:highlight w:val="none"/>
                      <w:u w:val="none"/>
                    </w:rPr>
                    <w:t>污染物排</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b w:val="0"/>
                      <w:bCs/>
                      <w:color w:val="auto"/>
                      <w:kern w:val="2"/>
                      <w:sz w:val="21"/>
                      <w:szCs w:val="21"/>
                      <w:highlight w:val="none"/>
                      <w:u w:val="none"/>
                      <w:lang w:val="en-US" w:eastAsia="zh-CN" w:bidi="ar-SA"/>
                    </w:rPr>
                  </w:pPr>
                  <w:r>
                    <w:rPr>
                      <w:rFonts w:hint="default" w:ascii="Times New Roman" w:hAnsi="Times New Roman" w:cs="Times New Roman"/>
                      <w:b w:val="0"/>
                      <w:bCs/>
                      <w:color w:val="auto"/>
                      <w:szCs w:val="21"/>
                      <w:highlight w:val="none"/>
                      <w:u w:val="none"/>
                    </w:rPr>
                    <w:t>放管控</w:t>
                  </w:r>
                </w:p>
              </w:tc>
              <w:tc>
                <w:tcPr>
                  <w:tcW w:w="2631" w:type="dxa"/>
                  <w:tcBorders>
                    <w:tl2br w:val="nil"/>
                    <w:tr2bl w:val="nil"/>
                  </w:tcBorders>
                  <w:noWrap w:val="0"/>
                  <w:vAlign w:val="center"/>
                </w:tcPr>
                <w:p>
                  <w:pPr>
                    <w:pStyle w:val="57"/>
                    <w:keepNext w:val="0"/>
                    <w:keepLines w:val="0"/>
                    <w:pageBreakBefore w:val="0"/>
                    <w:kinsoku/>
                    <w:wordWrap/>
                    <w:overflowPunct/>
                    <w:topLinePunct w:val="0"/>
                    <w:bidi w:val="0"/>
                    <w:adjustRightInd w:val="0"/>
                    <w:spacing w:line="320" w:lineRule="exact"/>
                    <w:ind w:left="-105" w:leftChars="-50" w:right="-105" w:rightChars="-50"/>
                    <w:rPr>
                      <w:rFonts w:hint="default" w:ascii="Times New Roman" w:hAnsi="Times New Roman" w:eastAsia="宋体" w:cs="Times New Roman"/>
                      <w:color w:val="auto"/>
                      <w:kern w:val="2"/>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1、新建或扩建城镇污水处理厂必须达到或优于一级A排放标准。</w:t>
                  </w:r>
                </w:p>
              </w:tc>
              <w:tc>
                <w:tcPr>
                  <w:tcW w:w="2091" w:type="dxa"/>
                  <w:tcBorders>
                    <w:tl2br w:val="nil"/>
                    <w:tr2bl w:val="nil"/>
                  </w:tcBorders>
                  <w:noWrap w:val="0"/>
                  <w:vAlign w:val="center"/>
                </w:tcPr>
                <w:p>
                  <w:pPr>
                    <w:pStyle w:val="14"/>
                    <w:keepNext w:val="0"/>
                    <w:keepLines w:val="0"/>
                    <w:pageBreakBefore w:val="0"/>
                    <w:widowControl w:val="0"/>
                    <w:kinsoku/>
                    <w:wordWrap/>
                    <w:overflowPunct/>
                    <w:topLinePunct w:val="0"/>
                    <w:autoSpaceDE w:val="0"/>
                    <w:autoSpaceDN w:val="0"/>
                    <w:bidi w:val="0"/>
                    <w:adjustRightInd w:val="0"/>
                    <w:snapToGrid/>
                    <w:spacing w:before="0" w:line="320" w:lineRule="exact"/>
                    <w:ind w:left="-105" w:leftChars="-50" w:right="-105" w:rightChars="-50"/>
                    <w:jc w:val="center"/>
                    <w:textAlignment w:val="auto"/>
                    <w:rPr>
                      <w:rFonts w:hint="default" w:ascii="Times New Roman" w:hAnsi="Times New Roman" w:cs="Times New Roman"/>
                      <w:bCs/>
                      <w:color w:val="auto"/>
                      <w:kern w:val="0"/>
                      <w:sz w:val="21"/>
                      <w:szCs w:val="21"/>
                      <w:highlight w:val="none"/>
                      <w:u w:val="none"/>
                      <w:lang w:val="en-US" w:eastAsia="zh-CN" w:bidi="ar-SA"/>
                    </w:rPr>
                  </w:pPr>
                  <w:r>
                    <w:rPr>
                      <w:rFonts w:hint="eastAsia"/>
                      <w:color w:val="auto"/>
                      <w:sz w:val="21"/>
                      <w:szCs w:val="21"/>
                      <w:highlight w:val="none"/>
                      <w:u w:val="none"/>
                      <w:lang w:val="en-US" w:eastAsia="zh-CN"/>
                    </w:rPr>
                    <w:t>/</w:t>
                  </w:r>
                </w:p>
              </w:tc>
              <w:tc>
                <w:tcPr>
                  <w:tcW w:w="647" w:type="dxa"/>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eastAsia" w:eastAsia="宋体"/>
                      <w:color w:val="auto"/>
                      <w:kern w:val="2"/>
                      <w:sz w:val="21"/>
                      <w:szCs w:val="21"/>
                      <w:highlight w:val="none"/>
                      <w:u w:val="none"/>
                      <w:lang w:val="en-US" w:eastAsia="zh-CN" w:bidi="ar-SA"/>
                    </w:rPr>
                  </w:pPr>
                  <w:r>
                    <w:rPr>
                      <w:rFonts w:hint="eastAsia"/>
                      <w:color w:val="auto"/>
                      <w:sz w:val="21"/>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restart"/>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Cs/>
                      <w:color w:val="auto"/>
                      <w:sz w:val="21"/>
                      <w:szCs w:val="21"/>
                      <w:highlight w:val="none"/>
                      <w:u w:val="none"/>
                      <w:lang w:val="en-US" w:eastAsia="zh-CN"/>
                    </w:rPr>
                  </w:pPr>
                  <w:r>
                    <w:rPr>
                      <w:rFonts w:hint="eastAsia" w:ascii="Times New Roman" w:hAnsi="Times New Roman" w:cs="Times New Roman"/>
                      <w:bCs/>
                      <w:color w:val="auto"/>
                      <w:sz w:val="21"/>
                      <w:szCs w:val="21"/>
                      <w:highlight w:val="none"/>
                      <w:u w:val="none"/>
                      <w:lang w:val="en-US" w:eastAsia="zh-CN"/>
                    </w:rPr>
                    <w:t>YS4114213310001</w:t>
                  </w:r>
                </w:p>
              </w:tc>
              <w:tc>
                <w:tcPr>
                  <w:tcW w:w="643" w:type="dxa"/>
                  <w:vMerge w:val="restart"/>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Cs/>
                      <w:color w:val="auto"/>
                      <w:sz w:val="21"/>
                      <w:szCs w:val="21"/>
                      <w:highlight w:val="none"/>
                      <w:u w:val="none"/>
                    </w:rPr>
                  </w:pPr>
                </w:p>
              </w:tc>
              <w:tc>
                <w:tcPr>
                  <w:tcW w:w="512" w:type="dxa"/>
                  <w:vMerge w:val="restart"/>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eastAsia="宋体" w:cs="Times New Roman"/>
                      <w:bCs/>
                      <w:color w:val="auto"/>
                      <w:sz w:val="21"/>
                      <w:szCs w:val="21"/>
                      <w:highlight w:val="none"/>
                      <w:u w:val="none"/>
                      <w:lang w:val="en-US" w:eastAsia="zh-CN"/>
                    </w:rPr>
                  </w:pPr>
                  <w:r>
                    <w:rPr>
                      <w:rFonts w:hint="default" w:ascii="Times New Roman" w:hAnsi="Times New Roman" w:cs="Times New Roman"/>
                      <w:bCs/>
                      <w:color w:val="auto"/>
                      <w:sz w:val="21"/>
                      <w:szCs w:val="21"/>
                      <w:highlight w:val="none"/>
                      <w:u w:val="none"/>
                    </w:rPr>
                    <w:t>大气环境</w:t>
                  </w:r>
                  <w:r>
                    <w:rPr>
                      <w:rFonts w:hint="eastAsia" w:ascii="Times New Roman" w:hAnsi="Times New Roman" w:cs="Times New Roman"/>
                      <w:bCs/>
                      <w:color w:val="auto"/>
                      <w:sz w:val="21"/>
                      <w:szCs w:val="21"/>
                      <w:highlight w:val="none"/>
                      <w:u w:val="none"/>
                      <w:lang w:val="en-US" w:eastAsia="zh-CN"/>
                    </w:rPr>
                    <w:t>一般管控区</w:t>
                  </w:r>
                </w:p>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eastAsia="宋体" w:cs="Times New Roman"/>
                      <w:b w:val="0"/>
                      <w:bCs w:val="0"/>
                      <w:color w:val="auto"/>
                      <w:kern w:val="0"/>
                      <w:sz w:val="21"/>
                      <w:szCs w:val="21"/>
                      <w:u w:val="none"/>
                      <w:lang w:val="en-US" w:eastAsia="zh-CN"/>
                    </w:rPr>
                  </w:pPr>
                </w:p>
              </w:tc>
              <w:tc>
                <w:tcPr>
                  <w:tcW w:w="2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b w:val="0"/>
                      <w:bCs/>
                      <w:color w:val="auto"/>
                      <w:szCs w:val="21"/>
                      <w:highlight w:val="none"/>
                      <w:u w:val="none"/>
                    </w:rPr>
                  </w:pPr>
                  <w:r>
                    <w:rPr>
                      <w:rFonts w:hint="default" w:ascii="Times New Roman" w:hAnsi="Times New Roman" w:cs="Times New Roman"/>
                      <w:b w:val="0"/>
                      <w:bCs/>
                      <w:color w:val="auto"/>
                      <w:szCs w:val="21"/>
                      <w:highlight w:val="none"/>
                      <w:u w:val="none"/>
                    </w:rPr>
                    <w:t>空间布局约束</w:t>
                  </w:r>
                </w:p>
              </w:tc>
              <w:tc>
                <w:tcPr>
                  <w:tcW w:w="2631" w:type="dxa"/>
                  <w:tcBorders>
                    <w:tl2br w:val="nil"/>
                    <w:tr2bl w:val="nil"/>
                  </w:tcBorders>
                  <w:noWrap w:val="0"/>
                  <w:vAlign w:val="center"/>
                </w:tcPr>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20" w:lineRule="exact"/>
                    <w:ind w:left="-105" w:leftChars="-50" w:right="-105" w:rightChars="-50"/>
                    <w:jc w:val="both"/>
                    <w:textAlignment w:val="auto"/>
                    <w:rPr>
                      <w:rFonts w:hint="eastAsia" w:ascii="Times New Roman" w:hAnsi="Times New Roman" w:eastAsia="宋体" w:cs="Times New Roman"/>
                      <w:color w:val="auto"/>
                      <w:sz w:val="21"/>
                      <w:szCs w:val="21"/>
                      <w:highlight w:val="none"/>
                      <w:u w:val="none"/>
                      <w:lang w:val="en-US" w:eastAsia="zh-CN"/>
                    </w:rPr>
                  </w:pPr>
                  <w:r>
                    <w:rPr>
                      <w:rFonts w:hint="eastAsia" w:ascii="Times New Roman" w:hAnsi="Times New Roman"/>
                      <w:snapToGrid w:val="0"/>
                      <w:color w:val="auto"/>
                      <w:sz w:val="21"/>
                      <w:szCs w:val="21"/>
                      <w:highlight w:val="none"/>
                      <w:u w:val="none"/>
                      <w:lang w:val="en-US" w:eastAsia="zh-CN"/>
                    </w:rPr>
                    <w:t>大力淘汰和压减钢铁、焦炭、建材等行业产能。全面推进“散乱污”企业综合整治，全面淘汰退出达不到标准的落后产能和不达标企业</w:t>
                  </w:r>
                  <w:r>
                    <w:rPr>
                      <w:rFonts w:hint="eastAsia" w:ascii="Times New Roman" w:hAnsi="Times New Roman"/>
                      <w:snapToGrid w:val="0"/>
                      <w:color w:val="auto"/>
                      <w:sz w:val="21"/>
                      <w:szCs w:val="21"/>
                      <w:highlight w:val="none"/>
                      <w:u w:val="none"/>
                      <w:lang w:eastAsia="zh-CN"/>
                    </w:rPr>
                    <w:t>。</w:t>
                  </w:r>
                </w:p>
              </w:tc>
              <w:tc>
                <w:tcPr>
                  <w:tcW w:w="2091" w:type="dxa"/>
                  <w:tcBorders>
                    <w:tl2br w:val="nil"/>
                    <w:tr2bl w:val="nil"/>
                  </w:tcBorders>
                  <w:noWrap w:val="0"/>
                  <w:vAlign w:val="center"/>
                </w:tcPr>
                <w:p>
                  <w:pPr>
                    <w:pStyle w:val="14"/>
                    <w:keepNext w:val="0"/>
                    <w:keepLines w:val="0"/>
                    <w:pageBreakBefore w:val="0"/>
                    <w:widowControl w:val="0"/>
                    <w:kinsoku/>
                    <w:wordWrap/>
                    <w:overflowPunct/>
                    <w:topLinePunct w:val="0"/>
                    <w:autoSpaceDE w:val="0"/>
                    <w:autoSpaceDN w:val="0"/>
                    <w:bidi w:val="0"/>
                    <w:adjustRightInd w:val="0"/>
                    <w:snapToGrid/>
                    <w:spacing w:before="0" w:line="320" w:lineRule="exact"/>
                    <w:ind w:left="-105" w:leftChars="-50" w:right="-105" w:rightChars="-50"/>
                    <w:jc w:val="center"/>
                    <w:textAlignment w:val="auto"/>
                    <w:rPr>
                      <w:rFonts w:hint="eastAsia" w:ascii="Times New Roman" w:hAnsi="Times New Roman" w:eastAsia="宋体" w:cs="Times New Roman"/>
                      <w:bCs/>
                      <w:color w:val="auto"/>
                      <w:sz w:val="21"/>
                      <w:szCs w:val="21"/>
                      <w:highlight w:val="none"/>
                      <w:u w:val="none"/>
                      <w:lang w:val="en-US" w:eastAsia="zh-CN"/>
                    </w:rPr>
                  </w:pPr>
                  <w:r>
                    <w:rPr>
                      <w:rFonts w:hint="eastAsia" w:ascii="Times New Roman" w:hAnsi="Times New Roman"/>
                      <w:snapToGrid w:val="0"/>
                      <w:color w:val="auto"/>
                      <w:sz w:val="21"/>
                      <w:szCs w:val="21"/>
                      <w:highlight w:val="none"/>
                      <w:u w:val="none"/>
                      <w:lang w:val="en-US" w:eastAsia="zh-CN"/>
                    </w:rPr>
                    <w:t>本项目不属于钢铁、焦炭、建材等行业</w:t>
                  </w:r>
                  <w:r>
                    <w:rPr>
                      <w:rFonts w:hint="eastAsia" w:ascii="Times New Roman" w:hAnsi="Times New Roman"/>
                      <w:snapToGrid w:val="0"/>
                      <w:color w:val="auto"/>
                      <w:sz w:val="21"/>
                      <w:szCs w:val="21"/>
                      <w:highlight w:val="none"/>
                      <w:u w:val="none"/>
                      <w:lang w:eastAsia="zh-CN"/>
                    </w:rPr>
                    <w:t>。</w:t>
                  </w:r>
                </w:p>
              </w:tc>
              <w:tc>
                <w:tcPr>
                  <w:tcW w:w="647" w:type="dxa"/>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eastAsia"/>
                      <w:color w:val="auto"/>
                      <w:sz w:val="21"/>
                      <w:szCs w:val="21"/>
                      <w:highlight w:val="none"/>
                      <w:u w:val="none"/>
                      <w:lang w:val="en-US" w:eastAsia="zh-CN"/>
                    </w:rPr>
                  </w:pPr>
                  <w:r>
                    <w:rPr>
                      <w:rFonts w:hint="default"/>
                      <w:color w:val="auto"/>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eastAsia" w:ascii="Times New Roman" w:hAnsi="Times New Roman" w:cs="Times New Roman"/>
                      <w:bCs/>
                      <w:color w:val="auto"/>
                      <w:sz w:val="21"/>
                      <w:szCs w:val="21"/>
                      <w:highlight w:val="none"/>
                      <w:u w:val="none"/>
                      <w:lang w:val="en-US" w:eastAsia="zh-CN"/>
                    </w:rPr>
                  </w:pPr>
                </w:p>
              </w:tc>
              <w:tc>
                <w:tcPr>
                  <w:tcW w:w="643"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default" w:ascii="Times New Roman" w:hAnsi="Times New Roman" w:cs="Times New Roman"/>
                      <w:bCs/>
                      <w:color w:val="auto"/>
                      <w:sz w:val="21"/>
                      <w:szCs w:val="21"/>
                      <w:highlight w:val="none"/>
                      <w:u w:val="none"/>
                    </w:rPr>
                  </w:pPr>
                </w:p>
              </w:tc>
              <w:tc>
                <w:tcPr>
                  <w:tcW w:w="512" w:type="dxa"/>
                  <w:vMerge w:val="continue"/>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eastAsia" w:ascii="Times New Roman" w:hAnsi="Times New Roman" w:eastAsia="宋体" w:cs="Times New Roman"/>
                      <w:b w:val="0"/>
                      <w:bCs w:val="0"/>
                      <w:color w:val="auto"/>
                      <w:kern w:val="0"/>
                      <w:sz w:val="21"/>
                      <w:szCs w:val="21"/>
                      <w:u w:val="none"/>
                      <w:lang w:val="en-US" w:eastAsia="zh-CN"/>
                    </w:rPr>
                  </w:pPr>
                </w:p>
              </w:tc>
              <w:tc>
                <w:tcPr>
                  <w:tcW w:w="2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b w:val="0"/>
                      <w:bCs/>
                      <w:color w:val="auto"/>
                      <w:szCs w:val="21"/>
                      <w:highlight w:val="none"/>
                      <w:u w:val="none"/>
                    </w:rPr>
                  </w:pPr>
                  <w:r>
                    <w:rPr>
                      <w:rFonts w:hint="default" w:ascii="Times New Roman" w:hAnsi="Times New Roman" w:cs="Times New Roman"/>
                      <w:b w:val="0"/>
                      <w:bCs/>
                      <w:color w:val="auto"/>
                      <w:szCs w:val="21"/>
                      <w:highlight w:val="none"/>
                      <w:u w:val="none"/>
                    </w:rPr>
                    <w:t>污染物排</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default" w:ascii="Times New Roman" w:hAnsi="Times New Roman" w:cs="Times New Roman"/>
                      <w:b w:val="0"/>
                      <w:bCs/>
                      <w:color w:val="auto"/>
                      <w:szCs w:val="21"/>
                      <w:highlight w:val="none"/>
                      <w:u w:val="none"/>
                    </w:rPr>
                  </w:pPr>
                  <w:r>
                    <w:rPr>
                      <w:rFonts w:hint="default" w:ascii="Times New Roman" w:hAnsi="Times New Roman" w:cs="Times New Roman"/>
                      <w:b w:val="0"/>
                      <w:bCs/>
                      <w:color w:val="auto"/>
                      <w:szCs w:val="21"/>
                      <w:highlight w:val="none"/>
                      <w:u w:val="none"/>
                    </w:rPr>
                    <w:t>放管控</w:t>
                  </w:r>
                </w:p>
              </w:tc>
              <w:tc>
                <w:tcPr>
                  <w:tcW w:w="2631" w:type="dxa"/>
                  <w:tcBorders>
                    <w:tl2br w:val="nil"/>
                    <w:tr2bl w:val="nil"/>
                  </w:tcBorders>
                  <w:noWrap w:val="0"/>
                  <w:vAlign w:val="center"/>
                </w:tcPr>
                <w:p>
                  <w:pPr>
                    <w:pStyle w:val="57"/>
                    <w:keepNext w:val="0"/>
                    <w:keepLines w:val="0"/>
                    <w:pageBreakBefore w:val="0"/>
                    <w:widowControl w:val="0"/>
                    <w:kinsoku/>
                    <w:wordWrap/>
                    <w:overflowPunct/>
                    <w:topLinePunct w:val="0"/>
                    <w:autoSpaceDE/>
                    <w:autoSpaceDN/>
                    <w:bidi w:val="0"/>
                    <w:adjustRightInd w:val="0"/>
                    <w:snapToGrid/>
                    <w:spacing w:line="320" w:lineRule="exact"/>
                    <w:ind w:left="-105" w:leftChars="-50" w:right="-105" w:rightChars="-50"/>
                    <w:jc w:val="both"/>
                    <w:textAlignment w:val="auto"/>
                    <w:rPr>
                      <w:rFonts w:hint="eastAsia" w:ascii="Times New Roman" w:hAnsi="Times New Roman"/>
                      <w:snapToGrid w:val="0"/>
                      <w:color w:val="auto"/>
                      <w:sz w:val="21"/>
                      <w:szCs w:val="21"/>
                      <w:highlight w:val="none"/>
                      <w:u w:val="none"/>
                      <w:lang w:val="en-US" w:eastAsia="zh-CN"/>
                    </w:rPr>
                  </w:pPr>
                  <w:r>
                    <w:rPr>
                      <w:rFonts w:hint="eastAsia" w:ascii="Times New Roman" w:hAnsi="Times New Roman"/>
                      <w:snapToGrid w:val="0"/>
                      <w:color w:val="auto"/>
                      <w:sz w:val="21"/>
                      <w:szCs w:val="21"/>
                      <w:highlight w:val="none"/>
                      <w:u w:val="none"/>
                      <w:lang w:val="en-US" w:eastAsia="zh-CN"/>
                    </w:rPr>
                    <w:t>实施轻型车国六b排放标准 和重型车国六排放标准。全面 实施非道路柴油移动机械第 四阶段排放标准、船舶国二 排放标准。淘汰20万辆以上国四以下排放标准柴油货车和采用稀薄燃烧技术的燃气货车。推动氢燃料电池汽车示范应用，推广新能源汽车和非道路移动机械。推进公共领域车辆新能源化。实施清洁柴油车（机）行动，基本淘汰国三及以下排放标准汽车，基本消除未登记或冒黑烟工程机械。</w:t>
                  </w:r>
                </w:p>
              </w:tc>
              <w:tc>
                <w:tcPr>
                  <w:tcW w:w="2091" w:type="dxa"/>
                  <w:tcBorders>
                    <w:tl2br w:val="nil"/>
                    <w:tr2bl w:val="nil"/>
                  </w:tcBorders>
                  <w:noWrap w:val="0"/>
                  <w:vAlign w:val="center"/>
                </w:tcPr>
                <w:p>
                  <w:pPr>
                    <w:pStyle w:val="14"/>
                    <w:keepNext w:val="0"/>
                    <w:keepLines w:val="0"/>
                    <w:pageBreakBefore w:val="0"/>
                    <w:widowControl w:val="0"/>
                    <w:kinsoku/>
                    <w:wordWrap/>
                    <w:overflowPunct/>
                    <w:topLinePunct w:val="0"/>
                    <w:autoSpaceDE w:val="0"/>
                    <w:autoSpaceDN w:val="0"/>
                    <w:bidi w:val="0"/>
                    <w:adjustRightInd w:val="0"/>
                    <w:snapToGrid/>
                    <w:spacing w:before="0" w:line="320" w:lineRule="exact"/>
                    <w:ind w:left="-105" w:leftChars="-50" w:right="-105" w:rightChars="-50"/>
                    <w:jc w:val="both"/>
                    <w:textAlignment w:val="auto"/>
                    <w:rPr>
                      <w:rFonts w:hint="eastAsia" w:ascii="Times New Roman" w:hAnsi="Times New Roman" w:cs="Times New Roman"/>
                      <w:bCs/>
                      <w:color w:val="auto"/>
                      <w:sz w:val="21"/>
                      <w:szCs w:val="21"/>
                      <w:highlight w:val="none"/>
                      <w:u w:val="none"/>
                      <w:lang w:val="en-US" w:eastAsia="zh-CN"/>
                    </w:rPr>
                  </w:pPr>
                  <w:r>
                    <w:rPr>
                      <w:rFonts w:hint="eastAsia"/>
                      <w:bCs/>
                      <w:color w:val="auto"/>
                      <w:sz w:val="21"/>
                      <w:szCs w:val="21"/>
                      <w:highlight w:val="none"/>
                      <w:u w:val="none"/>
                      <w:lang w:val="en-US" w:eastAsia="zh-CN"/>
                    </w:rPr>
                    <w:t>评价要求</w:t>
                  </w:r>
                  <w:r>
                    <w:rPr>
                      <w:rFonts w:hint="eastAsia"/>
                      <w:bCs/>
                      <w:color w:val="auto"/>
                      <w:sz w:val="21"/>
                      <w:szCs w:val="21"/>
                      <w:highlight w:val="none"/>
                      <w:u w:val="none"/>
                      <w:lang w:eastAsia="zh-CN"/>
                    </w:rPr>
                    <w:t>本项目</w:t>
                  </w:r>
                  <w:r>
                    <w:rPr>
                      <w:rFonts w:hint="eastAsia"/>
                      <w:bCs/>
                      <w:color w:val="auto"/>
                      <w:sz w:val="21"/>
                      <w:szCs w:val="21"/>
                      <w:highlight w:val="none"/>
                      <w:u w:val="none"/>
                      <w:lang w:val="en-US" w:eastAsia="zh-CN"/>
                    </w:rPr>
                    <w:t>施工期</w:t>
                  </w:r>
                  <w:r>
                    <w:rPr>
                      <w:rFonts w:hint="eastAsia" w:ascii="Times New Roman" w:hAnsi="Times New Roman"/>
                      <w:snapToGrid w:val="0"/>
                      <w:color w:val="auto"/>
                      <w:sz w:val="21"/>
                      <w:szCs w:val="21"/>
                      <w:highlight w:val="none"/>
                      <w:u w:val="none"/>
                      <w:lang w:val="en-US" w:eastAsia="zh-CN"/>
                    </w:rPr>
                    <w:t>轻型车满足国六b排放标准 ，重型车满足国六排放标准</w:t>
                  </w:r>
                  <w:r>
                    <w:rPr>
                      <w:rFonts w:hint="eastAsia"/>
                      <w:b w:val="0"/>
                      <w:bCs/>
                      <w:color w:val="auto"/>
                      <w:sz w:val="21"/>
                      <w:szCs w:val="21"/>
                      <w:highlight w:val="none"/>
                      <w:u w:val="none"/>
                      <w:lang w:val="en-US" w:eastAsia="zh-CN"/>
                    </w:rPr>
                    <w:t>。</w:t>
                  </w:r>
                </w:p>
              </w:tc>
              <w:tc>
                <w:tcPr>
                  <w:tcW w:w="647" w:type="dxa"/>
                  <w:tcBorders>
                    <w:tl2br w:val="nil"/>
                    <w:tr2bl w:val="nil"/>
                  </w:tcBorders>
                  <w:noWrap w:val="0"/>
                  <w:vAlign w:val="center"/>
                </w:tcPr>
                <w:p>
                  <w:pPr>
                    <w:keepNext w:val="0"/>
                    <w:keepLines w:val="0"/>
                    <w:pageBreakBefore w:val="0"/>
                    <w:kinsoku/>
                    <w:wordWrap/>
                    <w:overflowPunct/>
                    <w:topLinePunct w:val="0"/>
                    <w:bidi w:val="0"/>
                    <w:spacing w:line="320" w:lineRule="exact"/>
                    <w:ind w:left="-105" w:leftChars="-50" w:right="-105" w:rightChars="-50"/>
                    <w:jc w:val="center"/>
                    <w:rPr>
                      <w:rFonts w:hint="eastAsia"/>
                      <w:color w:val="auto"/>
                      <w:sz w:val="21"/>
                      <w:szCs w:val="21"/>
                      <w:highlight w:val="none"/>
                      <w:u w:val="none"/>
                      <w:lang w:val="en-US" w:eastAsia="zh-CN"/>
                    </w:rPr>
                  </w:pPr>
                  <w:r>
                    <w:rPr>
                      <w:rFonts w:hint="default"/>
                      <w:color w:val="auto"/>
                      <w:sz w:val="21"/>
                      <w:szCs w:val="21"/>
                      <w:highlight w:val="none"/>
                      <w:u w:val="none"/>
                    </w:rPr>
                    <w:t>相符</w:t>
                  </w:r>
                </w:p>
              </w:tc>
            </w:tr>
          </w:tbl>
          <w:p>
            <w:pPr>
              <w:keepNext w:val="0"/>
              <w:keepLines w:val="0"/>
              <w:pageBreakBefore w:val="0"/>
              <w:widowControl w:val="0"/>
              <w:kinsoku/>
              <w:wordWrap/>
              <w:overflowPunct/>
              <w:topLinePunct w:val="0"/>
              <w:autoSpaceDE w:val="0"/>
              <w:autoSpaceDN w:val="0"/>
              <w:bidi w:val="0"/>
              <w:adjustRightInd w:val="0"/>
              <w:snapToGrid w:val="0"/>
              <w:spacing w:line="500" w:lineRule="exact"/>
              <w:ind w:firstLine="420" w:firstLineChars="200"/>
              <w:textAlignment w:val="auto"/>
              <w:rPr>
                <w:rFonts w:hint="eastAsia" w:eastAsia="宋体"/>
                <w:color w:val="000000"/>
                <w:sz w:val="21"/>
                <w:szCs w:val="21"/>
                <w:lang w:eastAsia="zh-CN"/>
              </w:rPr>
            </w:pPr>
            <w:r>
              <w:rPr>
                <w:rFonts w:hint="default"/>
                <w:color w:val="000000"/>
                <w:sz w:val="21"/>
                <w:szCs w:val="21"/>
              </w:rPr>
              <w:t>综上所述，本项目建设符合</w:t>
            </w:r>
            <w:r>
              <w:rPr>
                <w:rFonts w:hint="eastAsia"/>
                <w:color w:val="000000"/>
                <w:sz w:val="21"/>
                <w:szCs w:val="21"/>
              </w:rPr>
              <w:t>“三线一单”</w:t>
            </w:r>
            <w:r>
              <w:rPr>
                <w:rFonts w:hint="default"/>
                <w:color w:val="000000"/>
                <w:sz w:val="21"/>
                <w:szCs w:val="21"/>
              </w:rPr>
              <w:t>的要求</w:t>
            </w:r>
            <w:r>
              <w:rPr>
                <w:rFonts w:hint="eastAsia"/>
                <w:color w:val="000000"/>
                <w:sz w:val="21"/>
                <w:szCs w:val="21"/>
                <w:lang w:eastAsia="zh-CN"/>
              </w:rPr>
              <w:t>。</w:t>
            </w:r>
          </w:p>
          <w:p>
            <w:pPr>
              <w:keepNext w:val="0"/>
              <w:keepLines w:val="0"/>
              <w:pageBreakBefore w:val="0"/>
              <w:kinsoku/>
              <w:wordWrap/>
              <w:overflowPunct/>
              <w:topLinePunct w:val="0"/>
              <w:bidi w:val="0"/>
              <w:spacing w:line="500" w:lineRule="atLeast"/>
              <w:rPr>
                <w:rFonts w:hint="eastAsia" w:ascii="Times New Roman" w:hAnsi="Times New Roman" w:eastAsia="宋体" w:cs="Times New Roman"/>
                <w:b/>
                <w:bCs/>
                <w:color w:val="000000"/>
                <w:kern w:val="2"/>
                <w:sz w:val="21"/>
                <w:szCs w:val="21"/>
                <w:highlight w:val="none"/>
                <w:u w:val="none"/>
                <w:lang w:val="en-US" w:eastAsia="zh-CN" w:bidi="ar-SA"/>
              </w:rPr>
            </w:pPr>
            <w:r>
              <w:rPr>
                <w:rFonts w:hint="eastAsia" w:ascii="Times New Roman" w:hAnsi="Times New Roman" w:eastAsia="宋体" w:cs="Times New Roman"/>
                <w:b/>
                <w:bCs/>
                <w:color w:val="000000"/>
                <w:sz w:val="21"/>
                <w:szCs w:val="21"/>
                <w:lang w:val="en-US" w:eastAsia="zh-CN"/>
              </w:rPr>
              <w:t>4、</w:t>
            </w:r>
            <w:r>
              <w:rPr>
                <w:rFonts w:hint="eastAsia" w:ascii="Times New Roman" w:hAnsi="Times New Roman" w:eastAsia="宋体" w:cs="Times New Roman"/>
                <w:b/>
                <w:bCs/>
                <w:color w:val="000000"/>
                <w:sz w:val="21"/>
                <w:szCs w:val="21"/>
                <w:lang w:val="en-US" w:eastAsia="zh-CN"/>
              </w:rPr>
              <w:t>本项目与《水利部 环境保护部关于加强水利工程建设生态环境保护工作的通知》（水规计[2017]315号）相符性分析</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center"/>
              <w:textAlignment w:val="auto"/>
              <w:rPr>
                <w:rFonts w:hint="eastAsia" w:ascii="Times New Roman" w:hAnsi="Times New Roman" w:eastAsia="宋体" w:cs="Times New Roman"/>
                <w:b/>
                <w:bCs/>
                <w:color w:val="000000"/>
                <w:kern w:val="2"/>
                <w:sz w:val="21"/>
                <w:szCs w:val="21"/>
                <w:highlight w:val="none"/>
                <w:u w:val="none"/>
                <w:lang w:val="en-US" w:eastAsia="zh-CN" w:bidi="ar-SA"/>
              </w:rPr>
            </w:pPr>
            <w:r>
              <w:rPr>
                <w:rFonts w:hint="eastAsia" w:ascii="Times New Roman" w:hAnsi="Times New Roman" w:eastAsia="宋体" w:cs="Times New Roman"/>
                <w:b/>
                <w:bCs/>
                <w:color w:val="000000"/>
                <w:kern w:val="2"/>
                <w:sz w:val="21"/>
                <w:szCs w:val="21"/>
                <w:highlight w:val="none"/>
                <w:u w:val="none"/>
                <w:lang w:val="en-US" w:eastAsia="zh-CN" w:bidi="ar-SA"/>
              </w:rPr>
              <w:t>表1-2    本项目与（</w:t>
            </w:r>
            <w:r>
              <w:rPr>
                <w:rFonts w:hint="eastAsia" w:ascii="Times New Roman" w:hAnsi="Times New Roman" w:eastAsia="宋体" w:cs="Times New Roman"/>
                <w:b/>
                <w:bCs/>
                <w:color w:val="000000"/>
                <w:sz w:val="21"/>
                <w:szCs w:val="21"/>
                <w:lang w:val="en-US" w:eastAsia="zh-CN"/>
              </w:rPr>
              <w:t>水规计[2017]315号</w:t>
            </w:r>
            <w:r>
              <w:rPr>
                <w:rFonts w:hint="eastAsia" w:ascii="Times New Roman" w:hAnsi="Times New Roman" w:eastAsia="宋体" w:cs="Times New Roman"/>
                <w:b/>
                <w:bCs/>
                <w:color w:val="000000"/>
                <w:kern w:val="2"/>
                <w:sz w:val="21"/>
                <w:szCs w:val="21"/>
                <w:highlight w:val="none"/>
                <w:u w:val="none"/>
                <w:lang w:val="en-US" w:eastAsia="zh-CN" w:bidi="ar-SA"/>
              </w:rPr>
              <w:t>）相符性分析一览表</w:t>
            </w:r>
          </w:p>
          <w:tbl>
            <w:tblPr>
              <w:tblStyle w:val="25"/>
              <w:tblW w:w="746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844"/>
              <w:gridCol w:w="2929"/>
              <w:gridCol w:w="6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844"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exact"/>
                    <w:ind w:left="-105" w:leftChars="-50" w:right="-105" w:rightChars="-50"/>
                    <w:jc w:val="center"/>
                    <w:textAlignment w:val="auto"/>
                    <w:rPr>
                      <w:b/>
                      <w:bCs/>
                      <w:color w:val="000000"/>
                      <w:sz w:val="21"/>
                      <w:szCs w:val="21"/>
                      <w:highlight w:val="none"/>
                      <w:u w:val="none"/>
                    </w:rPr>
                  </w:pPr>
                  <w:r>
                    <w:rPr>
                      <w:b/>
                      <w:bCs/>
                      <w:color w:val="000000"/>
                      <w:sz w:val="21"/>
                      <w:szCs w:val="21"/>
                      <w:highlight w:val="none"/>
                      <w:u w:val="none"/>
                    </w:rPr>
                    <w:t>文件相关要求</w:t>
                  </w:r>
                </w:p>
              </w:tc>
              <w:tc>
                <w:tcPr>
                  <w:tcW w:w="2929"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exact"/>
                    <w:ind w:left="-105" w:leftChars="-50" w:right="-105" w:rightChars="-50"/>
                    <w:jc w:val="center"/>
                    <w:textAlignment w:val="auto"/>
                    <w:rPr>
                      <w:b/>
                      <w:bCs/>
                      <w:color w:val="000000"/>
                      <w:sz w:val="21"/>
                      <w:szCs w:val="21"/>
                      <w:highlight w:val="none"/>
                      <w:u w:val="none"/>
                    </w:rPr>
                  </w:pPr>
                  <w:r>
                    <w:rPr>
                      <w:b/>
                      <w:bCs/>
                      <w:color w:val="000000"/>
                      <w:sz w:val="21"/>
                      <w:szCs w:val="21"/>
                      <w:highlight w:val="none"/>
                      <w:u w:val="none"/>
                    </w:rPr>
                    <w:t>本项目建设情况</w:t>
                  </w:r>
                </w:p>
              </w:tc>
              <w:tc>
                <w:tcPr>
                  <w:tcW w:w="696"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exact"/>
                    <w:ind w:left="-105" w:leftChars="-50" w:right="-105" w:rightChars="-50"/>
                    <w:jc w:val="center"/>
                    <w:textAlignment w:val="auto"/>
                    <w:rPr>
                      <w:rFonts w:hint="eastAsia" w:eastAsia="宋体"/>
                      <w:b/>
                      <w:bCs/>
                      <w:color w:val="000000"/>
                      <w:sz w:val="21"/>
                      <w:szCs w:val="21"/>
                      <w:highlight w:val="none"/>
                      <w:u w:val="none"/>
                      <w:lang w:val="en-US" w:eastAsia="zh-CN"/>
                    </w:rPr>
                  </w:pPr>
                  <w:r>
                    <w:rPr>
                      <w:rFonts w:hint="eastAsia"/>
                      <w:b/>
                      <w:bCs/>
                      <w:color w:val="000000"/>
                      <w:sz w:val="21"/>
                      <w:szCs w:val="21"/>
                      <w:highlight w:val="none"/>
                      <w:u w:val="none"/>
                      <w:lang w:val="en-US" w:eastAsia="zh-CN"/>
                    </w:rPr>
                    <w:t>相符</w:t>
                  </w:r>
                  <w:r>
                    <w:rPr>
                      <w:b/>
                      <w:bCs/>
                      <w:color w:val="000000"/>
                      <w:sz w:val="21"/>
                      <w:szCs w:val="21"/>
                      <w:highlight w:val="none"/>
                      <w:u w:val="none"/>
                    </w:rPr>
                    <w:t>性</w:t>
                  </w:r>
                  <w:r>
                    <w:rPr>
                      <w:rFonts w:hint="eastAsia"/>
                      <w:b/>
                      <w:bCs/>
                      <w:color w:val="000000"/>
                      <w:sz w:val="21"/>
                      <w:szCs w:val="21"/>
                      <w:highlight w:val="none"/>
                      <w:u w:val="none"/>
                      <w:lang w:val="en-US" w:eastAsia="zh-CN"/>
                    </w:rPr>
                    <w:t>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firstLine="210" w:firstLineChars="100"/>
                    <w:jc w:val="both"/>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（三）严格水土保持审查审批。可行性研究报告和初步设计报告审查单位要按法律法规和标准规范要求，把好水土保持相关内容审查关。</w:t>
                  </w:r>
                </w:p>
              </w:tc>
              <w:tc>
                <w:tcPr>
                  <w:tcW w:w="2929"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firstLine="210" w:firstLineChars="100"/>
                    <w:jc w:val="both"/>
                    <w:textAlignment w:val="auto"/>
                    <w:rPr>
                      <w:rStyle w:val="56"/>
                      <w:rFonts w:hint="eastAsia"/>
                      <w:b w:val="0"/>
                      <w:bCs/>
                      <w:color w:val="auto"/>
                      <w:sz w:val="21"/>
                      <w:szCs w:val="21"/>
                      <w:lang w:eastAsia="zh-CN"/>
                    </w:rPr>
                  </w:pPr>
                  <w:r>
                    <w:rPr>
                      <w:rStyle w:val="56"/>
                      <w:rFonts w:hint="eastAsia"/>
                      <w:b w:val="0"/>
                      <w:bCs/>
                      <w:color w:val="auto"/>
                      <w:sz w:val="21"/>
                      <w:szCs w:val="21"/>
                      <w:lang w:eastAsia="zh-CN"/>
                    </w:rPr>
                    <w:t>可行性研究报告审查单位按法律法规和标准规范要求，把好水土保持相关内容审查关</w:t>
                  </w:r>
                  <w:r>
                    <w:rPr>
                      <w:rFonts w:hint="eastAsia" w:ascii="Times New Roman" w:hAnsi="Times New Roman" w:eastAsia="宋体" w:cs="Times New Roman"/>
                      <w:color w:val="auto"/>
                      <w:kern w:val="0"/>
                      <w:sz w:val="21"/>
                      <w:szCs w:val="21"/>
                      <w:lang w:eastAsia="zh-CN"/>
                    </w:rPr>
                    <w:t>。</w:t>
                  </w:r>
                </w:p>
              </w:tc>
              <w:tc>
                <w:tcPr>
                  <w:tcW w:w="696"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exact"/>
                    <w:jc w:val="center"/>
                    <w:textAlignment w:val="auto"/>
                    <w:rPr>
                      <w:rFonts w:hint="default"/>
                      <w:color w:val="auto"/>
                      <w:sz w:val="21"/>
                      <w:szCs w:val="21"/>
                      <w:highlight w:val="none"/>
                      <w:u w:val="none"/>
                    </w:rPr>
                  </w:pPr>
                  <w:r>
                    <w:rPr>
                      <w:rFonts w:hint="default"/>
                      <w:color w:val="auto"/>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firstLine="210" w:firstLineChars="100"/>
                    <w:jc w:val="both"/>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三、强化项目建设水土保持管理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firstLine="210" w:firstLineChars="100"/>
                    <w:jc w:val="both"/>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color w:val="auto"/>
                      <w:kern w:val="0"/>
                      <w:sz w:val="21"/>
                      <w:szCs w:val="21"/>
                    </w:rPr>
                    <w:t>（一）压实项目法人水土流失防治主体责任。项目法人是水土流失防治的责任主体，要严格执行水土保持法律法规和有关制度要求，将水土保持纳入工程建设管理体系，建立健全水土保持全过程管理制度，明确责任部门及参建各方水土保持职责要求，保障资金投入，建立奖惩机制，确保水土保持措施与主体工程同时设计、同时施工、同时投产使用。</w:t>
                  </w:r>
                </w:p>
              </w:tc>
              <w:tc>
                <w:tcPr>
                  <w:tcW w:w="2929"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firstLine="210" w:firstLineChars="100"/>
                    <w:jc w:val="both"/>
                    <w:textAlignment w:val="auto"/>
                    <w:rPr>
                      <w:rStyle w:val="56"/>
                      <w:rFonts w:hint="eastAsia" w:ascii="Times New Roman" w:hAnsi="Times New Roman" w:eastAsia="宋体" w:cs="Times New Roman"/>
                      <w:b w:val="0"/>
                      <w:bCs/>
                      <w:color w:val="auto"/>
                      <w:sz w:val="21"/>
                      <w:szCs w:val="21"/>
                      <w:lang w:val="en-US" w:eastAsia="zh-CN"/>
                    </w:rPr>
                  </w:pPr>
                  <w:r>
                    <w:rPr>
                      <w:rStyle w:val="56"/>
                      <w:rFonts w:hint="eastAsia"/>
                      <w:b w:val="0"/>
                      <w:bCs/>
                      <w:color w:val="auto"/>
                      <w:sz w:val="21"/>
                      <w:szCs w:val="21"/>
                      <w:lang w:eastAsia="zh-CN"/>
                    </w:rPr>
                    <w:t>本项目要求项目法人严格执行水土保持法律法规和有关制度要求，将水土保持纳入工程建设管理体系，建立健全水土保持全过程管理制度，明确责任部门及参建各方水土保持职责要求，保障资金投入，建立奖惩机制，确保水土保持措施与主体工程同时设计、同时施工、同时投产使用。</w:t>
                  </w:r>
                </w:p>
              </w:tc>
              <w:tc>
                <w:tcPr>
                  <w:tcW w:w="696"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exact"/>
                    <w:jc w:val="center"/>
                    <w:textAlignment w:val="auto"/>
                    <w:rPr>
                      <w:rFonts w:hint="default"/>
                      <w:color w:val="auto"/>
                      <w:sz w:val="21"/>
                      <w:szCs w:val="21"/>
                      <w:highlight w:val="none"/>
                      <w:u w:val="none"/>
                    </w:rPr>
                  </w:pPr>
                  <w:r>
                    <w:rPr>
                      <w:rFonts w:hint="default"/>
                      <w:color w:val="auto"/>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firstLine="210" w:firstLineChars="100"/>
                    <w:jc w:val="both"/>
                    <w:textAlignment w:val="auto"/>
                    <w:rPr>
                      <w:rFonts w:hint="default" w:ascii="Times New Roman" w:hAnsi="Times New Roman" w:eastAsia="宋体" w:cs="Times New Roman"/>
                      <w:bCs/>
                      <w:color w:val="auto"/>
                      <w:sz w:val="21"/>
                      <w:szCs w:val="21"/>
                      <w:highlight w:val="none"/>
                      <w:u w:val="none"/>
                    </w:rPr>
                  </w:pPr>
                  <w:r>
                    <w:rPr>
                      <w:rFonts w:hint="default" w:ascii="Times New Roman" w:hAnsi="Times New Roman" w:eastAsia="宋体" w:cs="Times New Roman"/>
                      <w:color w:val="auto"/>
                      <w:kern w:val="0"/>
                      <w:sz w:val="21"/>
                      <w:szCs w:val="21"/>
                    </w:rPr>
                    <w:t>（二）明确参建各方水土保持责任。项目施工单位要做到绿色文明施工，切实规范施工行为，优化施工工艺，与主体工程同步实施各项水土流失防治措施，严格控制施工扰动范围，加强施工临时防护，坚决杜绝乱挖乱弃及超范围扰动等。水土保持监理单位及人员要全面实施驻场监理，强化与主体工程监理的协调联动，督促施工单位落实各项水土保持要求和措施。水土保持监测单位要尽早进场，并重点围绕水土流失</w:t>
                  </w:r>
                  <w:r>
                    <w:rPr>
                      <w:rFonts w:hint="eastAsia" w:ascii="宋体" w:hAnsi="宋体" w:eastAsia="宋体" w:cs="宋体"/>
                      <w:color w:val="auto"/>
                      <w:kern w:val="0"/>
                      <w:sz w:val="21"/>
                      <w:szCs w:val="21"/>
                    </w:rPr>
                    <w:t>“过程控制”</w:t>
                  </w:r>
                  <w:r>
                    <w:rPr>
                      <w:rFonts w:hint="default" w:ascii="Times New Roman" w:hAnsi="Times New Roman" w:eastAsia="宋体" w:cs="Times New Roman"/>
                      <w:color w:val="auto"/>
                      <w:kern w:val="0"/>
                      <w:sz w:val="21"/>
                      <w:szCs w:val="21"/>
                    </w:rPr>
                    <w:t>和“</w:t>
                  </w:r>
                  <w:r>
                    <w:rPr>
                      <w:rFonts w:hint="eastAsia" w:ascii="宋体" w:hAnsi="宋体" w:eastAsia="宋体" w:cs="宋体"/>
                      <w:color w:val="auto"/>
                      <w:kern w:val="0"/>
                      <w:sz w:val="21"/>
                      <w:szCs w:val="21"/>
                    </w:rPr>
                    <w:t>定量分析”</w:t>
                  </w:r>
                  <w:r>
                    <w:rPr>
                      <w:rFonts w:hint="default" w:ascii="Times New Roman" w:hAnsi="Times New Roman" w:eastAsia="宋体" w:cs="Times New Roman"/>
                      <w:color w:val="auto"/>
                      <w:kern w:val="0"/>
                      <w:sz w:val="21"/>
                      <w:szCs w:val="21"/>
                    </w:rPr>
                    <w:t>开展工作，按规定开展监测三色评价，为建设单位防治水土流失和水行政主管部门水土保持监管提供依据和支撑。</w:t>
                  </w:r>
                </w:p>
              </w:tc>
              <w:tc>
                <w:tcPr>
                  <w:tcW w:w="2929"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firstLine="210" w:firstLineChars="100"/>
                    <w:jc w:val="both"/>
                    <w:textAlignment w:val="auto"/>
                    <w:rPr>
                      <w:rFonts w:hint="eastAsia"/>
                      <w:b w:val="0"/>
                      <w:bCs/>
                      <w:color w:val="auto"/>
                      <w:sz w:val="21"/>
                      <w:szCs w:val="21"/>
                      <w:highlight w:val="yellow"/>
                      <w:u w:val="none"/>
                      <w:lang w:eastAsia="zh-CN"/>
                    </w:rPr>
                  </w:pPr>
                  <w:r>
                    <w:rPr>
                      <w:rStyle w:val="56"/>
                      <w:rFonts w:hint="eastAsia"/>
                      <w:b w:val="0"/>
                      <w:bCs/>
                      <w:color w:val="auto"/>
                      <w:sz w:val="21"/>
                      <w:szCs w:val="21"/>
                      <w:lang w:eastAsia="zh-CN"/>
                    </w:rPr>
                    <w:t>本项目要求施工单位绿色文明施工，规范施工行为，优化施工工艺，与主体工程同步实施各项水土流失防治措施，严格控制施工扰动范围，加强施工临时防护，杜绝乱挖乱弃及超范围扰动等。水土保持监理单位实施驻场监理，强化与主体工程监理的协调联动，督促施工单位落实各项水土保持要求和措施。水土保持监测单位尽早进场，并重点围绕水土流失“过程控制”和“定量分析”开展工作，按规定开展监测三色评价，为建设单位防治水土流失和水行政主管部门水土保持监管提供依据和支撑。</w:t>
                  </w:r>
                </w:p>
              </w:tc>
              <w:tc>
                <w:tcPr>
                  <w:tcW w:w="696"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exact"/>
                    <w:jc w:val="center"/>
                    <w:textAlignment w:val="auto"/>
                    <w:rPr>
                      <w:rFonts w:hint="default"/>
                      <w:color w:val="auto"/>
                      <w:sz w:val="21"/>
                      <w:szCs w:val="21"/>
                      <w:highlight w:val="none"/>
                      <w:u w:val="none"/>
                      <w:lang w:val="en-US" w:eastAsia="zh-CN"/>
                    </w:rPr>
                  </w:pPr>
                  <w:r>
                    <w:rPr>
                      <w:rFonts w:hint="default"/>
                      <w:color w:val="auto"/>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firstLine="210" w:firstLineChars="100"/>
                    <w:jc w:val="both"/>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三、切实加强工程环境影响评价工作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firstLine="210" w:firstLineChars="100"/>
                    <w:jc w:val="both"/>
                    <w:textAlignment w:val="auto"/>
                    <w:rPr>
                      <w:rFonts w:hint="default" w:ascii="Times New Roman" w:hAnsi="Times New Roman" w:eastAsia="宋体" w:cs="Times New Roman"/>
                      <w:bCs/>
                      <w:color w:val="auto"/>
                      <w:sz w:val="21"/>
                      <w:szCs w:val="21"/>
                      <w:highlight w:val="none"/>
                      <w:u w:val="none"/>
                    </w:rPr>
                  </w:pPr>
                  <w:r>
                    <w:rPr>
                      <w:rFonts w:hint="default" w:ascii="Times New Roman" w:hAnsi="Times New Roman" w:eastAsia="宋体" w:cs="Times New Roman"/>
                      <w:color w:val="auto"/>
                      <w:kern w:val="0"/>
                      <w:sz w:val="21"/>
                      <w:szCs w:val="21"/>
                    </w:rPr>
                    <w:t>（十五）保证评价质量和深度。做好环境影响评价工作，提高平价成果质量，满足相关标准和导则要求，达到可行性研究等阶段环境保护论证与措施设计深度要求。对重大环境保护措施，可行性研究阶段应做好方案比选。</w:t>
                  </w:r>
                </w:p>
              </w:tc>
              <w:tc>
                <w:tcPr>
                  <w:tcW w:w="2929"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firstLine="210" w:firstLineChars="100"/>
                    <w:jc w:val="both"/>
                    <w:textAlignment w:val="auto"/>
                    <w:rPr>
                      <w:rStyle w:val="56"/>
                      <w:rFonts w:hint="eastAsia" w:ascii="Times New Roman" w:hAnsi="Times New Roman" w:cs="Times New Roman"/>
                      <w:b w:val="0"/>
                      <w:bCs/>
                      <w:color w:val="auto"/>
                      <w:sz w:val="21"/>
                      <w:szCs w:val="21"/>
                      <w:lang w:val="en-US" w:eastAsia="zh-CN"/>
                    </w:rPr>
                  </w:pPr>
                  <w:r>
                    <w:rPr>
                      <w:rStyle w:val="56"/>
                      <w:rFonts w:hint="eastAsia"/>
                      <w:b w:val="0"/>
                      <w:bCs/>
                      <w:color w:val="auto"/>
                      <w:sz w:val="21"/>
                      <w:szCs w:val="21"/>
                      <w:lang w:eastAsia="zh-CN"/>
                    </w:rPr>
                    <w:t>本项目环评满足相关标准和导则要求，达到可行性研究等阶段环境保护论证与措施设计深度要求。</w:t>
                  </w:r>
                </w:p>
              </w:tc>
              <w:tc>
                <w:tcPr>
                  <w:tcW w:w="696"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exact"/>
                    <w:jc w:val="center"/>
                    <w:textAlignment w:val="auto"/>
                    <w:rPr>
                      <w:rFonts w:hint="default"/>
                      <w:color w:val="auto"/>
                      <w:sz w:val="21"/>
                      <w:szCs w:val="21"/>
                      <w:highlight w:val="none"/>
                      <w:u w:val="none"/>
                    </w:rPr>
                  </w:pPr>
                  <w:r>
                    <w:rPr>
                      <w:rFonts w:hint="default"/>
                      <w:color w:val="auto"/>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firstLine="210" w:firstLineChars="100"/>
                    <w:jc w:val="both"/>
                    <w:textAlignment w:val="auto"/>
                    <w:rPr>
                      <w:rFonts w:hint="default" w:ascii="Times New Roman" w:hAnsi="Times New Roman" w:eastAsia="宋体" w:cs="Times New Roman"/>
                      <w:bCs/>
                      <w:color w:val="auto"/>
                      <w:sz w:val="21"/>
                      <w:szCs w:val="21"/>
                      <w:highlight w:val="none"/>
                      <w:u w:val="none"/>
                    </w:rPr>
                  </w:pPr>
                  <w:r>
                    <w:rPr>
                      <w:rFonts w:hint="default" w:ascii="Times New Roman" w:hAnsi="Times New Roman" w:eastAsia="宋体" w:cs="Times New Roman"/>
                      <w:bCs/>
                      <w:color w:val="auto"/>
                      <w:sz w:val="21"/>
                      <w:szCs w:val="21"/>
                      <w:highlight w:val="none"/>
                      <w:u w:val="none"/>
                    </w:rPr>
                    <w:t>四、全面落实环境保护措施（十六）确保措施落实。可行性研究应认真落实环保要求的各项 生态环境保护措施，保障经费足额纳入工程概预算。严格执行项目生态环保三同时制度，制定施工期环境监测和环境管理方案， 切实落实各项环境保护设施和措施。</w:t>
                  </w:r>
                </w:p>
              </w:tc>
              <w:tc>
                <w:tcPr>
                  <w:tcW w:w="2929"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firstLine="210" w:firstLineChars="100"/>
                    <w:jc w:val="both"/>
                    <w:textAlignment w:val="auto"/>
                    <w:rPr>
                      <w:rStyle w:val="56"/>
                      <w:rFonts w:hint="eastAsia"/>
                      <w:b w:val="0"/>
                      <w:bCs/>
                      <w:color w:val="auto"/>
                      <w:sz w:val="21"/>
                      <w:szCs w:val="21"/>
                      <w:lang w:eastAsia="zh-CN"/>
                    </w:rPr>
                  </w:pPr>
                  <w:r>
                    <w:rPr>
                      <w:rStyle w:val="56"/>
                      <w:rFonts w:hint="eastAsia"/>
                      <w:b w:val="0"/>
                      <w:bCs/>
                      <w:color w:val="auto"/>
                      <w:sz w:val="21"/>
                      <w:szCs w:val="21"/>
                      <w:lang w:eastAsia="zh-CN"/>
                    </w:rPr>
                    <w:t>可行性研究认真落实环保要求的各项生态环境保护措施，保障经费足额纳入工程概预算。本项目环评要求严格执行项目生态环保三同时制度，制定施工期环境监测和环境管理方案，切实落实各项环境保护设施和措施。</w:t>
                  </w:r>
                </w:p>
              </w:tc>
              <w:tc>
                <w:tcPr>
                  <w:tcW w:w="696"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exact"/>
                    <w:jc w:val="center"/>
                    <w:textAlignment w:val="auto"/>
                    <w:rPr>
                      <w:rFonts w:hint="default"/>
                      <w:color w:val="auto"/>
                      <w:sz w:val="21"/>
                      <w:szCs w:val="21"/>
                      <w:highlight w:val="none"/>
                      <w:u w:val="none"/>
                    </w:rPr>
                  </w:pPr>
                  <w:r>
                    <w:rPr>
                      <w:rFonts w:hint="default"/>
                      <w:color w:val="auto"/>
                      <w:sz w:val="21"/>
                      <w:szCs w:val="21"/>
                      <w:highlight w:val="none"/>
                      <w:u w:val="none"/>
                    </w:rPr>
                    <w:t>相符</w:t>
                  </w:r>
                </w:p>
              </w:tc>
            </w:tr>
          </w:tbl>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default"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由上表可知，本项目建设与《水利部 环境保护部关于加强水利工程建设生态环境保护工作的通知》（水规计[2017]315号）相符。</w:t>
            </w:r>
          </w:p>
          <w:p>
            <w:pPr>
              <w:keepNext w:val="0"/>
              <w:keepLines w:val="0"/>
              <w:pageBreakBefore w:val="0"/>
              <w:kinsoku/>
              <w:wordWrap/>
              <w:overflowPunct/>
              <w:topLinePunct w:val="0"/>
              <w:bidi w:val="0"/>
              <w:spacing w:line="500" w:lineRule="atLeast"/>
              <w:rPr>
                <w:rFonts w:hint="eastAsia" w:ascii="Times New Roman" w:hAnsi="Times New Roman" w:eastAsia="宋体" w:cs="Times New Roman"/>
                <w:b/>
                <w:bCs/>
                <w:color w:val="000000"/>
                <w:kern w:val="2"/>
                <w:sz w:val="21"/>
                <w:szCs w:val="21"/>
                <w:highlight w:val="none"/>
                <w:u w:val="none"/>
                <w:lang w:val="en-US" w:eastAsia="zh-CN" w:bidi="ar-SA"/>
              </w:rPr>
            </w:pPr>
            <w:r>
              <w:rPr>
                <w:rFonts w:hint="eastAsia" w:ascii="Times New Roman" w:hAnsi="Times New Roman" w:eastAsia="宋体" w:cs="Times New Roman"/>
                <w:b/>
                <w:bCs/>
                <w:color w:val="000000"/>
                <w:sz w:val="21"/>
                <w:szCs w:val="21"/>
                <w:lang w:val="en-US" w:eastAsia="zh-CN"/>
              </w:rPr>
              <w:t>5、本项目与《水利建设项目（河湖整治与防洪除涝工程）环境影响评价文件审批原则（试行）</w:t>
            </w:r>
            <w:r>
              <w:rPr>
                <w:rFonts w:hint="eastAsia" w:ascii="Times New Roman" w:hAnsi="Times New Roman" w:eastAsia="宋体" w:cs="Times New Roman"/>
                <w:b/>
                <w:bCs/>
                <w:color w:val="000000"/>
                <w:sz w:val="21"/>
                <w:szCs w:val="21"/>
                <w:lang w:val="en-US" w:eastAsia="zh-CN"/>
              </w:rPr>
              <w:t>》</w:t>
            </w:r>
            <w:r>
              <w:rPr>
                <w:rFonts w:hint="default" w:ascii="Times New Roman" w:hAnsi="Times New Roman" w:eastAsia="宋体" w:cs="Times New Roman"/>
                <w:b/>
                <w:bCs/>
                <w:color w:val="000000"/>
                <w:sz w:val="21"/>
                <w:szCs w:val="21"/>
              </w:rPr>
              <w:t>相符性分析</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center"/>
              <w:textAlignment w:val="auto"/>
              <w:rPr>
                <w:rFonts w:hint="eastAsia" w:ascii="Times New Roman" w:hAnsi="Times New Roman" w:eastAsia="宋体" w:cs="Times New Roman"/>
                <w:b/>
                <w:bCs/>
                <w:color w:val="000000"/>
                <w:kern w:val="2"/>
                <w:sz w:val="21"/>
                <w:szCs w:val="21"/>
                <w:highlight w:val="none"/>
                <w:u w:val="none"/>
                <w:lang w:val="en-US" w:eastAsia="zh-CN" w:bidi="ar-SA"/>
              </w:rPr>
            </w:pPr>
            <w:r>
              <w:rPr>
                <w:rFonts w:hint="eastAsia" w:ascii="Times New Roman" w:hAnsi="Times New Roman" w:eastAsia="宋体" w:cs="Times New Roman"/>
                <w:b/>
                <w:bCs/>
                <w:color w:val="000000"/>
                <w:kern w:val="2"/>
                <w:sz w:val="21"/>
                <w:szCs w:val="21"/>
                <w:highlight w:val="none"/>
                <w:u w:val="none"/>
                <w:lang w:val="en-US" w:eastAsia="zh-CN" w:bidi="ar-SA"/>
              </w:rPr>
              <w:t>表1-3    本项目与</w:t>
            </w:r>
            <w:r>
              <w:rPr>
                <w:rFonts w:hint="eastAsia" w:ascii="Times New Roman" w:hAnsi="Times New Roman" w:eastAsia="宋体" w:cs="Times New Roman"/>
                <w:b/>
                <w:bCs/>
                <w:color w:val="000000"/>
                <w:sz w:val="21"/>
                <w:szCs w:val="21"/>
                <w:lang w:val="en-US" w:eastAsia="zh-CN"/>
              </w:rPr>
              <w:t>《水利建设项目（河湖整治与防洪除涝工程）环境影响评价文件审批原则（试行）》</w:t>
            </w:r>
            <w:r>
              <w:rPr>
                <w:rFonts w:hint="eastAsia" w:ascii="Times New Roman" w:hAnsi="Times New Roman" w:eastAsia="宋体" w:cs="Times New Roman"/>
                <w:b/>
                <w:bCs/>
                <w:color w:val="000000"/>
                <w:kern w:val="2"/>
                <w:sz w:val="21"/>
                <w:szCs w:val="21"/>
                <w:highlight w:val="none"/>
                <w:u w:val="none"/>
                <w:lang w:val="en-US" w:eastAsia="zh-CN" w:bidi="ar-SA"/>
              </w:rPr>
              <w:t>相符性分析一览表</w:t>
            </w:r>
          </w:p>
          <w:tbl>
            <w:tblPr>
              <w:tblStyle w:val="25"/>
              <w:tblW w:w="747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742"/>
              <w:gridCol w:w="3070"/>
              <w:gridCol w:w="6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742"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ind w:left="-105" w:leftChars="-50" w:right="-105" w:rightChars="-50"/>
                    <w:jc w:val="center"/>
                    <w:textAlignment w:val="auto"/>
                    <w:rPr>
                      <w:b/>
                      <w:bCs/>
                      <w:color w:val="000000"/>
                      <w:sz w:val="21"/>
                      <w:szCs w:val="21"/>
                      <w:highlight w:val="none"/>
                      <w:u w:val="none"/>
                    </w:rPr>
                  </w:pPr>
                  <w:r>
                    <w:rPr>
                      <w:b/>
                      <w:bCs/>
                      <w:color w:val="000000"/>
                      <w:sz w:val="21"/>
                      <w:szCs w:val="21"/>
                      <w:highlight w:val="none"/>
                      <w:u w:val="none"/>
                    </w:rPr>
                    <w:t>文件相关要求</w:t>
                  </w:r>
                </w:p>
              </w:tc>
              <w:tc>
                <w:tcPr>
                  <w:tcW w:w="3070"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ind w:left="-105" w:leftChars="-50" w:right="-105" w:rightChars="-50"/>
                    <w:jc w:val="center"/>
                    <w:textAlignment w:val="auto"/>
                    <w:rPr>
                      <w:b/>
                      <w:bCs/>
                      <w:color w:val="000000"/>
                      <w:sz w:val="21"/>
                      <w:szCs w:val="21"/>
                      <w:highlight w:val="none"/>
                      <w:u w:val="none"/>
                    </w:rPr>
                  </w:pPr>
                  <w:r>
                    <w:rPr>
                      <w:b/>
                      <w:bCs/>
                      <w:color w:val="000000"/>
                      <w:sz w:val="21"/>
                      <w:szCs w:val="21"/>
                      <w:highlight w:val="none"/>
                      <w:u w:val="none"/>
                    </w:rPr>
                    <w:t>本项目建设情况</w:t>
                  </w:r>
                </w:p>
              </w:tc>
              <w:tc>
                <w:tcPr>
                  <w:tcW w:w="663"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ind w:left="-105" w:leftChars="-50" w:right="-105" w:rightChars="-50"/>
                    <w:jc w:val="center"/>
                    <w:textAlignment w:val="auto"/>
                    <w:rPr>
                      <w:rFonts w:hint="eastAsia" w:eastAsia="宋体"/>
                      <w:b/>
                      <w:bCs/>
                      <w:color w:val="000000"/>
                      <w:sz w:val="21"/>
                      <w:szCs w:val="21"/>
                      <w:highlight w:val="none"/>
                      <w:u w:val="none"/>
                      <w:lang w:val="en-US" w:eastAsia="zh-CN"/>
                    </w:rPr>
                  </w:pPr>
                  <w:r>
                    <w:rPr>
                      <w:rFonts w:hint="eastAsia"/>
                      <w:b/>
                      <w:bCs/>
                      <w:color w:val="000000"/>
                      <w:sz w:val="21"/>
                      <w:szCs w:val="21"/>
                      <w:highlight w:val="none"/>
                      <w:u w:val="none"/>
                      <w:lang w:val="en-US" w:eastAsia="zh-CN"/>
                    </w:rPr>
                    <w:t>相符</w:t>
                  </w:r>
                  <w:r>
                    <w:rPr>
                      <w:b/>
                      <w:bCs/>
                      <w:color w:val="000000"/>
                      <w:sz w:val="21"/>
                      <w:szCs w:val="21"/>
                      <w:highlight w:val="none"/>
                      <w:u w:val="none"/>
                    </w:rPr>
                    <w:t>性</w:t>
                  </w:r>
                  <w:r>
                    <w:rPr>
                      <w:rFonts w:hint="eastAsia"/>
                      <w:b/>
                      <w:bCs/>
                      <w:color w:val="000000"/>
                      <w:sz w:val="21"/>
                      <w:szCs w:val="21"/>
                      <w:highlight w:val="none"/>
                      <w:u w:val="none"/>
                      <w:lang w:val="en-US" w:eastAsia="zh-CN"/>
                    </w:rPr>
                    <w:t>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210" w:firstLineChars="100"/>
                    <w:jc w:val="both"/>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 xml:space="preserve">第一条 </w:t>
                  </w:r>
                  <w:r>
                    <w:rPr>
                      <w:rFonts w:ascii="宋体" w:hAnsi="宋体" w:eastAsia="宋体" w:cs="宋体"/>
                      <w:sz w:val="21"/>
                      <w:szCs w:val="21"/>
                    </w:rPr>
                    <w:t>本原则适用于河湖整治与防洪除涝工程环境影响评价文件的审批，工程建设内容包括疏浚、堤防建设、闸坝闸站建设、岸线治理、水系连通、蓄（滞）洪区建设、排涝治理等（引调水、防洪水库等水利枢纽工程除外）。其他类似工程可参照执行</w:t>
                  </w:r>
                  <w:r>
                    <w:rPr>
                      <w:rFonts w:hint="eastAsia" w:ascii="宋体" w:hAnsi="宋体" w:eastAsia="宋体" w:cs="宋体"/>
                      <w:sz w:val="21"/>
                      <w:szCs w:val="21"/>
                      <w:lang w:eastAsia="zh-CN"/>
                    </w:rPr>
                    <w:t>。</w:t>
                  </w:r>
                </w:p>
              </w:tc>
              <w:tc>
                <w:tcPr>
                  <w:tcW w:w="3070"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ascii="Times New Roman" w:hAnsi="Times New Roman" w:eastAsia="宋体" w:cs="Times New Roman"/>
                      <w:b w:val="0"/>
                      <w:bCs/>
                      <w:color w:val="000000"/>
                      <w:sz w:val="21"/>
                      <w:szCs w:val="21"/>
                      <w:lang w:val="en-US" w:eastAsia="zh-CN"/>
                    </w:rPr>
                  </w:pPr>
                  <w:r>
                    <w:rPr>
                      <w:rStyle w:val="56"/>
                      <w:rFonts w:hint="eastAsia"/>
                      <w:b w:val="0"/>
                      <w:bCs/>
                      <w:color w:val="000000"/>
                      <w:sz w:val="21"/>
                      <w:szCs w:val="21"/>
                      <w:lang w:eastAsia="zh-CN"/>
                    </w:rPr>
                    <w:t>本项目为防洪除涝</w:t>
                  </w:r>
                  <w:r>
                    <w:rPr>
                      <w:rStyle w:val="56"/>
                      <w:rFonts w:hint="eastAsia"/>
                      <w:b w:val="0"/>
                      <w:bCs/>
                      <w:color w:val="000000"/>
                      <w:sz w:val="21"/>
                      <w:szCs w:val="21"/>
                      <w:lang w:val="en-US" w:eastAsia="zh-CN"/>
                    </w:rPr>
                    <w:t>工程，</w:t>
                  </w:r>
                  <w:r>
                    <w:rPr>
                      <w:rFonts w:ascii="宋体" w:hAnsi="宋体" w:eastAsia="宋体" w:cs="宋体"/>
                      <w:sz w:val="21"/>
                      <w:szCs w:val="21"/>
                    </w:rPr>
                    <w:t>工程建设内容包括</w:t>
                  </w:r>
                  <w:r>
                    <w:rPr>
                      <w:rFonts w:hint="eastAsia" w:ascii="宋体" w:hAnsi="宋体" w:eastAsia="宋体" w:cs="宋体"/>
                      <w:sz w:val="21"/>
                      <w:szCs w:val="21"/>
                      <w:lang w:val="en-US" w:eastAsia="zh-CN"/>
                    </w:rPr>
                    <w:t>河道</w:t>
                  </w:r>
                  <w:r>
                    <w:rPr>
                      <w:rFonts w:ascii="宋体" w:hAnsi="宋体" w:eastAsia="宋体" w:cs="宋体"/>
                      <w:sz w:val="21"/>
                      <w:szCs w:val="21"/>
                    </w:rPr>
                    <w:t>疏浚、</w:t>
                  </w:r>
                  <w:r>
                    <w:rPr>
                      <w:rFonts w:ascii="宋体" w:hAnsi="宋体" w:eastAsia="宋体" w:cs="宋体"/>
                      <w:sz w:val="21"/>
                      <w:szCs w:val="21"/>
                    </w:rPr>
                    <w:t>堤防建设、</w:t>
                  </w:r>
                  <w:r>
                    <w:rPr>
                      <w:rFonts w:hint="eastAsia" w:ascii="宋体" w:hAnsi="宋体" w:eastAsia="宋体" w:cs="宋体"/>
                      <w:sz w:val="21"/>
                      <w:szCs w:val="21"/>
                      <w:lang w:val="en-US" w:eastAsia="zh-CN"/>
                    </w:rPr>
                    <w:t>排涝闸</w:t>
                  </w:r>
                  <w:r>
                    <w:rPr>
                      <w:rFonts w:ascii="宋体" w:hAnsi="宋体" w:eastAsia="宋体" w:cs="宋体"/>
                      <w:sz w:val="21"/>
                      <w:szCs w:val="21"/>
                    </w:rPr>
                    <w:t>建设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桥梁建设</w:t>
                  </w:r>
                  <w:r>
                    <w:rPr>
                      <w:rFonts w:ascii="宋体" w:hAnsi="宋体" w:eastAsia="宋体" w:cs="宋体"/>
                      <w:sz w:val="21"/>
                      <w:szCs w:val="21"/>
                    </w:rPr>
                    <w:t>等</w:t>
                  </w:r>
                  <w:r>
                    <w:rPr>
                      <w:rFonts w:hint="eastAsia" w:ascii="宋体" w:hAnsi="宋体" w:eastAsia="宋体" w:cs="宋体"/>
                      <w:sz w:val="21"/>
                      <w:szCs w:val="21"/>
                      <w:lang w:eastAsia="zh-CN"/>
                    </w:rPr>
                    <w:t>。</w:t>
                  </w:r>
                </w:p>
              </w:tc>
              <w:tc>
                <w:tcPr>
                  <w:tcW w:w="663"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default"/>
                      <w:color w:val="000000"/>
                      <w:sz w:val="21"/>
                      <w:szCs w:val="21"/>
                      <w:highlight w:val="none"/>
                      <w:u w:val="none"/>
                    </w:rPr>
                  </w:pPr>
                  <w:r>
                    <w:rPr>
                      <w:rFonts w:hint="default"/>
                      <w:color w:val="000000"/>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cs="Times New Roman"/>
                      <w:bCs/>
                      <w:color w:val="000000"/>
                      <w:sz w:val="21"/>
                      <w:szCs w:val="21"/>
                      <w:highlight w:val="none"/>
                      <w:u w:val="none"/>
                    </w:rPr>
                  </w:pPr>
                  <w:r>
                    <w:rPr>
                      <w:rFonts w:hint="eastAsia" w:ascii="Times New Roman" w:hAnsi="Times New Roman" w:cs="Times New Roman"/>
                      <w:b w:val="0"/>
                      <w:bCs w:val="0"/>
                      <w:color w:val="auto"/>
                      <w:sz w:val="21"/>
                      <w:szCs w:val="21"/>
                      <w:highlight w:val="none"/>
                      <w:u w:val="none"/>
                      <w:lang w:val="en-US" w:eastAsia="zh-CN"/>
                    </w:rPr>
                    <w:t>第二条 项目符合环境保护相关法律法规和政策要求，与主体功能区规划、生态功能区划、水环境功能区划、水功能区划、生态环境保护规划、流域综合规划、防洪规划等相协调，满足相关规划环评要求。工程涉及岸线调整（治导线变化）裁弯取直、围垦水面和占用河湖滩地等建设内容的，充分论证了方案环境可行性，最大程度保持了河湖自然形态，最大限度维护了河湖健康、生态系 统功能和生物多样性。</w:t>
                  </w:r>
                </w:p>
              </w:tc>
              <w:tc>
                <w:tcPr>
                  <w:tcW w:w="3070"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b w:val="0"/>
                      <w:bCs/>
                      <w:color w:val="000000"/>
                      <w:sz w:val="21"/>
                      <w:szCs w:val="21"/>
                      <w:highlight w:val="yellow"/>
                      <w:u w:val="none"/>
                      <w:lang w:eastAsia="zh-CN"/>
                    </w:rPr>
                  </w:pPr>
                  <w:r>
                    <w:rPr>
                      <w:rStyle w:val="56"/>
                      <w:rFonts w:hint="eastAsia" w:ascii="Times New Roman" w:hAnsi="Times New Roman" w:cs="Times New Roman"/>
                      <w:b w:val="0"/>
                      <w:bCs/>
                      <w:color w:val="000000"/>
                      <w:sz w:val="21"/>
                      <w:szCs w:val="21"/>
                      <w:lang w:val="en-US" w:eastAsia="zh-CN"/>
                    </w:rPr>
                    <w:t>本项目建设符合环境保护相关法律法规和政策要求，与主体功能区规划、生态功能区划、水环境功能区划、水功能区划、生态环境保护规划、淮河流域综合规划、淮河流域防洪规划等相协调，满足相关规划环评要求。工程不涉及岸线调整、裁弯取直、围垦水面和占用河湖滩地等建设内容，项目生态环保方案环境可行，最大程度保持了河流自然形态，最大限度维护了河流健康、生态系统功能和生物多样性。</w:t>
                  </w:r>
                </w:p>
              </w:tc>
              <w:tc>
                <w:tcPr>
                  <w:tcW w:w="663"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default"/>
                      <w:color w:val="000000"/>
                      <w:sz w:val="21"/>
                      <w:szCs w:val="21"/>
                      <w:highlight w:val="none"/>
                      <w:u w:val="none"/>
                      <w:lang w:val="en-US" w:eastAsia="zh-CN"/>
                    </w:rPr>
                  </w:pPr>
                  <w:r>
                    <w:rPr>
                      <w:rFonts w:hint="default"/>
                      <w:color w:val="000000"/>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cs="Times New Roman"/>
                      <w:bCs/>
                      <w:color w:val="000000"/>
                      <w:sz w:val="21"/>
                      <w:szCs w:val="21"/>
                      <w:highlight w:val="none"/>
                      <w:u w:val="none"/>
                    </w:rPr>
                  </w:pPr>
                  <w:r>
                    <w:rPr>
                      <w:rFonts w:hint="default" w:ascii="Times New Roman" w:hAnsi="Times New Roman" w:cs="Times New Roman"/>
                      <w:bCs/>
                      <w:color w:val="000000"/>
                      <w:sz w:val="21"/>
                      <w:szCs w:val="21"/>
                      <w:highlight w:val="none"/>
                      <w:u w:val="none"/>
                    </w:rPr>
                    <w:t>第三条 工程选址选线、施工布置原则上不占用自然保护区、风景名胜区、世界文化和自然遗产地以及其他生态保护红线等环境敏感区中法律法规禁止占用的区域，并与饮用水水源保护区的保护要求相协调。法律法规、政策另有规定的从其规定。</w:t>
                  </w:r>
                </w:p>
              </w:tc>
              <w:tc>
                <w:tcPr>
                  <w:tcW w:w="3070"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ascii="Times New Roman" w:hAnsi="Times New Roman" w:cs="Times New Roman"/>
                      <w:b w:val="0"/>
                      <w:bCs/>
                      <w:color w:val="000000"/>
                      <w:sz w:val="21"/>
                      <w:szCs w:val="21"/>
                      <w:lang w:val="en-US" w:eastAsia="zh-CN"/>
                    </w:rPr>
                  </w:pPr>
                  <w:r>
                    <w:rPr>
                      <w:rFonts w:hint="eastAsia" w:ascii="Times New Roman" w:hAnsi="Times New Roman" w:cs="Times New Roman"/>
                      <w:bCs/>
                      <w:color w:val="000000"/>
                      <w:sz w:val="21"/>
                      <w:szCs w:val="21"/>
                      <w:highlight w:val="none"/>
                      <w:u w:val="none"/>
                      <w:lang w:val="en-US" w:eastAsia="zh-CN"/>
                    </w:rPr>
                    <w:t>本项目属于</w:t>
                  </w:r>
                  <w:r>
                    <w:rPr>
                      <w:rFonts w:hint="default" w:ascii="Times New Roman" w:hAnsi="Times New Roman" w:eastAsia="宋体" w:cs="Times New Roman"/>
                      <w:color w:val="000000"/>
                      <w:sz w:val="21"/>
                      <w:szCs w:val="21"/>
                      <w:highlight w:val="none"/>
                    </w:rPr>
                    <w:t>防洪除涝工程</w:t>
                  </w:r>
                  <w:r>
                    <w:rPr>
                      <w:rFonts w:hint="eastAsia" w:ascii="Times New Roman" w:hAnsi="Times New Roman" w:eastAsia="宋体" w:cs="Times New Roman"/>
                      <w:color w:val="000000"/>
                      <w:sz w:val="21"/>
                      <w:szCs w:val="21"/>
                      <w:highlight w:val="none"/>
                      <w:lang w:eastAsia="zh-CN"/>
                    </w:rPr>
                    <w:t>，</w:t>
                  </w:r>
                  <w:r>
                    <w:rPr>
                      <w:rStyle w:val="56"/>
                      <w:rFonts w:hint="eastAsia" w:ascii="Times New Roman" w:hAnsi="Times New Roman" w:cs="Times New Roman"/>
                      <w:b w:val="0"/>
                      <w:bCs/>
                      <w:color w:val="000000"/>
                      <w:sz w:val="21"/>
                      <w:szCs w:val="21"/>
                      <w:lang w:val="en-US" w:eastAsia="zh-CN"/>
                    </w:rPr>
                    <w:t>工程及施工区域内无自然保护区、风景名胜区、世界文化和自然遗产地以及其他生态保护红线等环境敏感区中法律法规禁止占用的区域，不涉及饮用水水源保护区。</w:t>
                  </w:r>
                </w:p>
              </w:tc>
              <w:tc>
                <w:tcPr>
                  <w:tcW w:w="663"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default"/>
                      <w:color w:val="000000"/>
                      <w:sz w:val="21"/>
                      <w:szCs w:val="21"/>
                      <w:highlight w:val="none"/>
                      <w:u w:val="none"/>
                    </w:rPr>
                  </w:pPr>
                  <w:r>
                    <w:rPr>
                      <w:rFonts w:hint="default"/>
                      <w:color w:val="000000"/>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cs="Times New Roman"/>
                      <w:bCs/>
                      <w:color w:val="000000"/>
                      <w:sz w:val="21"/>
                      <w:szCs w:val="21"/>
                      <w:highlight w:val="none"/>
                      <w:u w:val="none"/>
                    </w:rPr>
                  </w:pPr>
                  <w:r>
                    <w:rPr>
                      <w:rFonts w:hint="eastAsia" w:ascii="Times New Roman" w:hAnsi="Times New Roman" w:cs="Times New Roman"/>
                      <w:bCs/>
                      <w:color w:val="000000"/>
                      <w:kern w:val="2"/>
                      <w:sz w:val="21"/>
                      <w:szCs w:val="21"/>
                      <w:lang w:val="en-US" w:eastAsia="zh-CN" w:bidi="ar-SA"/>
                    </w:rPr>
                    <w:t xml:space="preserve">第四条 </w:t>
                  </w:r>
                  <w:r>
                    <w:rPr>
                      <w:rFonts w:hint="default" w:ascii="Times New Roman" w:hAnsi="Times New Roman" w:cs="Times New Roman"/>
                      <w:bCs/>
                      <w:color w:val="000000"/>
                      <w:sz w:val="21"/>
                      <w:szCs w:val="21"/>
                      <w:highlight w:val="none"/>
                      <w:u w:val="none"/>
                    </w:rPr>
                    <w:t>项目实施改变水动力条件或水文过程且对水质产生不利影响的，提出了工程优化调整、科学调度、实施区域流域水污染防治等措施。对地下水环境产生不利影响或次生环境影响的，提出了优化工程设计、导排、防护等针对性的防治措施。</w:t>
                  </w:r>
                </w:p>
                <w:p>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cs="Times New Roman"/>
                      <w:bCs/>
                      <w:color w:val="000000"/>
                      <w:sz w:val="21"/>
                      <w:szCs w:val="21"/>
                      <w:highlight w:val="none"/>
                      <w:u w:val="none"/>
                    </w:rPr>
                  </w:pPr>
                  <w:r>
                    <w:rPr>
                      <w:rFonts w:hint="default" w:ascii="Times New Roman" w:hAnsi="Times New Roman" w:cs="Times New Roman"/>
                      <w:bCs/>
                      <w:color w:val="000000"/>
                      <w:sz w:val="21"/>
                      <w:szCs w:val="21"/>
                      <w:highlight w:val="none"/>
                      <w:u w:val="none"/>
                    </w:rPr>
                    <w:t>在采取上述措施后，对水环境的不利影响能够得到缓解和控制， 居民用水安全能够得到保障，相关区域不会出现显著的土壤潜育化、沼泽化、盐碱化等次生环境问题。</w:t>
                  </w:r>
                </w:p>
              </w:tc>
              <w:tc>
                <w:tcPr>
                  <w:tcW w:w="3070"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项目提出了工程优化调整、实施区域流域水污染防治等措施。项目不会对地下水环境产生不利影响或次生环境影响，并提出了优化工程设计、防护等针对性的防治措施。</w:t>
                  </w:r>
                </w:p>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ascii="Times New Roman" w:hAnsi="Times New Roman" w:cs="Times New Roman"/>
                      <w:b w:val="0"/>
                      <w:bCs/>
                      <w:color w:val="000000"/>
                      <w:sz w:val="21"/>
                      <w:szCs w:val="21"/>
                      <w:lang w:val="en-US" w:eastAsia="zh-CN"/>
                    </w:rPr>
                  </w:pPr>
                  <w:r>
                    <w:rPr>
                      <w:rFonts w:hint="default" w:ascii="Times New Roman" w:hAnsi="Times New Roman" w:cs="Times New Roman"/>
                      <w:bCs/>
                      <w:color w:val="000000"/>
                      <w:sz w:val="21"/>
                      <w:szCs w:val="21"/>
                      <w:highlight w:val="none"/>
                      <w:u w:val="none"/>
                    </w:rPr>
                    <w:t>在采取上述措施后</w:t>
                  </w:r>
                  <w:r>
                    <w:rPr>
                      <w:rFonts w:hint="eastAsia" w:ascii="Times New Roman" w:hAnsi="Times New Roman" w:cs="Times New Roman"/>
                      <w:bCs/>
                      <w:color w:val="000000"/>
                      <w:sz w:val="21"/>
                      <w:szCs w:val="21"/>
                      <w:highlight w:val="none"/>
                      <w:u w:val="none"/>
                      <w:lang w:eastAsia="zh-CN"/>
                    </w:rPr>
                    <w:t>，</w:t>
                  </w:r>
                  <w:r>
                    <w:rPr>
                      <w:rStyle w:val="56"/>
                      <w:rFonts w:hint="eastAsia" w:ascii="Times New Roman" w:hAnsi="Times New Roman" w:cs="Times New Roman"/>
                      <w:b w:val="0"/>
                      <w:bCs/>
                      <w:color w:val="000000"/>
                      <w:sz w:val="21"/>
                      <w:szCs w:val="21"/>
                      <w:lang w:val="en-US" w:eastAsia="zh-CN"/>
                    </w:rPr>
                    <w:t>项目对水环境的不利影响能够得到控制，居民用水安全能够得到保障，相关区域不会出现土壤潜育化、沼泽化、盐碱化等次生环境问题。</w:t>
                  </w:r>
                </w:p>
              </w:tc>
              <w:tc>
                <w:tcPr>
                  <w:tcW w:w="663"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default"/>
                      <w:color w:val="000000"/>
                      <w:sz w:val="21"/>
                      <w:szCs w:val="21"/>
                      <w:highlight w:val="none"/>
                      <w:u w:val="none"/>
                    </w:rPr>
                  </w:pPr>
                  <w:r>
                    <w:rPr>
                      <w:rFonts w:hint="default"/>
                      <w:color w:val="000000"/>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cs="Times New Roman"/>
                      <w:bCs/>
                      <w:color w:val="000000"/>
                      <w:sz w:val="21"/>
                      <w:szCs w:val="21"/>
                      <w:highlight w:val="none"/>
                      <w:u w:val="none"/>
                    </w:rPr>
                  </w:pPr>
                  <w:r>
                    <w:rPr>
                      <w:rFonts w:hint="eastAsia" w:ascii="Times New Roman" w:hAnsi="Times New Roman" w:cs="Times New Roman"/>
                      <w:bCs/>
                      <w:color w:val="000000"/>
                      <w:kern w:val="2"/>
                      <w:sz w:val="21"/>
                      <w:szCs w:val="21"/>
                      <w:lang w:val="en-US" w:eastAsia="zh-CN" w:bidi="ar-SA"/>
                    </w:rPr>
                    <w:t xml:space="preserve">第五条 </w:t>
                  </w:r>
                  <w:r>
                    <w:rPr>
                      <w:rFonts w:hint="default" w:ascii="Times New Roman" w:hAnsi="Times New Roman" w:cs="Times New Roman"/>
                      <w:bCs/>
                      <w:color w:val="000000"/>
                      <w:sz w:val="21"/>
                      <w:szCs w:val="21"/>
                      <w:highlight w:val="none"/>
                      <w:u w:val="none"/>
                    </w:rPr>
                    <w:t>项目对鱼类等水生生物的洄游通道及“三场”等重要生境、物种多样性及资源量等产生不利影响的，提出了下泄生态流量、恢复鱼类洄游通道、采用生态友好型护岸（坡、底）、生态修复、增殖放流等措施。</w:t>
                  </w:r>
                </w:p>
                <w:p>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cs="Times New Roman"/>
                      <w:bCs/>
                      <w:color w:val="000000"/>
                      <w:sz w:val="21"/>
                      <w:szCs w:val="21"/>
                      <w:highlight w:val="none"/>
                      <w:u w:val="none"/>
                    </w:rPr>
                  </w:pPr>
                  <w:r>
                    <w:rPr>
                      <w:rFonts w:hint="default" w:ascii="Times New Roman" w:hAnsi="Times New Roman" w:cs="Times New Roman"/>
                      <w:bCs/>
                      <w:color w:val="000000"/>
                      <w:sz w:val="21"/>
                      <w:szCs w:val="21"/>
                      <w:highlight w:val="none"/>
                      <w:u w:val="none"/>
                    </w:rPr>
                    <w:t>在采取上述措施后，对水生生物的不利影响能够得到缓解和控制，不会造成原有珍稀濒危保护、区域特有或重要经济水生生物在相关河段消失，不会对相关河段水生生态系统造成重大不利影响。</w:t>
                  </w:r>
                </w:p>
              </w:tc>
              <w:tc>
                <w:tcPr>
                  <w:tcW w:w="3070"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涉及的清淤河流，均为季节性河流，平时基本无明显水流，不会对鱼类等水生生物的洄游通道及“三场”等重要生境、物种多样性及资源量等产生不利影响的，同时提出了采用生态友好型护岸（坡、底）等措施。</w:t>
                  </w:r>
                </w:p>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ascii="Times New Roman" w:hAnsi="Times New Roman" w:cs="Times New Roman"/>
                      <w:b w:val="0"/>
                      <w:bCs/>
                      <w:color w:val="000000"/>
                      <w:sz w:val="21"/>
                      <w:szCs w:val="21"/>
                      <w:lang w:val="en-US" w:eastAsia="zh-CN"/>
                    </w:rPr>
                  </w:pPr>
                  <w:r>
                    <w:rPr>
                      <w:rFonts w:hint="default" w:ascii="Times New Roman" w:hAnsi="Times New Roman" w:cs="Times New Roman"/>
                      <w:bCs/>
                      <w:color w:val="000000"/>
                      <w:sz w:val="21"/>
                      <w:szCs w:val="21"/>
                      <w:highlight w:val="none"/>
                      <w:u w:val="none"/>
                    </w:rPr>
                    <w:t>在采取上述措施后，</w:t>
                  </w:r>
                  <w:r>
                    <w:rPr>
                      <w:rStyle w:val="56"/>
                      <w:rFonts w:hint="eastAsia" w:ascii="Times New Roman" w:hAnsi="Times New Roman" w:cs="Times New Roman"/>
                      <w:b w:val="0"/>
                      <w:bCs/>
                      <w:color w:val="000000"/>
                      <w:sz w:val="21"/>
                      <w:szCs w:val="21"/>
                      <w:lang w:val="en-US" w:eastAsia="zh-CN"/>
                    </w:rPr>
                    <w:t>项目对水生生物的不利影响能够得到控制，不涉及珍稀濒危保护、区域特有或重要经济水生生物，不会对相关河段水生生态系统造成重大不利影响。</w:t>
                  </w:r>
                </w:p>
              </w:tc>
              <w:tc>
                <w:tcPr>
                  <w:tcW w:w="663"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default"/>
                      <w:color w:val="000000"/>
                      <w:sz w:val="21"/>
                      <w:szCs w:val="21"/>
                      <w:highlight w:val="none"/>
                      <w:u w:val="none"/>
                    </w:rPr>
                  </w:pPr>
                  <w:r>
                    <w:rPr>
                      <w:rFonts w:hint="default"/>
                      <w:color w:val="000000"/>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74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cs="Times New Roman"/>
                      <w:bCs/>
                      <w:color w:val="000000"/>
                      <w:sz w:val="21"/>
                      <w:szCs w:val="21"/>
                      <w:highlight w:val="none"/>
                      <w:u w:val="none"/>
                    </w:rPr>
                  </w:pPr>
                  <w:r>
                    <w:rPr>
                      <w:rFonts w:hint="eastAsia" w:ascii="Times New Roman" w:hAnsi="Times New Roman" w:cs="Times New Roman"/>
                      <w:bCs/>
                      <w:color w:val="000000"/>
                      <w:kern w:val="2"/>
                      <w:sz w:val="21"/>
                      <w:szCs w:val="21"/>
                      <w:lang w:val="en-US" w:eastAsia="zh-CN" w:bidi="ar-SA"/>
                    </w:rPr>
                    <w:t xml:space="preserve">第六条 </w:t>
                  </w:r>
                  <w:r>
                    <w:rPr>
                      <w:rFonts w:hint="default" w:ascii="Times New Roman" w:hAnsi="Times New Roman" w:cs="Times New Roman"/>
                      <w:bCs/>
                      <w:color w:val="000000"/>
                      <w:sz w:val="21"/>
                      <w:szCs w:val="21"/>
                      <w:highlight w:val="none"/>
                      <w:u w:val="none"/>
                    </w:rPr>
                    <w:t>项目对湿地生态系统结构和功能、河湖生态缓冲带造成不利影响的，提出了优化工程设计及调度运行方案、生态修复等措施。对珍稀濒危保护植物造成不利影响的，提出了避让、原位防护、移栽等措施。对陆生珍稀濒危保护动物及其生境造成不利影响的，提出了避让、救护、迁徙廊道构建、生境再造等措施。对景观产生不利影响的，提出了避让、优化设计、景观塑造等措施。</w:t>
                  </w:r>
                </w:p>
                <w:p>
                  <w:pPr>
                    <w:keepNext w:val="0"/>
                    <w:keepLines w:val="0"/>
                    <w:pageBreakBefore w:val="0"/>
                    <w:widowControl w:val="0"/>
                    <w:numPr>
                      <w:ilvl w:val="0"/>
                      <w:numId w:val="0"/>
                    </w:numPr>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cs="Times New Roman"/>
                      <w:bCs/>
                      <w:color w:val="000000"/>
                      <w:sz w:val="21"/>
                      <w:szCs w:val="21"/>
                      <w:highlight w:val="none"/>
                      <w:u w:val="none"/>
                    </w:rPr>
                  </w:pPr>
                  <w:r>
                    <w:rPr>
                      <w:rFonts w:ascii="宋体" w:hAnsi="宋体" w:eastAsia="宋体" w:cs="宋体"/>
                      <w:sz w:val="21"/>
                      <w:szCs w:val="21"/>
                    </w:rPr>
                    <w:t>在采取上述措施后，对湿地以及陆生动植物的不利影响能够得到缓解和控制，与区域景观相协调，不会造成原有珍稀濒危保护动植物在相关区域消失，不会对陆生生态系统造成重大不利影响。</w:t>
                  </w:r>
                </w:p>
              </w:tc>
              <w:tc>
                <w:tcPr>
                  <w:tcW w:w="3070"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项目提出了优化工程设计</w:t>
                  </w:r>
                  <w:r>
                    <w:rPr>
                      <w:rFonts w:hint="default" w:ascii="Times New Roman" w:hAnsi="Times New Roman" w:cs="Times New Roman"/>
                      <w:bCs/>
                      <w:color w:val="000000"/>
                      <w:sz w:val="21"/>
                      <w:szCs w:val="21"/>
                      <w:highlight w:val="none"/>
                      <w:u w:val="none"/>
                    </w:rPr>
                    <w:t>、生态修复等措施</w:t>
                  </w:r>
                  <w:r>
                    <w:rPr>
                      <w:rStyle w:val="56"/>
                      <w:rFonts w:hint="eastAsia" w:ascii="Times New Roman" w:hAnsi="Times New Roman" w:cs="Times New Roman"/>
                      <w:b w:val="0"/>
                      <w:bCs/>
                      <w:color w:val="000000"/>
                      <w:sz w:val="21"/>
                      <w:szCs w:val="21"/>
                      <w:lang w:val="en-US" w:eastAsia="zh-CN"/>
                    </w:rPr>
                    <w:t>。项目不涉及珍稀濒危保护植物、陆生珍稀濒危保护动物及其生境、景观等。</w:t>
                  </w:r>
                </w:p>
              </w:tc>
              <w:tc>
                <w:tcPr>
                  <w:tcW w:w="663"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default"/>
                      <w:color w:val="000000"/>
                      <w:sz w:val="21"/>
                      <w:szCs w:val="21"/>
                      <w:highlight w:val="none"/>
                      <w:u w:val="none"/>
                    </w:rPr>
                  </w:pPr>
                  <w:r>
                    <w:rPr>
                      <w:rFonts w:hint="default"/>
                      <w:color w:val="000000"/>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cs="Times New Roman"/>
                      <w:bCs/>
                      <w:color w:val="000000"/>
                      <w:sz w:val="21"/>
                      <w:szCs w:val="21"/>
                      <w:highlight w:val="none"/>
                      <w:u w:val="none"/>
                    </w:rPr>
                  </w:pPr>
                  <w:r>
                    <w:rPr>
                      <w:rFonts w:hint="default" w:ascii="Times New Roman" w:hAnsi="Times New Roman" w:cs="Times New Roman"/>
                      <w:bCs/>
                      <w:color w:val="000000"/>
                      <w:sz w:val="21"/>
                      <w:szCs w:val="21"/>
                      <w:highlight w:val="none"/>
                      <w:u w:val="none"/>
                    </w:rPr>
                    <w:t>第七条 项目施工组织方案具有环境合理性，对料场、弃土（渣）场等施工场地提出了水土流失防治和生态修复等措施。根据环境保护相关标准和要求，对施工期各类废（污）水、扬尘、废气、噪声、固体废物等提出了防治或处置措施。其中，涉水施工涉及饮用水水源保护区或取水口并可能对水质造成不利影响的，提出了避让、施工方案优化、污染物控制等措施；涉水施工对鱼类等水生生物及其重要生境造成不利影响的，提出了避让、施工方案优化、控制施工噪声等措施；针对清淤、疏浚等产生的淤泥，提出了符合相关规定的处置或综合利用方案。</w:t>
                  </w:r>
                </w:p>
                <w:p>
                  <w:pPr>
                    <w:keepNext w:val="0"/>
                    <w:keepLines w:val="0"/>
                    <w:pageBreakBefore w:val="0"/>
                    <w:widowControl w:val="0"/>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cs="Times New Roman"/>
                      <w:bCs/>
                      <w:color w:val="000000"/>
                      <w:sz w:val="21"/>
                      <w:szCs w:val="21"/>
                      <w:highlight w:val="none"/>
                      <w:u w:val="none"/>
                    </w:rPr>
                  </w:pPr>
                  <w:r>
                    <w:rPr>
                      <w:rFonts w:hint="default" w:ascii="Times New Roman" w:hAnsi="Times New Roman" w:cs="Times New Roman"/>
                      <w:bCs/>
                      <w:color w:val="000000"/>
                      <w:sz w:val="21"/>
                      <w:szCs w:val="21"/>
                      <w:highlight w:val="none"/>
                      <w:u w:val="none"/>
                    </w:rPr>
                    <w:t>在采取上述措施后，施工期的不利环境影响能够得到缓解和控制，不会对周围环境和敏感保护目标造成重大不利影响。</w:t>
                  </w:r>
                </w:p>
              </w:tc>
              <w:tc>
                <w:tcPr>
                  <w:tcW w:w="3070"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施工组织方案环境合理，对土料场等施工场地提出了水土流失防治和生态修复等措施。对施工期各类废（污）水、扬尘、废气、噪声、固体废物等提出了防治或处置措施。项目不涉及饮用水水源保护区或取水口，不涉及鱼类等水生生物及其重要生境；针对清淤、疏浚等产生的淤泥，提出了符合相关规定的处置或综合利用方案。</w:t>
                  </w:r>
                </w:p>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ascii="Times New Roman" w:hAnsi="Times New Roman" w:cs="Times New Roman"/>
                      <w:b w:val="0"/>
                      <w:bCs/>
                      <w:color w:val="000000"/>
                      <w:sz w:val="21"/>
                      <w:szCs w:val="21"/>
                      <w:lang w:val="en-US" w:eastAsia="zh-CN"/>
                    </w:rPr>
                  </w:pPr>
                  <w:r>
                    <w:rPr>
                      <w:rFonts w:hint="default" w:ascii="Times New Roman" w:hAnsi="Times New Roman" w:cs="Times New Roman"/>
                      <w:bCs/>
                      <w:color w:val="000000"/>
                      <w:sz w:val="21"/>
                      <w:szCs w:val="21"/>
                      <w:highlight w:val="none"/>
                      <w:u w:val="none"/>
                    </w:rPr>
                    <w:t>在采取上述措施后，</w:t>
                  </w:r>
                  <w:r>
                    <w:rPr>
                      <w:rStyle w:val="56"/>
                      <w:rFonts w:hint="eastAsia" w:ascii="Times New Roman" w:hAnsi="Times New Roman" w:cs="Times New Roman"/>
                      <w:b w:val="0"/>
                      <w:bCs/>
                      <w:color w:val="000000"/>
                      <w:sz w:val="21"/>
                      <w:szCs w:val="21"/>
                      <w:lang w:val="en-US" w:eastAsia="zh-CN"/>
                    </w:rPr>
                    <w:t>施工期不利环境影响能够得到缓解和控制，不会对周围。</w:t>
                  </w:r>
                </w:p>
              </w:tc>
              <w:tc>
                <w:tcPr>
                  <w:tcW w:w="663"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default"/>
                      <w:color w:val="000000"/>
                      <w:sz w:val="21"/>
                      <w:szCs w:val="21"/>
                      <w:highlight w:val="none"/>
                      <w:u w:val="none"/>
                    </w:rPr>
                  </w:pPr>
                  <w:r>
                    <w:rPr>
                      <w:rFonts w:hint="default"/>
                      <w:color w:val="000000"/>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3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cs="Times New Roman"/>
                      <w:bCs/>
                      <w:color w:val="000000"/>
                      <w:sz w:val="21"/>
                      <w:szCs w:val="21"/>
                      <w:highlight w:val="none"/>
                      <w:u w:val="none"/>
                    </w:rPr>
                  </w:pPr>
                  <w:r>
                    <w:rPr>
                      <w:rFonts w:hint="default" w:ascii="Times New Roman" w:hAnsi="Times New Roman" w:cs="Times New Roman"/>
                      <w:bCs/>
                      <w:color w:val="000000"/>
                      <w:sz w:val="21"/>
                      <w:szCs w:val="21"/>
                      <w:highlight w:val="none"/>
                      <w:u w:val="none"/>
                    </w:rPr>
                    <w:t>第八条 项目移民安置的选址和建设方式具有环境合理性，提出 了生态保护、污水处理、固体废物处置等措施。针对蓄滞洪区的环境污染、新增占地涉及污染场地等，提出了环境管理对策建议。</w:t>
                  </w:r>
                </w:p>
              </w:tc>
              <w:tc>
                <w:tcPr>
                  <w:tcW w:w="3070"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项目移民安置的选址和建设方式环境合理，提出了生态保护、污水处理、固体废物处置等措施。项目不涉及蓄滞洪区。</w:t>
                  </w:r>
                </w:p>
              </w:tc>
              <w:tc>
                <w:tcPr>
                  <w:tcW w:w="663"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default"/>
                      <w:color w:val="000000"/>
                      <w:sz w:val="21"/>
                      <w:szCs w:val="21"/>
                      <w:highlight w:val="none"/>
                      <w:u w:val="none"/>
                    </w:rPr>
                  </w:pPr>
                  <w:r>
                    <w:rPr>
                      <w:rFonts w:hint="default"/>
                      <w:color w:val="000000"/>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cs="Times New Roman"/>
                      <w:bCs/>
                      <w:color w:val="000000"/>
                      <w:sz w:val="21"/>
                      <w:szCs w:val="21"/>
                      <w:highlight w:val="none"/>
                      <w:u w:val="none"/>
                    </w:rPr>
                  </w:pPr>
                  <w:r>
                    <w:rPr>
                      <w:rFonts w:hint="default" w:ascii="Times New Roman" w:hAnsi="Times New Roman" w:cs="Times New Roman"/>
                      <w:bCs/>
                      <w:color w:val="000000"/>
                      <w:sz w:val="21"/>
                      <w:szCs w:val="21"/>
                      <w:highlight w:val="none"/>
                      <w:u w:val="none"/>
                    </w:rPr>
                    <w:t>第九条 项目存在河湖水质污染、富营养化或外来物种入侵等环境风险的，提出了针对性的风险防范措施以及环境应急预案编制、建立必要的应急联动机制等要求。</w:t>
                  </w:r>
                </w:p>
              </w:tc>
              <w:tc>
                <w:tcPr>
                  <w:tcW w:w="3070"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项目清淤等可以提高河流水质质量，不存在河湖水质污染、富营养化或外来物种入侵等环境风险。</w:t>
                  </w:r>
                </w:p>
              </w:tc>
              <w:tc>
                <w:tcPr>
                  <w:tcW w:w="663"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default"/>
                      <w:color w:val="000000"/>
                      <w:sz w:val="21"/>
                      <w:szCs w:val="21"/>
                      <w:highlight w:val="none"/>
                      <w:u w:val="none"/>
                    </w:rPr>
                  </w:pPr>
                  <w:r>
                    <w:rPr>
                      <w:rFonts w:hint="default"/>
                      <w:color w:val="000000"/>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cs="Times New Roman"/>
                      <w:bCs/>
                      <w:color w:val="000000"/>
                      <w:sz w:val="21"/>
                      <w:szCs w:val="21"/>
                      <w:highlight w:val="none"/>
                      <w:u w:val="none"/>
                    </w:rPr>
                  </w:pPr>
                  <w:r>
                    <w:rPr>
                      <w:rFonts w:hint="default" w:ascii="Times New Roman" w:hAnsi="Times New Roman" w:cs="Times New Roman"/>
                      <w:bCs/>
                      <w:color w:val="000000"/>
                      <w:sz w:val="21"/>
                      <w:szCs w:val="21"/>
                      <w:highlight w:val="none"/>
                      <w:u w:val="none"/>
                    </w:rPr>
                    <w:t>第十条 改、扩建项目在全面梳理了与项目有关的现有工程环境问题基础上，提出了与项目相适应</w:t>
                  </w:r>
                  <w:r>
                    <w:rPr>
                      <w:rFonts w:hint="eastAsia" w:ascii="宋体" w:hAnsi="宋体" w:eastAsia="宋体" w:cs="宋体"/>
                      <w:bCs/>
                      <w:color w:val="000000"/>
                      <w:sz w:val="21"/>
                      <w:szCs w:val="21"/>
                      <w:highlight w:val="none"/>
                      <w:u w:val="none"/>
                    </w:rPr>
                    <w:t>的“以新带老”</w:t>
                  </w:r>
                  <w:r>
                    <w:rPr>
                      <w:rFonts w:hint="default" w:ascii="Times New Roman" w:hAnsi="Times New Roman" w:cs="Times New Roman"/>
                      <w:bCs/>
                      <w:color w:val="000000"/>
                      <w:sz w:val="21"/>
                      <w:szCs w:val="21"/>
                      <w:highlight w:val="none"/>
                      <w:u w:val="none"/>
                    </w:rPr>
                    <w:t>措施。</w:t>
                  </w:r>
                </w:p>
              </w:tc>
              <w:tc>
                <w:tcPr>
                  <w:tcW w:w="3070"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本项目为防洪设施建设项目，对民权县防洪设施进行全面梳理，提出了加固、重建的要求。</w:t>
                  </w:r>
                </w:p>
              </w:tc>
              <w:tc>
                <w:tcPr>
                  <w:tcW w:w="663"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default"/>
                      <w:color w:val="000000"/>
                      <w:sz w:val="21"/>
                      <w:szCs w:val="21"/>
                      <w:highlight w:val="none"/>
                      <w:u w:val="none"/>
                    </w:rPr>
                  </w:pPr>
                  <w:r>
                    <w:rPr>
                      <w:rFonts w:hint="default"/>
                      <w:color w:val="000000"/>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cs="Times New Roman"/>
                      <w:bCs/>
                      <w:color w:val="000000"/>
                      <w:sz w:val="21"/>
                      <w:szCs w:val="21"/>
                      <w:highlight w:val="none"/>
                      <w:u w:val="none"/>
                    </w:rPr>
                  </w:pPr>
                  <w:r>
                    <w:rPr>
                      <w:rFonts w:hint="eastAsia"/>
                      <w:sz w:val="21"/>
                      <w:szCs w:val="21"/>
                    </w:rPr>
                    <w:t>第十一条 按相关导则及规定要求，制定了水环境、生态等环境监测计划，明确了监测网点、因子、频次等有关要求，提出了开 展环境影响后评价及根据监测评估结果优化环境保护措施的要求。根据需要和相关规定，提出了环境保护设计、开展相关科学研究、环境管理等要求。</w:t>
                  </w:r>
                </w:p>
              </w:tc>
              <w:tc>
                <w:tcPr>
                  <w:tcW w:w="3070"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制定了水环境、生态等环境监测计划，明确了监测网点、因子、频次等有关要求，提出了开展环境影响后评价及根据监测评估结果优化环境保护措施的要求。根据需要和相关规定，提出了环境保护设计、开展相关科学研究、环境管理等要求。</w:t>
                  </w:r>
                </w:p>
              </w:tc>
              <w:tc>
                <w:tcPr>
                  <w:tcW w:w="663"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default"/>
                      <w:color w:val="000000"/>
                      <w:sz w:val="21"/>
                      <w:szCs w:val="21"/>
                      <w:highlight w:val="none"/>
                      <w:u w:val="none"/>
                    </w:rPr>
                  </w:pPr>
                  <w:r>
                    <w:rPr>
                      <w:rFonts w:hint="default"/>
                      <w:color w:val="000000"/>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cs="Times New Roman"/>
                      <w:bCs/>
                      <w:color w:val="000000"/>
                      <w:sz w:val="21"/>
                      <w:szCs w:val="21"/>
                      <w:highlight w:val="none"/>
                      <w:u w:val="none"/>
                    </w:rPr>
                  </w:pPr>
                  <w:r>
                    <w:rPr>
                      <w:rFonts w:hint="default" w:ascii="Times New Roman" w:hAnsi="Times New Roman" w:cs="Times New Roman"/>
                      <w:bCs/>
                      <w:color w:val="000000"/>
                      <w:sz w:val="21"/>
                      <w:szCs w:val="21"/>
                      <w:highlight w:val="none"/>
                      <w:u w:val="none"/>
                    </w:rPr>
                    <w:t>第十二条 对环境保护措施进行了深入论证，建设单位主体责任、投资估算、时间节点、预期效果明确，确保科学有效、安全可行、绿色协调。</w:t>
                  </w:r>
                </w:p>
              </w:tc>
              <w:tc>
                <w:tcPr>
                  <w:tcW w:w="3070"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对环境保护措施进行了深入论证，建设单位主体责任、投资估算、时间节点、预期效果明确，确保科学有效、安全可行、绿色协调。</w:t>
                  </w:r>
                </w:p>
              </w:tc>
              <w:tc>
                <w:tcPr>
                  <w:tcW w:w="663"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default"/>
                      <w:color w:val="000000"/>
                      <w:sz w:val="21"/>
                      <w:szCs w:val="21"/>
                      <w:highlight w:val="none"/>
                      <w:u w:val="none"/>
                    </w:rPr>
                  </w:pPr>
                  <w:r>
                    <w:rPr>
                      <w:rFonts w:hint="default"/>
                      <w:color w:val="000000"/>
                      <w:sz w:val="21"/>
                      <w:szCs w:val="21"/>
                      <w:highlight w:val="none"/>
                      <w:u w:val="none"/>
                    </w:rPr>
                    <w:t>相符</w:t>
                  </w:r>
                </w:p>
              </w:tc>
            </w:tr>
          </w:tbl>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420" w:firstLineChars="200"/>
              <w:jc w:val="both"/>
              <w:textAlignment w:val="auto"/>
              <w:rPr>
                <w:rFonts w:hint="default" w:ascii="Times New Roman" w:hAnsi="Times New Roman" w:eastAsia="宋体" w:cs="Times New Roman"/>
                <w:b w:val="0"/>
                <w:bCs w:val="0"/>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由上表可知，本项目建设与</w:t>
            </w:r>
            <w:r>
              <w:rPr>
                <w:rFonts w:hint="eastAsia" w:ascii="Times New Roman" w:hAnsi="Times New Roman" w:eastAsia="宋体" w:cs="Times New Roman"/>
                <w:b w:val="0"/>
                <w:bCs w:val="0"/>
                <w:color w:val="000000"/>
                <w:sz w:val="21"/>
                <w:szCs w:val="21"/>
                <w:lang w:val="en-US" w:eastAsia="zh-CN"/>
              </w:rPr>
              <w:t>《水利建设项目（河湖整治与防洪除涝工程）环境影响评价文件审批原则（试行）》</w:t>
            </w:r>
            <w:r>
              <w:rPr>
                <w:rFonts w:hint="eastAsia" w:ascii="Times New Roman" w:hAnsi="Times New Roman" w:eastAsia="宋体" w:cs="Times New Roman"/>
                <w:b w:val="0"/>
                <w:bCs w:val="0"/>
                <w:color w:val="000000"/>
                <w:sz w:val="21"/>
                <w:szCs w:val="21"/>
                <w:lang w:val="en-US" w:eastAsia="zh-CN"/>
              </w:rPr>
              <w:t>相符。</w:t>
            </w: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00" w:lineRule="atLeast"/>
              <w:ind w:right="0" w:rightChars="0"/>
              <w:textAlignment w:val="auto"/>
              <w:outlineLvl w:val="9"/>
              <w:rPr>
                <w:rFonts w:hint="eastAsia" w:ascii="Times New Roman" w:hAnsi="Times New Roman" w:cs="Times New Roman"/>
                <w:b/>
                <w:bCs/>
                <w:color w:val="000000"/>
                <w:sz w:val="21"/>
                <w:szCs w:val="21"/>
                <w:highlight w:val="none"/>
                <w:lang w:val="en-US" w:eastAsia="zh-CN"/>
              </w:rPr>
            </w:pPr>
            <w:r>
              <w:rPr>
                <w:rFonts w:hint="eastAsia" w:ascii="Times New Roman" w:hAnsi="Times New Roman" w:cs="Times New Roman"/>
                <w:b/>
                <w:bCs/>
                <w:color w:val="000000"/>
                <w:sz w:val="21"/>
                <w:szCs w:val="21"/>
                <w:highlight w:val="none"/>
                <w:lang w:val="en-US" w:eastAsia="zh-CN"/>
              </w:rPr>
              <w:t>6、本项目与《河南省国民经济和社会发展第十四个五年规划和二〇三五年远景目标纲要》相符性分析</w:t>
            </w:r>
          </w:p>
          <w:p>
            <w:pPr>
              <w:pStyle w:val="22"/>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20" w:firstLineChars="200"/>
              <w:jc w:val="both"/>
              <w:textAlignment w:val="auto"/>
              <w:rPr>
                <w:rFonts w:hint="default" w:ascii="Times New Roman" w:hAnsi="Times New Roman" w:eastAsia="宋体" w:cs="Times New Roman"/>
                <w:b/>
                <w:bCs/>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sz w:val="21"/>
                <w:szCs w:val="21"/>
                <w:highlight w:val="none"/>
                <w:lang w:val="en-US" w:eastAsia="zh-CN"/>
              </w:rPr>
              <w:t>河南省人民政府于2021年4月2日发布《河南省人民政府关于印发河南省国民经济和社会发展第十四个五年规划和二〇三五年远景目标纲要的通知》（豫政〔2021〕13号）。</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center"/>
              <w:textAlignment w:val="auto"/>
              <w:rPr>
                <w:rFonts w:hint="eastAsia" w:ascii="Times New Roman" w:hAnsi="Times New Roman" w:eastAsia="宋体" w:cs="Times New Roman"/>
                <w:b/>
                <w:bCs/>
                <w:color w:val="000000"/>
                <w:kern w:val="2"/>
                <w:sz w:val="21"/>
                <w:szCs w:val="21"/>
                <w:highlight w:val="none"/>
                <w:u w:val="none"/>
                <w:lang w:val="en-US" w:eastAsia="zh-CN" w:bidi="ar-SA"/>
              </w:rPr>
            </w:pPr>
            <w:r>
              <w:rPr>
                <w:rFonts w:hint="eastAsia" w:ascii="Times New Roman" w:hAnsi="Times New Roman" w:eastAsia="宋体" w:cs="Times New Roman"/>
                <w:b/>
                <w:bCs/>
                <w:color w:val="000000"/>
                <w:kern w:val="2"/>
                <w:sz w:val="21"/>
                <w:szCs w:val="21"/>
                <w:highlight w:val="none"/>
                <w:u w:val="none"/>
                <w:lang w:val="en-US" w:eastAsia="zh-CN" w:bidi="ar-SA"/>
              </w:rPr>
              <w:t>表1-4    本项目与《河南省国民经济和社会发展第十四个五年规划和二〇三五年远景目标纲要》相符性分析一览表</w:t>
            </w:r>
          </w:p>
          <w:tbl>
            <w:tblPr>
              <w:tblStyle w:val="25"/>
              <w:tblW w:w="745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29"/>
              <w:gridCol w:w="1935"/>
              <w:gridCol w:w="6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829"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ind w:left="-105" w:leftChars="-50" w:right="-105" w:rightChars="-50"/>
                    <w:jc w:val="center"/>
                    <w:textAlignment w:val="auto"/>
                    <w:rPr>
                      <w:b/>
                      <w:bCs/>
                      <w:color w:val="000000"/>
                      <w:sz w:val="21"/>
                      <w:szCs w:val="21"/>
                      <w:highlight w:val="none"/>
                      <w:u w:val="none"/>
                    </w:rPr>
                  </w:pPr>
                  <w:r>
                    <w:rPr>
                      <w:b/>
                      <w:bCs/>
                      <w:color w:val="000000"/>
                      <w:sz w:val="21"/>
                      <w:szCs w:val="21"/>
                      <w:highlight w:val="none"/>
                      <w:u w:val="none"/>
                    </w:rPr>
                    <w:t>文件相关要求</w:t>
                  </w:r>
                </w:p>
              </w:tc>
              <w:tc>
                <w:tcPr>
                  <w:tcW w:w="1935"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ind w:left="-105" w:leftChars="-50" w:right="-105" w:rightChars="-50"/>
                    <w:jc w:val="center"/>
                    <w:textAlignment w:val="auto"/>
                    <w:rPr>
                      <w:b/>
                      <w:bCs/>
                      <w:color w:val="000000"/>
                      <w:sz w:val="21"/>
                      <w:szCs w:val="21"/>
                      <w:highlight w:val="none"/>
                      <w:u w:val="none"/>
                    </w:rPr>
                  </w:pPr>
                  <w:r>
                    <w:rPr>
                      <w:b/>
                      <w:bCs/>
                      <w:color w:val="000000"/>
                      <w:sz w:val="21"/>
                      <w:szCs w:val="21"/>
                      <w:highlight w:val="none"/>
                      <w:u w:val="none"/>
                    </w:rPr>
                    <w:t>本项目建设情况</w:t>
                  </w:r>
                </w:p>
              </w:tc>
              <w:tc>
                <w:tcPr>
                  <w:tcW w:w="687"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ind w:left="-105" w:leftChars="-50" w:right="-105" w:rightChars="-50"/>
                    <w:jc w:val="center"/>
                    <w:textAlignment w:val="auto"/>
                    <w:rPr>
                      <w:rFonts w:hint="eastAsia" w:eastAsia="宋体"/>
                      <w:b/>
                      <w:bCs/>
                      <w:color w:val="000000"/>
                      <w:sz w:val="21"/>
                      <w:szCs w:val="21"/>
                      <w:highlight w:val="none"/>
                      <w:u w:val="none"/>
                      <w:lang w:val="en-US" w:eastAsia="zh-CN"/>
                    </w:rPr>
                  </w:pPr>
                  <w:r>
                    <w:rPr>
                      <w:rFonts w:hint="eastAsia"/>
                      <w:b/>
                      <w:bCs/>
                      <w:color w:val="000000"/>
                      <w:sz w:val="21"/>
                      <w:szCs w:val="21"/>
                      <w:highlight w:val="none"/>
                      <w:u w:val="none"/>
                      <w:lang w:val="en-US" w:eastAsia="zh-CN"/>
                    </w:rPr>
                    <w:t>相符</w:t>
                  </w:r>
                  <w:r>
                    <w:rPr>
                      <w:b/>
                      <w:bCs/>
                      <w:color w:val="000000"/>
                      <w:sz w:val="21"/>
                      <w:szCs w:val="21"/>
                      <w:highlight w:val="none"/>
                      <w:u w:val="none"/>
                    </w:rPr>
                    <w:t>性</w:t>
                  </w:r>
                  <w:r>
                    <w:rPr>
                      <w:rFonts w:hint="eastAsia"/>
                      <w:b/>
                      <w:bCs/>
                      <w:color w:val="000000"/>
                      <w:sz w:val="21"/>
                      <w:szCs w:val="21"/>
                      <w:highlight w:val="none"/>
                      <w:u w:val="none"/>
                      <w:lang w:val="en-US" w:eastAsia="zh-CN"/>
                    </w:rPr>
                    <w:t>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1" w:type="dxa"/>
                  <w:gridSpan w:val="3"/>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exact"/>
                    <w:ind w:left="-105" w:leftChars="-50" w:right="-105" w:rightChars="-50" w:firstLine="211" w:firstLineChars="100"/>
                    <w:jc w:val="both"/>
                    <w:textAlignment w:val="auto"/>
                    <w:rPr>
                      <w:rFonts w:hint="default" w:ascii="Times New Roman" w:hAnsi="Times New Roman" w:eastAsia="宋体" w:cs="Times New Roman"/>
                      <w:color w:val="000000"/>
                      <w:sz w:val="21"/>
                      <w:szCs w:val="21"/>
                      <w:highlight w:val="none"/>
                      <w:u w:val="none"/>
                    </w:rPr>
                  </w:pPr>
                  <w:r>
                    <w:rPr>
                      <w:rStyle w:val="28"/>
                      <w:rFonts w:hint="default" w:ascii="Times New Roman" w:hAnsi="Times New Roman" w:eastAsia="宋体" w:cs="Times New Roman"/>
                      <w:i w:val="0"/>
                      <w:iCs w:val="0"/>
                      <w:caps w:val="0"/>
                      <w:color w:val="000000"/>
                      <w:spacing w:val="0"/>
                      <w:sz w:val="21"/>
                      <w:szCs w:val="21"/>
                    </w:rPr>
                    <w:t>第三十八章　构建兴利除害的现代水网体系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9" w:type="dxa"/>
                  <w:tcBorders>
                    <w:tl2br w:val="nil"/>
                    <w:tr2bl w:val="nil"/>
                  </w:tcBorders>
                  <w:noWrap w:val="0"/>
                  <w:vAlign w:val="center"/>
                </w:tcPr>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atLeast"/>
                    <w:ind w:left="-105" w:leftChars="-50" w:right="-105" w:rightChars="-50" w:firstLine="0" w:firstLineChars="0"/>
                    <w:jc w:val="both"/>
                    <w:textAlignment w:val="top"/>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第三节　强化防洪薄弱环节建设</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atLeast"/>
                    <w:ind w:left="-105" w:leftChars="-50" w:right="-105" w:rightChars="-50" w:firstLine="0" w:firstLineChars="0"/>
                    <w:jc w:val="both"/>
                    <w:textAlignment w:val="top"/>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统筹推进黄河、海河、淮河、长江流域防洪体系建设，加快消除防洪薄弱环节，提升全域防洪减灾能力。加快淮河、长江等流域主要支流控制性水利枢纽工程前期研究和建设，实施新出险大中小型病险水库（水闸）和病险淤地坝除险加固工程。开展重要支流和中小河流综合治理，持续实施重点山洪沟治理和洼地治理，加快海河、淮河等流域蓄滞洪区安全建设。</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atLeast"/>
                    <w:ind w:left="-105" w:leftChars="-50" w:right="-105" w:rightChars="-50" w:firstLine="0" w:firstLineChars="0"/>
                    <w:jc w:val="both"/>
                    <w:textAlignment w:val="top"/>
                    <w:rPr>
                      <w:rFonts w:hint="eastAsia" w:ascii="宋体" w:hAnsi="宋体" w:eastAsia="宋体" w:cs="宋体"/>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bidi="ar-SA"/>
                    </w:rPr>
                    <w:t>专栏9：</w:t>
                  </w:r>
                  <w:r>
                    <w:rPr>
                      <w:rFonts w:hint="eastAsia" w:ascii="宋体" w:hAnsi="宋体" w:eastAsia="宋体" w:cs="宋体"/>
                      <w:color w:val="000000"/>
                      <w:kern w:val="0"/>
                      <w:sz w:val="21"/>
                      <w:szCs w:val="21"/>
                      <w:lang w:val="en-US" w:eastAsia="zh-CN" w:bidi="ar-SA"/>
                    </w:rPr>
                    <w:t xml:space="preserve">现代水网体系重大工程  </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atLeast"/>
                    <w:ind w:left="-105" w:leftChars="-50" w:right="-105" w:rightChars="-50" w:firstLine="0" w:firstLineChars="0"/>
                    <w:jc w:val="both"/>
                    <w:textAlignment w:val="top"/>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水资源优化配置工程。建设南水北调中线观音寺调蓄郑开同城东部供水、郑州西水东引、</w:t>
                  </w:r>
                  <w:r>
                    <w:rPr>
                      <w:rFonts w:hint="eastAsia" w:ascii="宋体" w:hAnsi="宋体" w:eastAsia="宋体" w:cs="宋体"/>
                      <w:b/>
                      <w:bCs/>
                      <w:color w:val="000000"/>
                      <w:kern w:val="0"/>
                      <w:sz w:val="21"/>
                      <w:szCs w:val="21"/>
                      <w:lang w:val="en-US" w:eastAsia="zh-CN" w:bidi="ar-SA"/>
                    </w:rPr>
                    <w:t>淮河流域重点平原洼地治理等工程</w:t>
                  </w:r>
                  <w:r>
                    <w:rPr>
                      <w:rFonts w:hint="eastAsia" w:ascii="宋体" w:hAnsi="宋体" w:eastAsia="宋体" w:cs="宋体"/>
                      <w:color w:val="000000"/>
                      <w:kern w:val="0"/>
                      <w:sz w:val="21"/>
                      <w:szCs w:val="21"/>
                      <w:lang w:val="en-US" w:eastAsia="zh-CN" w:bidi="ar-SA"/>
                    </w:rPr>
                    <w:t>。</w:t>
                  </w:r>
                </w:p>
                <w:p>
                  <w:pPr>
                    <w:pStyle w:val="2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atLeast"/>
                    <w:ind w:left="-105" w:leftChars="-50" w:right="-105" w:rightChars="-50" w:firstLine="0" w:firstLineChars="0"/>
                    <w:jc w:val="both"/>
                    <w:textAlignment w:val="top"/>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江淮海流域防洪工程。</w:t>
                  </w:r>
                  <w:r>
                    <w:rPr>
                      <w:rFonts w:hint="eastAsia" w:ascii="宋体" w:hAnsi="宋体" w:eastAsia="宋体" w:cs="宋体"/>
                      <w:b/>
                      <w:bCs/>
                      <w:color w:val="000000"/>
                      <w:kern w:val="0"/>
                      <w:sz w:val="21"/>
                      <w:szCs w:val="21"/>
                      <w:lang w:val="en-US" w:eastAsia="zh-CN" w:bidi="ar-SA"/>
                    </w:rPr>
                    <w:t>推进淮河流域重点平原洼地治理，</w:t>
                  </w:r>
                  <w:r>
                    <w:rPr>
                      <w:rFonts w:hint="eastAsia" w:ascii="宋体" w:hAnsi="宋体" w:eastAsia="宋体" w:cs="宋体"/>
                      <w:color w:val="000000"/>
                      <w:kern w:val="0"/>
                      <w:sz w:val="21"/>
                      <w:szCs w:val="21"/>
                      <w:lang w:val="en-US" w:eastAsia="zh-CN" w:bidi="ar-SA"/>
                    </w:rPr>
                    <w:t>实施一批水土保持、农村水系综合整治工程。</w:t>
                  </w:r>
                </w:p>
              </w:tc>
              <w:tc>
                <w:tcPr>
                  <w:tcW w:w="1935"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b w:val="0"/>
                      <w:bCs/>
                      <w:color w:val="000000"/>
                      <w:sz w:val="21"/>
                      <w:szCs w:val="21"/>
                      <w:lang w:eastAsia="zh-CN"/>
                    </w:rPr>
                  </w:pPr>
                  <w:r>
                    <w:rPr>
                      <w:rStyle w:val="56"/>
                      <w:rFonts w:hint="eastAsia"/>
                      <w:b w:val="0"/>
                      <w:bCs/>
                      <w:color w:val="000000"/>
                      <w:sz w:val="21"/>
                      <w:szCs w:val="21"/>
                      <w:lang w:eastAsia="zh-CN"/>
                    </w:rPr>
                    <w:t>本项目为</w:t>
                  </w:r>
                  <w:r>
                    <w:rPr>
                      <w:rFonts w:hint="eastAsia" w:ascii="Times New Roman" w:hAnsi="Times New Roman" w:cs="Times New Roman"/>
                      <w:b w:val="0"/>
                      <w:bCs/>
                      <w:color w:val="auto"/>
                      <w:sz w:val="21"/>
                      <w:szCs w:val="21"/>
                      <w:highlight w:val="none"/>
                      <w:lang w:eastAsia="zh-CN"/>
                    </w:rPr>
                    <w:t>河南省淮河流域重点平原洼地治理工程（惠济河洼地民权县）</w:t>
                  </w:r>
                  <w:r>
                    <w:rPr>
                      <w:rStyle w:val="56"/>
                      <w:rFonts w:hint="eastAsia"/>
                      <w:b w:val="0"/>
                      <w:bCs/>
                      <w:color w:val="000000"/>
                      <w:sz w:val="21"/>
                      <w:szCs w:val="21"/>
                      <w:lang w:eastAsia="zh-CN"/>
                    </w:rPr>
                    <w:t>，对河道进行</w:t>
                  </w:r>
                  <w:r>
                    <w:rPr>
                      <w:rStyle w:val="56"/>
                      <w:rFonts w:hint="eastAsia"/>
                      <w:b w:val="0"/>
                      <w:bCs/>
                      <w:color w:val="000000"/>
                      <w:sz w:val="21"/>
                      <w:szCs w:val="21"/>
                      <w:lang w:val="en-US" w:eastAsia="zh-CN"/>
                    </w:rPr>
                    <w:t>疏浚</w:t>
                  </w:r>
                  <w:r>
                    <w:rPr>
                      <w:rStyle w:val="56"/>
                      <w:rFonts w:hint="eastAsia"/>
                      <w:b w:val="0"/>
                      <w:bCs/>
                      <w:color w:val="000000"/>
                      <w:sz w:val="21"/>
                      <w:szCs w:val="21"/>
                      <w:lang w:eastAsia="zh-CN"/>
                    </w:rPr>
                    <w:t>，提高河道泄洪能力，新建</w:t>
                  </w:r>
                  <w:r>
                    <w:rPr>
                      <w:rStyle w:val="56"/>
                      <w:rFonts w:hint="eastAsia"/>
                      <w:b w:val="0"/>
                      <w:bCs/>
                      <w:color w:val="000000"/>
                      <w:sz w:val="21"/>
                      <w:szCs w:val="21"/>
                      <w:lang w:val="en-US" w:eastAsia="zh-CN"/>
                    </w:rPr>
                    <w:t>排涝闸</w:t>
                  </w:r>
                  <w:r>
                    <w:rPr>
                      <w:rStyle w:val="56"/>
                      <w:rFonts w:hint="eastAsia"/>
                      <w:b w:val="0"/>
                      <w:bCs/>
                      <w:color w:val="000000"/>
                      <w:sz w:val="21"/>
                      <w:szCs w:val="21"/>
                      <w:lang w:eastAsia="zh-CN"/>
                    </w:rPr>
                    <w:t>，达到</w:t>
                  </w:r>
                  <w:r>
                    <w:rPr>
                      <w:rStyle w:val="56"/>
                      <w:rFonts w:hint="default" w:ascii="Times New Roman" w:hAnsi="Times New Roman" w:cs="Times New Roman"/>
                      <w:b w:val="0"/>
                      <w:bCs/>
                      <w:color w:val="000000"/>
                      <w:sz w:val="21"/>
                      <w:szCs w:val="21"/>
                      <w:lang w:val="en-US" w:eastAsia="zh-CN"/>
                    </w:rPr>
                    <w:t>2</w:t>
                  </w:r>
                  <w:r>
                    <w:rPr>
                      <w:rStyle w:val="56"/>
                      <w:rFonts w:hint="default" w:ascii="Times New Roman" w:hAnsi="Times New Roman" w:cs="Times New Roman"/>
                      <w:b w:val="0"/>
                      <w:bCs/>
                      <w:color w:val="000000"/>
                      <w:sz w:val="21"/>
                      <w:szCs w:val="21"/>
                      <w:lang w:eastAsia="zh-CN"/>
                    </w:rPr>
                    <w:t>0年一遇防洪标准、5</w:t>
                  </w:r>
                  <w:r>
                    <w:rPr>
                      <w:rStyle w:val="56"/>
                      <w:rFonts w:hint="eastAsia"/>
                      <w:b w:val="0"/>
                      <w:bCs/>
                      <w:color w:val="000000"/>
                      <w:sz w:val="21"/>
                      <w:szCs w:val="21"/>
                      <w:lang w:eastAsia="zh-CN"/>
                    </w:rPr>
                    <w:t>年一遇除涝标准，</w:t>
                  </w:r>
                  <w:r>
                    <w:rPr>
                      <w:rStyle w:val="56"/>
                      <w:rFonts w:hint="eastAsia"/>
                      <w:b w:val="0"/>
                      <w:bCs/>
                      <w:color w:val="000000"/>
                      <w:sz w:val="21"/>
                      <w:szCs w:val="21"/>
                      <w:lang w:val="en-US" w:eastAsia="zh-CN"/>
                    </w:rPr>
                    <w:t>区域</w:t>
                  </w:r>
                  <w:r>
                    <w:rPr>
                      <w:rFonts w:hint="default" w:ascii="Times New Roman" w:hAnsi="Times New Roman" w:eastAsia="宋体" w:cs="Times New Roman"/>
                      <w:color w:val="000000"/>
                      <w:kern w:val="0"/>
                      <w:sz w:val="21"/>
                      <w:szCs w:val="21"/>
                    </w:rPr>
                    <w:t>防洪能力显著提升，排涝能力明显增强</w:t>
                  </w:r>
                  <w:r>
                    <w:rPr>
                      <w:rFonts w:hint="eastAsia" w:ascii="Times New Roman" w:hAnsi="Times New Roman" w:eastAsia="宋体" w:cs="Times New Roman"/>
                      <w:color w:val="000000"/>
                      <w:kern w:val="0"/>
                      <w:sz w:val="21"/>
                      <w:szCs w:val="21"/>
                      <w:lang w:eastAsia="zh-CN"/>
                    </w:rPr>
                    <w:t>。</w:t>
                  </w:r>
                  <w:r>
                    <w:rPr>
                      <w:rFonts w:hint="eastAsia" w:ascii="Times New Roman" w:hAnsi="Times New Roman" w:cs="Times New Roman"/>
                      <w:b w:val="0"/>
                      <w:bCs w:val="0"/>
                      <w:color w:val="000000"/>
                      <w:sz w:val="21"/>
                      <w:szCs w:val="21"/>
                      <w:highlight w:val="none"/>
                      <w:lang w:val="en-US" w:eastAsia="zh-CN"/>
                    </w:rPr>
                    <w:t>本工程的建设对河南省水利基础设施建设提供了有力保障。</w:t>
                  </w:r>
                  <w:r>
                    <w:rPr>
                      <w:rFonts w:hint="eastAsia" w:ascii="Times New Roman" w:hAnsi="Times New Roman" w:eastAsia="宋体" w:cs="Times New Roman"/>
                      <w:color w:val="000000"/>
                      <w:kern w:val="0"/>
                      <w:sz w:val="21"/>
                      <w:szCs w:val="21"/>
                      <w:lang w:val="en-US" w:eastAsia="zh-CN"/>
                    </w:rPr>
                    <w:t>本项目属于河南省</w:t>
                  </w:r>
                  <w:r>
                    <w:rPr>
                      <w:rFonts w:hint="eastAsia" w:ascii="宋体" w:hAnsi="宋体" w:eastAsia="宋体" w:cs="宋体"/>
                      <w:b w:val="0"/>
                      <w:bCs w:val="0"/>
                      <w:i w:val="0"/>
                      <w:iCs w:val="0"/>
                      <w:caps w:val="0"/>
                      <w:color w:val="000000"/>
                      <w:spacing w:val="0"/>
                      <w:sz w:val="21"/>
                      <w:szCs w:val="21"/>
                      <w:shd w:val="clear" w:color="auto" w:fill="FFFFFF"/>
                      <w:lang w:eastAsia="zh-CN"/>
                    </w:rPr>
                    <w:t>“</w:t>
                  </w:r>
                  <w:r>
                    <w:rPr>
                      <w:rFonts w:hint="eastAsia" w:ascii="宋体" w:hAnsi="宋体" w:eastAsia="宋体" w:cs="宋体"/>
                      <w:b w:val="0"/>
                      <w:bCs w:val="0"/>
                      <w:i w:val="0"/>
                      <w:iCs w:val="0"/>
                      <w:caps w:val="0"/>
                      <w:color w:val="000000"/>
                      <w:spacing w:val="0"/>
                      <w:sz w:val="21"/>
                      <w:szCs w:val="21"/>
                      <w:shd w:val="clear" w:color="auto" w:fill="FFFFFF"/>
                      <w:lang w:val="en-US" w:eastAsia="zh-CN"/>
                    </w:rPr>
                    <w:t>十四五</w:t>
                  </w:r>
                  <w:r>
                    <w:rPr>
                      <w:rFonts w:hint="eastAsia" w:ascii="宋体" w:hAnsi="宋体" w:eastAsia="宋体" w:cs="宋体"/>
                      <w:b w:val="0"/>
                      <w:bCs w:val="0"/>
                      <w:i w:val="0"/>
                      <w:iCs w:val="0"/>
                      <w:caps w:val="0"/>
                      <w:color w:val="000000"/>
                      <w:spacing w:val="0"/>
                      <w:sz w:val="21"/>
                      <w:szCs w:val="21"/>
                      <w:shd w:val="clear" w:color="auto" w:fill="FFFFFF"/>
                      <w:lang w:eastAsia="zh-CN"/>
                    </w:rPr>
                    <w:t>”</w:t>
                  </w:r>
                  <w:r>
                    <w:rPr>
                      <w:rFonts w:hint="default" w:ascii="Times New Roman" w:hAnsi="Times New Roman" w:eastAsia="宋体" w:cs="Times New Roman"/>
                      <w:b w:val="0"/>
                      <w:bCs w:val="0"/>
                      <w:i w:val="0"/>
                      <w:iCs w:val="0"/>
                      <w:caps w:val="0"/>
                      <w:color w:val="000000"/>
                      <w:spacing w:val="0"/>
                      <w:sz w:val="21"/>
                      <w:szCs w:val="21"/>
                      <w:shd w:val="clear" w:color="auto" w:fill="FFFFFF"/>
                    </w:rPr>
                    <w:t>时期</w:t>
                  </w:r>
                  <w:r>
                    <w:rPr>
                      <w:rFonts w:hint="eastAsia" w:ascii="宋体" w:hAnsi="宋体" w:eastAsia="宋体" w:cs="宋体"/>
                      <w:color w:val="000000"/>
                      <w:kern w:val="0"/>
                      <w:sz w:val="21"/>
                      <w:szCs w:val="21"/>
                      <w:lang w:val="en-US" w:eastAsia="zh-CN" w:bidi="ar-SA"/>
                    </w:rPr>
                    <w:t>现代水网体系重大工程项目</w:t>
                  </w:r>
                  <w:r>
                    <w:rPr>
                      <w:rFonts w:hint="eastAsia" w:ascii="Times New Roman" w:hAnsi="Times New Roman" w:eastAsia="宋体" w:cs="Times New Roman"/>
                      <w:b w:val="0"/>
                      <w:bCs w:val="0"/>
                      <w:i w:val="0"/>
                      <w:iCs w:val="0"/>
                      <w:caps w:val="0"/>
                      <w:color w:val="000000"/>
                      <w:spacing w:val="0"/>
                      <w:sz w:val="21"/>
                      <w:szCs w:val="21"/>
                      <w:shd w:val="clear" w:color="auto" w:fill="FFFFFF"/>
                      <w:lang w:eastAsia="zh-CN"/>
                    </w:rPr>
                    <w:t>。</w:t>
                  </w:r>
                </w:p>
              </w:tc>
              <w:tc>
                <w:tcPr>
                  <w:tcW w:w="687"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default"/>
                      <w:color w:val="000000"/>
                      <w:sz w:val="21"/>
                      <w:szCs w:val="21"/>
                      <w:highlight w:val="none"/>
                      <w:u w:val="none"/>
                    </w:rPr>
                  </w:pPr>
                  <w:r>
                    <w:rPr>
                      <w:rFonts w:hint="default"/>
                      <w:color w:val="000000"/>
                      <w:sz w:val="21"/>
                      <w:szCs w:val="21"/>
                      <w:highlight w:val="none"/>
                      <w:u w:val="none"/>
                    </w:rPr>
                    <w:t>相符</w:t>
                  </w:r>
                </w:p>
              </w:tc>
            </w:tr>
          </w:tbl>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00" w:lineRule="atLeast"/>
              <w:ind w:right="0" w:rightChars="0" w:firstLine="420" w:firstLineChars="200"/>
              <w:textAlignment w:val="auto"/>
              <w:outlineLvl w:val="9"/>
              <w:rPr>
                <w:rFonts w:hint="eastAsia"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由上表可知，本项目建设与</w:t>
            </w:r>
            <w:r>
              <w:rPr>
                <w:rFonts w:hint="eastAsia" w:ascii="Times New Roman" w:hAnsi="Times New Roman" w:eastAsia="宋体" w:cs="Times New Roman"/>
                <w:b w:val="0"/>
                <w:bCs w:val="0"/>
                <w:color w:val="000000"/>
                <w:kern w:val="2"/>
                <w:sz w:val="21"/>
                <w:szCs w:val="21"/>
                <w:highlight w:val="none"/>
                <w:u w:val="none"/>
                <w:lang w:val="en-US" w:eastAsia="zh-CN" w:bidi="ar-SA"/>
              </w:rPr>
              <w:t>《河南省国民经济和社会发展第十四个五年规划和二〇三五年远景目标纲要》是</w:t>
            </w:r>
            <w:r>
              <w:rPr>
                <w:rFonts w:hint="eastAsia" w:ascii="Times New Roman" w:hAnsi="Times New Roman" w:cs="Times New Roman"/>
                <w:b w:val="0"/>
                <w:bCs w:val="0"/>
                <w:color w:val="000000"/>
                <w:sz w:val="21"/>
                <w:szCs w:val="21"/>
                <w:highlight w:val="none"/>
                <w:lang w:val="en-US" w:eastAsia="zh-CN"/>
              </w:rPr>
              <w:t>相符的。</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both"/>
              <w:textAlignment w:val="auto"/>
              <w:rPr>
                <w:rFonts w:hint="eastAsia" w:ascii="Times New Roman" w:hAnsi="Times New Roman" w:eastAsia="宋体" w:cs="Times New Roman"/>
                <w:b/>
                <w:bCs/>
                <w:color w:val="000000"/>
                <w:kern w:val="2"/>
                <w:sz w:val="21"/>
                <w:szCs w:val="21"/>
                <w:highlight w:val="none"/>
                <w:u w:val="none"/>
                <w:lang w:val="en-US" w:eastAsia="zh-CN" w:bidi="ar-SA"/>
              </w:rPr>
            </w:pPr>
            <w:r>
              <w:rPr>
                <w:rFonts w:hint="eastAsia" w:ascii="Times New Roman" w:hAnsi="Times New Roman" w:eastAsia="宋体" w:cs="Times New Roman"/>
                <w:b/>
                <w:bCs/>
                <w:color w:val="000000"/>
                <w:sz w:val="21"/>
                <w:szCs w:val="21"/>
                <w:lang w:val="en-US" w:eastAsia="zh-CN"/>
              </w:rPr>
              <w:t>7、本项目与《商丘市人民政府关于印发</w:t>
            </w:r>
            <w:r>
              <w:rPr>
                <w:rFonts w:hint="eastAsia" w:ascii="宋体" w:hAnsi="宋体" w:eastAsia="宋体" w:cs="宋体"/>
                <w:b/>
                <w:bCs/>
                <w:i w:val="0"/>
                <w:iCs w:val="0"/>
                <w:caps w:val="0"/>
                <w:color w:val="000000"/>
                <w:spacing w:val="0"/>
                <w:sz w:val="21"/>
                <w:szCs w:val="21"/>
                <w:shd w:val="clear" w:color="auto" w:fill="FFFFFF"/>
              </w:rPr>
              <w:t>商丘市“十四五”水安全保障和水生态环境保护规划</w:t>
            </w:r>
            <w:r>
              <w:rPr>
                <w:rFonts w:hint="eastAsia" w:eastAsia="宋体" w:cs="宋体"/>
                <w:b/>
                <w:bCs/>
                <w:i w:val="0"/>
                <w:iCs w:val="0"/>
                <w:caps w:val="0"/>
                <w:color w:val="000000"/>
                <w:spacing w:val="0"/>
                <w:sz w:val="21"/>
                <w:szCs w:val="21"/>
                <w:shd w:val="clear" w:color="auto" w:fill="FFFFFF"/>
                <w:lang w:val="en-US" w:eastAsia="zh-CN"/>
              </w:rPr>
              <w:t>的通知</w:t>
            </w:r>
            <w:r>
              <w:rPr>
                <w:rFonts w:hint="eastAsia" w:ascii="Times New Roman" w:hAnsi="Times New Roman" w:eastAsia="宋体" w:cs="Times New Roman"/>
                <w:b/>
                <w:bCs/>
                <w:color w:val="000000"/>
                <w:sz w:val="21"/>
                <w:szCs w:val="21"/>
                <w:lang w:val="en-US" w:eastAsia="zh-CN"/>
              </w:rPr>
              <w:t>》（商政[2023]10号）相符性分析</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center"/>
              <w:textAlignment w:val="auto"/>
              <w:rPr>
                <w:rFonts w:hint="eastAsia" w:ascii="Times New Roman" w:hAnsi="Times New Roman" w:eastAsia="宋体" w:cs="Times New Roman"/>
                <w:b/>
                <w:bCs/>
                <w:color w:val="000000"/>
                <w:kern w:val="2"/>
                <w:sz w:val="21"/>
                <w:szCs w:val="21"/>
                <w:highlight w:val="none"/>
                <w:u w:val="none"/>
                <w:lang w:val="en-US" w:eastAsia="zh-CN" w:bidi="ar-SA"/>
              </w:rPr>
            </w:pPr>
            <w:r>
              <w:rPr>
                <w:rFonts w:hint="eastAsia" w:ascii="Times New Roman" w:hAnsi="Times New Roman" w:eastAsia="宋体" w:cs="Times New Roman"/>
                <w:b/>
                <w:bCs/>
                <w:color w:val="000000"/>
                <w:kern w:val="2"/>
                <w:sz w:val="21"/>
                <w:szCs w:val="21"/>
                <w:highlight w:val="none"/>
                <w:u w:val="none"/>
                <w:lang w:val="en-US" w:eastAsia="zh-CN" w:bidi="ar-SA"/>
              </w:rPr>
              <w:t>表1-5    本项目与（</w:t>
            </w:r>
            <w:r>
              <w:rPr>
                <w:rFonts w:hint="eastAsia" w:ascii="Times New Roman" w:hAnsi="Times New Roman" w:eastAsia="宋体" w:cs="Times New Roman"/>
                <w:b/>
                <w:bCs/>
                <w:color w:val="000000"/>
                <w:sz w:val="21"/>
                <w:szCs w:val="21"/>
                <w:lang w:val="en-US" w:eastAsia="zh-CN"/>
              </w:rPr>
              <w:t>商政[2023]10号</w:t>
            </w:r>
            <w:r>
              <w:rPr>
                <w:rFonts w:hint="eastAsia" w:ascii="Times New Roman" w:hAnsi="Times New Roman" w:eastAsia="宋体" w:cs="Times New Roman"/>
                <w:b/>
                <w:bCs/>
                <w:color w:val="000000"/>
                <w:kern w:val="2"/>
                <w:sz w:val="21"/>
                <w:szCs w:val="21"/>
                <w:highlight w:val="none"/>
                <w:u w:val="none"/>
                <w:lang w:val="en-US" w:eastAsia="zh-CN" w:bidi="ar-SA"/>
              </w:rPr>
              <w:t>）相符性分析一览表</w:t>
            </w:r>
          </w:p>
          <w:tbl>
            <w:tblPr>
              <w:tblStyle w:val="25"/>
              <w:tblW w:w="747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927"/>
              <w:gridCol w:w="2865"/>
              <w:gridCol w:w="6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927"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ind w:left="-105" w:leftChars="-50" w:right="-105" w:rightChars="-50"/>
                    <w:jc w:val="center"/>
                    <w:textAlignment w:val="auto"/>
                    <w:rPr>
                      <w:b/>
                      <w:bCs/>
                      <w:color w:val="000000"/>
                      <w:sz w:val="21"/>
                      <w:szCs w:val="21"/>
                      <w:highlight w:val="none"/>
                      <w:u w:val="none"/>
                    </w:rPr>
                  </w:pPr>
                  <w:r>
                    <w:rPr>
                      <w:b/>
                      <w:bCs/>
                      <w:color w:val="000000"/>
                      <w:sz w:val="21"/>
                      <w:szCs w:val="21"/>
                      <w:highlight w:val="none"/>
                      <w:u w:val="none"/>
                    </w:rPr>
                    <w:t>文件相关要求</w:t>
                  </w:r>
                </w:p>
              </w:tc>
              <w:tc>
                <w:tcPr>
                  <w:tcW w:w="2865"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ind w:left="-105" w:leftChars="-50" w:right="-105" w:rightChars="-50"/>
                    <w:jc w:val="center"/>
                    <w:textAlignment w:val="auto"/>
                    <w:rPr>
                      <w:b/>
                      <w:bCs/>
                      <w:color w:val="000000"/>
                      <w:sz w:val="21"/>
                      <w:szCs w:val="21"/>
                      <w:highlight w:val="none"/>
                      <w:u w:val="none"/>
                    </w:rPr>
                  </w:pPr>
                  <w:r>
                    <w:rPr>
                      <w:b/>
                      <w:bCs/>
                      <w:color w:val="000000"/>
                      <w:sz w:val="21"/>
                      <w:szCs w:val="21"/>
                      <w:highlight w:val="none"/>
                      <w:u w:val="none"/>
                    </w:rPr>
                    <w:t>本项目建设情况</w:t>
                  </w:r>
                </w:p>
              </w:tc>
              <w:tc>
                <w:tcPr>
                  <w:tcW w:w="685"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ind w:left="-105" w:leftChars="-50" w:right="-105" w:rightChars="-50"/>
                    <w:jc w:val="center"/>
                    <w:textAlignment w:val="auto"/>
                    <w:rPr>
                      <w:rFonts w:hint="eastAsia" w:eastAsia="宋体"/>
                      <w:b/>
                      <w:bCs/>
                      <w:color w:val="000000"/>
                      <w:sz w:val="21"/>
                      <w:szCs w:val="21"/>
                      <w:highlight w:val="none"/>
                      <w:u w:val="none"/>
                      <w:lang w:val="en-US" w:eastAsia="zh-CN"/>
                    </w:rPr>
                  </w:pPr>
                  <w:r>
                    <w:rPr>
                      <w:rFonts w:hint="eastAsia"/>
                      <w:b/>
                      <w:bCs/>
                      <w:color w:val="000000"/>
                      <w:sz w:val="21"/>
                      <w:szCs w:val="21"/>
                      <w:highlight w:val="none"/>
                      <w:u w:val="none"/>
                      <w:lang w:val="en-US" w:eastAsia="zh-CN"/>
                    </w:rPr>
                    <w:t>相符</w:t>
                  </w:r>
                  <w:r>
                    <w:rPr>
                      <w:b/>
                      <w:bCs/>
                      <w:color w:val="000000"/>
                      <w:sz w:val="21"/>
                      <w:szCs w:val="21"/>
                      <w:highlight w:val="none"/>
                      <w:u w:val="none"/>
                    </w:rPr>
                    <w:t>性</w:t>
                  </w:r>
                  <w:r>
                    <w:rPr>
                      <w:rFonts w:hint="eastAsia"/>
                      <w:b/>
                      <w:bCs/>
                      <w:color w:val="000000"/>
                      <w:sz w:val="21"/>
                      <w:szCs w:val="21"/>
                      <w:highlight w:val="none"/>
                      <w:u w:val="none"/>
                      <w:lang w:val="en-US" w:eastAsia="zh-CN"/>
                    </w:rPr>
                    <w:t>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9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防洪保安能力进一步增强。近年来暴露的防洪薄弱环节全面强化，防洪减灾体系进一步完善，主要河道防洪标准达到10</w:t>
                  </w:r>
                  <w:r>
                    <w:rPr>
                      <w:rFonts w:hint="default" w:ascii="Times New Roman" w:hAnsi="Times New Roman" w:eastAsia="宋体" w:cs="Times New Roman"/>
                      <w:color w:val="000000"/>
                      <w:sz w:val="21"/>
                      <w:szCs w:val="21"/>
                    </w:rPr>
                    <w:t>～</w:t>
                  </w:r>
                  <w:r>
                    <w:rPr>
                      <w:rFonts w:hint="default" w:ascii="Times New Roman" w:hAnsi="Times New Roman" w:eastAsia="宋体" w:cs="Times New Roman"/>
                      <w:color w:val="000000"/>
                      <w:kern w:val="0"/>
                      <w:sz w:val="21"/>
                      <w:szCs w:val="21"/>
                    </w:rPr>
                    <w:t>20年一遇，1～5级堤防达标率达到77%，水旱灾害防御能力大幅增强，城市防洪能力显著提升，排涝能力明显增强。水旱灾害预警、预判、预报、预案、预演及调度管理体系不断完善，重大水安全事件风险防范化解能力进一步增强。</w:t>
                  </w:r>
                </w:p>
              </w:tc>
              <w:tc>
                <w:tcPr>
                  <w:tcW w:w="2865"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b w:val="0"/>
                      <w:bCs/>
                      <w:color w:val="000000"/>
                      <w:sz w:val="21"/>
                      <w:szCs w:val="21"/>
                      <w:lang w:eastAsia="zh-CN"/>
                    </w:rPr>
                  </w:pPr>
                  <w:r>
                    <w:rPr>
                      <w:rStyle w:val="56"/>
                      <w:rFonts w:hint="eastAsia"/>
                      <w:b w:val="0"/>
                      <w:bCs/>
                      <w:color w:val="000000"/>
                      <w:sz w:val="21"/>
                      <w:szCs w:val="21"/>
                      <w:lang w:eastAsia="zh-CN"/>
                    </w:rPr>
                    <w:t>本项目为</w:t>
                  </w:r>
                  <w:r>
                    <w:rPr>
                      <w:rFonts w:hint="eastAsia" w:ascii="Times New Roman" w:hAnsi="Times New Roman" w:cs="Times New Roman"/>
                      <w:b w:val="0"/>
                      <w:bCs/>
                      <w:color w:val="auto"/>
                      <w:sz w:val="21"/>
                      <w:szCs w:val="21"/>
                      <w:highlight w:val="none"/>
                      <w:lang w:eastAsia="zh-CN"/>
                    </w:rPr>
                    <w:t>河南省淮河流域重点平原洼地治理工程（惠济河洼地民权县）</w:t>
                  </w:r>
                  <w:r>
                    <w:rPr>
                      <w:rStyle w:val="56"/>
                      <w:rFonts w:hint="eastAsia"/>
                      <w:b w:val="0"/>
                      <w:bCs/>
                      <w:color w:val="000000"/>
                      <w:sz w:val="21"/>
                      <w:szCs w:val="21"/>
                      <w:lang w:eastAsia="zh-CN"/>
                    </w:rPr>
                    <w:t>，对河道进行</w:t>
                  </w:r>
                  <w:r>
                    <w:rPr>
                      <w:rStyle w:val="56"/>
                      <w:rFonts w:hint="eastAsia"/>
                      <w:b w:val="0"/>
                      <w:bCs/>
                      <w:color w:val="000000"/>
                      <w:sz w:val="21"/>
                      <w:szCs w:val="21"/>
                      <w:lang w:val="en-US" w:eastAsia="zh-CN"/>
                    </w:rPr>
                    <w:t>疏浚</w:t>
                  </w:r>
                  <w:r>
                    <w:rPr>
                      <w:rStyle w:val="56"/>
                      <w:rFonts w:hint="eastAsia"/>
                      <w:b w:val="0"/>
                      <w:bCs/>
                      <w:color w:val="000000"/>
                      <w:sz w:val="21"/>
                      <w:szCs w:val="21"/>
                      <w:lang w:eastAsia="zh-CN"/>
                    </w:rPr>
                    <w:t>，提高河道泄洪能力，新建</w:t>
                  </w:r>
                  <w:r>
                    <w:rPr>
                      <w:rStyle w:val="56"/>
                      <w:rFonts w:hint="eastAsia"/>
                      <w:b w:val="0"/>
                      <w:bCs/>
                      <w:color w:val="000000"/>
                      <w:sz w:val="21"/>
                      <w:szCs w:val="21"/>
                      <w:lang w:val="en-US" w:eastAsia="zh-CN"/>
                    </w:rPr>
                    <w:t>排涝闸</w:t>
                  </w:r>
                  <w:r>
                    <w:rPr>
                      <w:rStyle w:val="56"/>
                      <w:rFonts w:hint="eastAsia"/>
                      <w:b w:val="0"/>
                      <w:bCs/>
                      <w:color w:val="000000"/>
                      <w:sz w:val="21"/>
                      <w:szCs w:val="21"/>
                      <w:lang w:eastAsia="zh-CN"/>
                    </w:rPr>
                    <w:t>，达到</w:t>
                  </w:r>
                  <w:r>
                    <w:rPr>
                      <w:rStyle w:val="56"/>
                      <w:rFonts w:hint="default" w:ascii="Times New Roman" w:hAnsi="Times New Roman" w:cs="Times New Roman"/>
                      <w:b w:val="0"/>
                      <w:bCs/>
                      <w:color w:val="000000"/>
                      <w:sz w:val="21"/>
                      <w:szCs w:val="21"/>
                      <w:lang w:val="en-US" w:eastAsia="zh-CN"/>
                    </w:rPr>
                    <w:t>2</w:t>
                  </w:r>
                  <w:r>
                    <w:rPr>
                      <w:rStyle w:val="56"/>
                      <w:rFonts w:hint="default" w:ascii="Times New Roman" w:hAnsi="Times New Roman" w:cs="Times New Roman"/>
                      <w:b w:val="0"/>
                      <w:bCs/>
                      <w:color w:val="000000"/>
                      <w:sz w:val="21"/>
                      <w:szCs w:val="21"/>
                      <w:lang w:eastAsia="zh-CN"/>
                    </w:rPr>
                    <w:t>0年一遇防洪标准、5</w:t>
                  </w:r>
                  <w:r>
                    <w:rPr>
                      <w:rStyle w:val="56"/>
                      <w:rFonts w:hint="eastAsia"/>
                      <w:b w:val="0"/>
                      <w:bCs/>
                      <w:color w:val="000000"/>
                      <w:sz w:val="21"/>
                      <w:szCs w:val="21"/>
                      <w:lang w:eastAsia="zh-CN"/>
                    </w:rPr>
                    <w:t>年一遇除涝标准，</w:t>
                  </w:r>
                  <w:r>
                    <w:rPr>
                      <w:rFonts w:hint="default" w:ascii="Times New Roman" w:hAnsi="Times New Roman" w:eastAsia="宋体" w:cs="Times New Roman"/>
                      <w:color w:val="000000"/>
                      <w:kern w:val="0"/>
                      <w:sz w:val="21"/>
                      <w:szCs w:val="21"/>
                    </w:rPr>
                    <w:t>防洪能力显著提升，排涝能力明显增强</w:t>
                  </w:r>
                  <w:r>
                    <w:rPr>
                      <w:rFonts w:hint="eastAsia" w:ascii="Times New Roman" w:hAnsi="Times New Roman" w:eastAsia="宋体" w:cs="Times New Roman"/>
                      <w:color w:val="000000"/>
                      <w:kern w:val="0"/>
                      <w:sz w:val="21"/>
                      <w:szCs w:val="21"/>
                      <w:lang w:eastAsia="zh-CN"/>
                    </w:rPr>
                    <w:t>。</w:t>
                  </w:r>
                </w:p>
              </w:tc>
              <w:tc>
                <w:tcPr>
                  <w:tcW w:w="685"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default"/>
                      <w:color w:val="000000"/>
                      <w:sz w:val="21"/>
                      <w:szCs w:val="21"/>
                      <w:highlight w:val="none"/>
                      <w:u w:val="none"/>
                    </w:rPr>
                  </w:pPr>
                  <w:r>
                    <w:rPr>
                      <w:rFonts w:hint="default"/>
                      <w:color w:val="000000"/>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eastAsia="宋体" w:cs="Times New Roman"/>
                      <w:b w:val="0"/>
                      <w:bCs w:val="0"/>
                      <w:color w:val="000000"/>
                      <w:sz w:val="21"/>
                      <w:szCs w:val="21"/>
                      <w:highlight w:val="none"/>
                      <w:u w:val="none"/>
                      <w:lang w:val="en-US" w:eastAsia="zh-CN"/>
                    </w:rPr>
                  </w:pPr>
                  <w:r>
                    <w:rPr>
                      <w:rFonts w:hint="default" w:ascii="Times New Roman" w:hAnsi="Times New Roman" w:eastAsia="宋体" w:cs="Times New Roman"/>
                      <w:color w:val="000000"/>
                      <w:kern w:val="0"/>
                      <w:sz w:val="21"/>
                      <w:szCs w:val="21"/>
                    </w:rPr>
                    <w:t>贯彻</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两个坚持、三个转变</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的防灾减灾新理念，按照</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补短板、除隐患</w:t>
                  </w:r>
                  <w:r>
                    <w:rPr>
                      <w:rFonts w:hint="eastAsia" w:ascii="宋体" w:hAnsi="宋体" w:eastAsia="宋体" w:cs="宋体"/>
                      <w:color w:val="000000"/>
                      <w:kern w:val="0"/>
                      <w:sz w:val="21"/>
                      <w:szCs w:val="21"/>
                      <w:lang w:eastAsia="zh-CN"/>
                    </w:rPr>
                    <w:t>”</w:t>
                  </w:r>
                  <w:r>
                    <w:rPr>
                      <w:rFonts w:hint="default" w:ascii="Times New Roman" w:hAnsi="Times New Roman" w:eastAsia="宋体" w:cs="Times New Roman"/>
                      <w:color w:val="000000"/>
                      <w:kern w:val="0"/>
                      <w:sz w:val="21"/>
                      <w:szCs w:val="21"/>
                    </w:rPr>
                    <w:t>的思路，坚持防治结合、以防为主，加快推进洪水控制工程建设、重要支流及中小河流治理、病险水闸除险加固、水灾害预报预警、重点平原洼地治理、城市防洪能力建设，提升综合防灾减灾能力，保障防洪安全。</w:t>
                  </w:r>
                </w:p>
              </w:tc>
              <w:tc>
                <w:tcPr>
                  <w:tcW w:w="2865"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ascii="Times New Roman" w:hAnsi="Times New Roman" w:eastAsia="宋体" w:cs="Times New Roman"/>
                      <w:b w:val="0"/>
                      <w:bCs/>
                      <w:color w:val="000000"/>
                      <w:sz w:val="21"/>
                      <w:szCs w:val="21"/>
                      <w:lang w:val="en-US" w:eastAsia="zh-CN"/>
                    </w:rPr>
                  </w:pPr>
                  <w:r>
                    <w:rPr>
                      <w:rStyle w:val="56"/>
                      <w:rFonts w:hint="eastAsia"/>
                      <w:b w:val="0"/>
                      <w:bCs/>
                      <w:color w:val="000000"/>
                      <w:sz w:val="21"/>
                      <w:szCs w:val="21"/>
                      <w:lang w:eastAsia="zh-CN"/>
                    </w:rPr>
                    <w:t>本项目为</w:t>
                  </w:r>
                  <w:r>
                    <w:rPr>
                      <w:rFonts w:hint="eastAsia" w:ascii="Times New Roman" w:hAnsi="Times New Roman" w:cs="Times New Roman"/>
                      <w:b w:val="0"/>
                      <w:bCs/>
                      <w:color w:val="auto"/>
                      <w:sz w:val="21"/>
                      <w:szCs w:val="21"/>
                      <w:highlight w:val="none"/>
                      <w:lang w:eastAsia="zh-CN"/>
                    </w:rPr>
                    <w:t>河南省淮河流域重点平原洼地治理工程（惠济河洼地民权县）</w:t>
                  </w:r>
                  <w:r>
                    <w:rPr>
                      <w:rStyle w:val="56"/>
                      <w:rFonts w:hint="eastAsia"/>
                      <w:b w:val="0"/>
                      <w:bCs/>
                      <w:color w:val="000000"/>
                      <w:sz w:val="21"/>
                      <w:szCs w:val="21"/>
                      <w:lang w:eastAsia="zh-CN"/>
                    </w:rPr>
                    <w:t>的建设，</w:t>
                  </w:r>
                  <w:r>
                    <w:rPr>
                      <w:rFonts w:hint="default" w:ascii="Times New Roman" w:hAnsi="Times New Roman" w:eastAsia="宋体" w:cs="Times New Roman"/>
                      <w:color w:val="000000"/>
                      <w:kern w:val="0"/>
                      <w:sz w:val="21"/>
                      <w:szCs w:val="21"/>
                    </w:rPr>
                    <w:t>通过河道疏浚，配套</w:t>
                  </w:r>
                  <w:r>
                    <w:rPr>
                      <w:rFonts w:hint="default" w:ascii="Times New Roman" w:hAnsi="Times New Roman" w:eastAsia="宋体" w:cs="Times New Roman"/>
                      <w:color w:val="000000"/>
                      <w:kern w:val="0"/>
                      <w:sz w:val="21"/>
                      <w:szCs w:val="21"/>
                    </w:rPr>
                    <w:t>建设</w:t>
                  </w:r>
                  <w:r>
                    <w:rPr>
                      <w:rFonts w:hint="default" w:ascii="Times New Roman" w:hAnsi="Times New Roman" w:eastAsia="宋体" w:cs="Times New Roman"/>
                      <w:color w:val="000000"/>
                      <w:kern w:val="0"/>
                      <w:sz w:val="21"/>
                      <w:szCs w:val="21"/>
                    </w:rPr>
                    <w:t>建筑物</w:t>
                  </w:r>
                  <w:r>
                    <w:rPr>
                      <w:rStyle w:val="56"/>
                      <w:rFonts w:hint="eastAsia"/>
                      <w:b w:val="0"/>
                      <w:bCs/>
                      <w:color w:val="000000"/>
                      <w:sz w:val="21"/>
                      <w:szCs w:val="21"/>
                      <w:lang w:val="en-US" w:eastAsia="zh-CN"/>
                    </w:rPr>
                    <w:t>，能够</w:t>
                  </w:r>
                  <w:r>
                    <w:rPr>
                      <w:rFonts w:hint="default" w:ascii="Times New Roman" w:hAnsi="Times New Roman" w:eastAsia="宋体" w:cs="Times New Roman"/>
                      <w:color w:val="000000"/>
                      <w:kern w:val="0"/>
                      <w:sz w:val="21"/>
                      <w:szCs w:val="21"/>
                    </w:rPr>
                    <w:t>提升综合防灾减灾能力，保障防洪安全</w:t>
                  </w:r>
                  <w:r>
                    <w:rPr>
                      <w:rStyle w:val="56"/>
                      <w:rFonts w:hint="eastAsia"/>
                      <w:b w:val="0"/>
                      <w:bCs/>
                      <w:color w:val="000000"/>
                      <w:sz w:val="21"/>
                      <w:szCs w:val="21"/>
                      <w:lang w:eastAsia="zh-CN"/>
                    </w:rPr>
                    <w:t>。</w:t>
                  </w:r>
                </w:p>
              </w:tc>
              <w:tc>
                <w:tcPr>
                  <w:tcW w:w="685"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default"/>
                      <w:color w:val="000000"/>
                      <w:sz w:val="21"/>
                      <w:szCs w:val="21"/>
                      <w:highlight w:val="none"/>
                      <w:u w:val="none"/>
                    </w:rPr>
                  </w:pPr>
                  <w:r>
                    <w:rPr>
                      <w:rFonts w:hint="default"/>
                      <w:color w:val="000000"/>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39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eastAsia="宋体" w:cs="Times New Roman"/>
                      <w:bCs/>
                      <w:color w:val="000000"/>
                      <w:sz w:val="21"/>
                      <w:szCs w:val="21"/>
                      <w:highlight w:val="none"/>
                      <w:u w:val="none"/>
                    </w:rPr>
                  </w:pPr>
                  <w:r>
                    <w:rPr>
                      <w:rFonts w:hint="default" w:ascii="Times New Roman" w:hAnsi="Times New Roman" w:eastAsia="宋体" w:cs="Times New Roman"/>
                      <w:color w:val="000000"/>
                      <w:kern w:val="0"/>
                      <w:sz w:val="21"/>
                      <w:szCs w:val="21"/>
                    </w:rPr>
                    <w:t>加快推进商丘市惠济河重点河段治理工程建设，继续实施200～3000平方公里中小河流治理，实现治理一条见效一条。对防洪任务重且存在安全隐患的乡镇、农村段等迫切需要治理的流域面积200平方公里以下的河道治理推进前期工作，重点解决防洪不达标、洪涝灾害频发、河堤损毁严重等问题。</w:t>
                  </w:r>
                </w:p>
              </w:tc>
              <w:tc>
                <w:tcPr>
                  <w:tcW w:w="2865"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b w:val="0"/>
                      <w:bCs/>
                      <w:color w:val="000000"/>
                      <w:sz w:val="21"/>
                      <w:szCs w:val="21"/>
                      <w:highlight w:val="yellow"/>
                      <w:u w:val="none"/>
                      <w:lang w:eastAsia="zh-CN"/>
                    </w:rPr>
                  </w:pPr>
                  <w:r>
                    <w:rPr>
                      <w:rStyle w:val="56"/>
                      <w:rFonts w:hint="eastAsia"/>
                      <w:b w:val="0"/>
                      <w:bCs/>
                      <w:color w:val="000000"/>
                      <w:sz w:val="21"/>
                      <w:szCs w:val="21"/>
                      <w:lang w:eastAsia="zh-CN"/>
                    </w:rPr>
                    <w:t>本项目为</w:t>
                  </w:r>
                  <w:r>
                    <w:rPr>
                      <w:rFonts w:hint="eastAsia" w:ascii="Times New Roman" w:hAnsi="Times New Roman" w:cs="Times New Roman"/>
                      <w:b w:val="0"/>
                      <w:bCs/>
                      <w:color w:val="auto"/>
                      <w:sz w:val="21"/>
                      <w:szCs w:val="21"/>
                      <w:highlight w:val="none"/>
                      <w:lang w:eastAsia="zh-CN"/>
                    </w:rPr>
                    <w:t>河南省淮河流域重点平原洼地治理工程（惠济河洼地民权县）</w:t>
                  </w:r>
                  <w:r>
                    <w:rPr>
                      <w:rStyle w:val="56"/>
                      <w:rFonts w:hint="eastAsia"/>
                      <w:b w:val="0"/>
                      <w:bCs/>
                      <w:color w:val="000000"/>
                      <w:sz w:val="21"/>
                      <w:szCs w:val="21"/>
                      <w:lang w:eastAsia="zh-CN"/>
                    </w:rPr>
                    <w:t>的建设，</w:t>
                  </w:r>
                  <w:r>
                    <w:rPr>
                      <w:rStyle w:val="56"/>
                      <w:rFonts w:hint="eastAsia"/>
                      <w:b w:val="0"/>
                      <w:bCs/>
                      <w:color w:val="000000"/>
                      <w:sz w:val="21"/>
                      <w:szCs w:val="21"/>
                      <w:lang w:val="en-US" w:eastAsia="zh-CN"/>
                    </w:rPr>
                    <w:t>项目建成后能够</w:t>
                  </w:r>
                  <w:r>
                    <w:rPr>
                      <w:rFonts w:hint="default" w:ascii="Times New Roman" w:hAnsi="Times New Roman" w:eastAsia="宋体" w:cs="Times New Roman"/>
                      <w:color w:val="000000"/>
                      <w:kern w:val="0"/>
                      <w:sz w:val="21"/>
                      <w:szCs w:val="21"/>
                    </w:rPr>
                    <w:t>解决防洪不达标、洪涝灾害频发、河堤损毁严重等问题</w:t>
                  </w:r>
                  <w:r>
                    <w:rPr>
                      <w:rStyle w:val="56"/>
                      <w:rFonts w:hint="eastAsia"/>
                      <w:b w:val="0"/>
                      <w:bCs/>
                      <w:color w:val="000000"/>
                      <w:sz w:val="21"/>
                      <w:szCs w:val="21"/>
                      <w:lang w:eastAsia="zh-CN"/>
                    </w:rPr>
                    <w:t>。</w:t>
                  </w:r>
                </w:p>
              </w:tc>
              <w:tc>
                <w:tcPr>
                  <w:tcW w:w="685"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default"/>
                      <w:color w:val="000000"/>
                      <w:sz w:val="21"/>
                      <w:szCs w:val="21"/>
                      <w:highlight w:val="none"/>
                      <w:u w:val="none"/>
                      <w:lang w:val="en-US" w:eastAsia="zh-CN"/>
                    </w:rPr>
                  </w:pPr>
                  <w:r>
                    <w:rPr>
                      <w:rFonts w:hint="default"/>
                      <w:color w:val="000000"/>
                      <w:sz w:val="21"/>
                      <w:szCs w:val="21"/>
                      <w:highlight w:val="none"/>
                      <w:u w:val="none"/>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392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left="-105" w:leftChars="-50" w:right="-105" w:rightChars="-50" w:firstLine="210" w:firstLineChars="100"/>
                    <w:jc w:val="both"/>
                    <w:textAlignment w:val="auto"/>
                    <w:rPr>
                      <w:rFonts w:hint="default" w:ascii="Times New Roman" w:hAnsi="Times New Roman" w:eastAsia="宋体" w:cs="Times New Roman"/>
                      <w:bCs/>
                      <w:color w:val="000000"/>
                      <w:sz w:val="21"/>
                      <w:szCs w:val="21"/>
                      <w:highlight w:val="none"/>
                      <w:u w:val="none"/>
                    </w:rPr>
                  </w:pPr>
                  <w:r>
                    <w:rPr>
                      <w:rFonts w:hint="default" w:ascii="Times New Roman" w:hAnsi="Times New Roman" w:eastAsia="宋体" w:cs="Times New Roman"/>
                      <w:color w:val="000000"/>
                      <w:kern w:val="0"/>
                      <w:sz w:val="21"/>
                      <w:szCs w:val="21"/>
                    </w:rPr>
                    <w:t>统筹协调区域排涝，治涝与防洪、灌溉的关系，对近年受灾频繁、影响人口多、经济损失大、影响国家粮食安全的重点涝区实施系统治理。完成河南省淮河流域惠济河重点平原洼地治理工程，通过排涝河道疏浚，配套建筑物建设，全面提高防洪排涝能力，完善防洪排涝体系，改善当地生产生活条件和生态环境，提高人民生活水平，推动经济社会可持续发展，保障国家粮食安全。</w:t>
                  </w:r>
                </w:p>
              </w:tc>
              <w:tc>
                <w:tcPr>
                  <w:tcW w:w="2865"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b w:val="0"/>
                      <w:bCs/>
                      <w:color w:val="000000"/>
                      <w:sz w:val="21"/>
                      <w:szCs w:val="21"/>
                      <w:lang w:eastAsia="zh-CN"/>
                    </w:rPr>
                    <w:t>本项目为</w:t>
                  </w:r>
                  <w:r>
                    <w:rPr>
                      <w:rFonts w:hint="eastAsia" w:ascii="Times New Roman" w:hAnsi="Times New Roman" w:cs="Times New Roman"/>
                      <w:b w:val="0"/>
                      <w:bCs/>
                      <w:color w:val="auto"/>
                      <w:sz w:val="21"/>
                      <w:szCs w:val="21"/>
                      <w:highlight w:val="none"/>
                      <w:lang w:eastAsia="zh-CN"/>
                    </w:rPr>
                    <w:t>河南省淮河流域重点平原洼地治理工程（惠济河洼地民权县）</w:t>
                  </w:r>
                  <w:r>
                    <w:rPr>
                      <w:rStyle w:val="56"/>
                      <w:rFonts w:hint="eastAsia"/>
                      <w:b w:val="0"/>
                      <w:bCs/>
                      <w:color w:val="000000"/>
                      <w:sz w:val="21"/>
                      <w:szCs w:val="21"/>
                      <w:lang w:eastAsia="zh-CN"/>
                    </w:rPr>
                    <w:t>的建设，</w:t>
                  </w:r>
                  <w:r>
                    <w:rPr>
                      <w:rFonts w:hint="default" w:ascii="Times New Roman" w:hAnsi="Times New Roman" w:eastAsia="宋体" w:cs="Times New Roman"/>
                      <w:color w:val="000000"/>
                      <w:kern w:val="0"/>
                      <w:sz w:val="21"/>
                      <w:szCs w:val="21"/>
                    </w:rPr>
                    <w:t>通过河道疏浚，配套</w:t>
                  </w:r>
                  <w:r>
                    <w:rPr>
                      <w:rFonts w:hint="default" w:ascii="Times New Roman" w:hAnsi="Times New Roman" w:eastAsia="宋体" w:cs="Times New Roman"/>
                      <w:color w:val="000000"/>
                      <w:kern w:val="0"/>
                      <w:sz w:val="21"/>
                      <w:szCs w:val="21"/>
                    </w:rPr>
                    <w:t>建设</w:t>
                  </w:r>
                  <w:r>
                    <w:rPr>
                      <w:rFonts w:hint="default" w:ascii="Times New Roman" w:hAnsi="Times New Roman" w:eastAsia="宋体" w:cs="Times New Roman"/>
                      <w:color w:val="000000"/>
                      <w:kern w:val="0"/>
                      <w:sz w:val="21"/>
                      <w:szCs w:val="21"/>
                    </w:rPr>
                    <w:t>建筑物，全面提高</w:t>
                  </w:r>
                  <w:r>
                    <w:rPr>
                      <w:rStyle w:val="56"/>
                      <w:rFonts w:hint="eastAsia"/>
                      <w:b w:val="0"/>
                      <w:bCs/>
                      <w:color w:val="000000"/>
                      <w:sz w:val="21"/>
                      <w:szCs w:val="21"/>
                      <w:lang w:eastAsia="zh-CN"/>
                    </w:rPr>
                    <w:t>治理区防洪排涝能力，完善防洪排涝体系，改善当地生产生活条件和生态环境，推动经济社会可持续发展，提高人民生活水平，保障粮食安全。</w:t>
                  </w:r>
                </w:p>
              </w:tc>
              <w:tc>
                <w:tcPr>
                  <w:tcW w:w="685"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jc w:val="center"/>
                    <w:textAlignment w:val="auto"/>
                    <w:rPr>
                      <w:rFonts w:hint="default"/>
                      <w:color w:val="000000"/>
                      <w:sz w:val="21"/>
                      <w:szCs w:val="21"/>
                      <w:highlight w:val="none"/>
                      <w:u w:val="none"/>
                    </w:rPr>
                  </w:pPr>
                  <w:r>
                    <w:rPr>
                      <w:rFonts w:hint="default"/>
                      <w:color w:val="000000"/>
                      <w:sz w:val="21"/>
                      <w:szCs w:val="21"/>
                      <w:highlight w:val="none"/>
                      <w:u w:val="none"/>
                    </w:rPr>
                    <w:t>相符</w:t>
                  </w:r>
                </w:p>
              </w:tc>
            </w:tr>
          </w:tbl>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default"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由上表可知，本项目建设与《</w:t>
            </w:r>
            <w:r>
              <w:rPr>
                <w:rFonts w:hint="eastAsia" w:ascii="宋体" w:hAnsi="宋体" w:eastAsia="宋体" w:cs="宋体"/>
                <w:b w:val="0"/>
                <w:bCs w:val="0"/>
                <w:i w:val="0"/>
                <w:iCs w:val="0"/>
                <w:caps w:val="0"/>
                <w:color w:val="000000"/>
                <w:spacing w:val="0"/>
                <w:sz w:val="21"/>
                <w:szCs w:val="21"/>
                <w:shd w:val="clear" w:color="auto" w:fill="FFFFFF"/>
              </w:rPr>
              <w:t>商丘市“十四五”水安全保障和水生态环境保护规划</w:t>
            </w:r>
            <w:r>
              <w:rPr>
                <w:rFonts w:hint="eastAsia" w:ascii="Times New Roman" w:hAnsi="Times New Roman" w:eastAsia="宋体" w:cs="Times New Roman"/>
                <w:b w:val="0"/>
                <w:bCs w:val="0"/>
                <w:color w:val="000000"/>
                <w:sz w:val="21"/>
                <w:szCs w:val="21"/>
                <w:lang w:val="en-US" w:eastAsia="zh-CN"/>
              </w:rPr>
              <w:t>》是相符的。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00" w:lineRule="atLeast"/>
              <w:ind w:right="0"/>
              <w:jc w:val="both"/>
              <w:textAlignment w:val="auto"/>
              <w:rPr>
                <w:rFonts w:hint="eastAsia" w:ascii="Times New Roman" w:hAnsi="Times New Roman" w:eastAsia="宋体" w:cs="Times New Roman"/>
                <w:b/>
                <w:bCs/>
                <w:color w:val="000000"/>
                <w:kern w:val="2"/>
                <w:sz w:val="21"/>
                <w:szCs w:val="21"/>
                <w:highlight w:val="none"/>
                <w:u w:val="none"/>
                <w:lang w:val="en-US" w:eastAsia="zh-CN" w:bidi="ar-SA"/>
              </w:rPr>
            </w:pPr>
            <w:r>
              <w:rPr>
                <w:rFonts w:hint="eastAsia" w:ascii="Times New Roman" w:hAnsi="Times New Roman" w:eastAsia="宋体" w:cs="Times New Roman"/>
                <w:b/>
                <w:bCs/>
                <w:color w:val="000000"/>
                <w:sz w:val="21"/>
                <w:szCs w:val="21"/>
                <w:lang w:val="en-US" w:eastAsia="zh-CN"/>
              </w:rPr>
              <w:t>8、本项目与《商丘市国民经济和社会发展第十四个五年规划和二〇三五年远景目标纲要》相符性分析</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center"/>
              <w:textAlignment w:val="auto"/>
              <w:rPr>
                <w:rFonts w:hint="eastAsia" w:ascii="Times New Roman" w:hAnsi="Times New Roman" w:eastAsia="宋体" w:cs="Times New Roman"/>
                <w:b/>
                <w:bCs/>
                <w:color w:val="000000"/>
                <w:kern w:val="2"/>
                <w:sz w:val="21"/>
                <w:szCs w:val="21"/>
                <w:highlight w:val="none"/>
                <w:u w:val="none"/>
                <w:lang w:val="en-US" w:eastAsia="zh-CN" w:bidi="ar-SA"/>
              </w:rPr>
            </w:pPr>
            <w:r>
              <w:rPr>
                <w:rFonts w:hint="eastAsia" w:ascii="Times New Roman" w:hAnsi="Times New Roman" w:eastAsia="宋体" w:cs="Times New Roman"/>
                <w:b/>
                <w:bCs/>
                <w:color w:val="000000"/>
                <w:kern w:val="2"/>
                <w:sz w:val="21"/>
                <w:szCs w:val="21"/>
                <w:highlight w:val="none"/>
                <w:u w:val="none"/>
                <w:lang w:val="en-US" w:eastAsia="zh-CN" w:bidi="ar-SA"/>
              </w:rPr>
              <w:t>表1-6    本项目与</w:t>
            </w:r>
            <w:r>
              <w:rPr>
                <w:rFonts w:hint="eastAsia" w:ascii="Times New Roman" w:hAnsi="Times New Roman" w:eastAsia="宋体" w:cs="Times New Roman"/>
                <w:b/>
                <w:bCs/>
                <w:color w:val="000000"/>
                <w:sz w:val="21"/>
                <w:szCs w:val="21"/>
                <w:lang w:val="en-US" w:eastAsia="zh-CN"/>
              </w:rPr>
              <w:t>《商丘市国民经济和社会发展第十四个五年规划和二〇三五年远景目标纲要》</w:t>
            </w:r>
            <w:r>
              <w:rPr>
                <w:rFonts w:hint="eastAsia" w:ascii="Times New Roman" w:hAnsi="Times New Roman" w:eastAsia="宋体" w:cs="Times New Roman"/>
                <w:b/>
                <w:bCs/>
                <w:color w:val="000000"/>
                <w:kern w:val="2"/>
                <w:sz w:val="21"/>
                <w:szCs w:val="21"/>
                <w:highlight w:val="none"/>
                <w:u w:val="none"/>
                <w:lang w:val="en-US" w:eastAsia="zh-CN" w:bidi="ar-SA"/>
              </w:rPr>
              <w:t>相符性分析一览表</w:t>
            </w:r>
          </w:p>
          <w:tbl>
            <w:tblPr>
              <w:tblStyle w:val="25"/>
              <w:tblW w:w="746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07"/>
              <w:gridCol w:w="2001"/>
              <w:gridCol w:w="6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07"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atLeast"/>
                    <w:ind w:left="-105" w:leftChars="-50" w:right="-105" w:rightChars="-50"/>
                    <w:jc w:val="center"/>
                    <w:textAlignment w:val="auto"/>
                    <w:rPr>
                      <w:rFonts w:hint="eastAsia" w:eastAsia="宋体"/>
                      <w:b/>
                      <w:bCs/>
                      <w:color w:val="000000"/>
                      <w:sz w:val="21"/>
                      <w:szCs w:val="21"/>
                      <w:highlight w:val="none"/>
                      <w:u w:val="none"/>
                      <w:lang w:val="en-US" w:eastAsia="zh-CN"/>
                    </w:rPr>
                  </w:pPr>
                  <w:r>
                    <w:rPr>
                      <w:b/>
                      <w:bCs/>
                      <w:color w:val="000000"/>
                      <w:sz w:val="21"/>
                      <w:szCs w:val="21"/>
                      <w:highlight w:val="none"/>
                      <w:u w:val="none"/>
                    </w:rPr>
                    <w:t>相关</w:t>
                  </w:r>
                  <w:r>
                    <w:rPr>
                      <w:rFonts w:hint="eastAsia"/>
                      <w:b/>
                      <w:bCs/>
                      <w:color w:val="000000"/>
                      <w:sz w:val="21"/>
                      <w:szCs w:val="21"/>
                      <w:highlight w:val="none"/>
                      <w:u w:val="none"/>
                      <w:lang w:val="en-US" w:eastAsia="zh-CN"/>
                    </w:rPr>
                    <w:t>内容</w:t>
                  </w:r>
                </w:p>
              </w:tc>
              <w:tc>
                <w:tcPr>
                  <w:tcW w:w="2001"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atLeast"/>
                    <w:ind w:left="-105" w:leftChars="-50" w:right="-105" w:rightChars="-50"/>
                    <w:jc w:val="center"/>
                    <w:textAlignment w:val="auto"/>
                    <w:rPr>
                      <w:b/>
                      <w:bCs/>
                      <w:color w:val="000000"/>
                      <w:sz w:val="21"/>
                      <w:szCs w:val="21"/>
                      <w:highlight w:val="none"/>
                      <w:u w:val="none"/>
                    </w:rPr>
                  </w:pPr>
                  <w:r>
                    <w:rPr>
                      <w:b/>
                      <w:bCs/>
                      <w:color w:val="000000"/>
                      <w:sz w:val="21"/>
                      <w:szCs w:val="21"/>
                      <w:highlight w:val="none"/>
                      <w:u w:val="none"/>
                    </w:rPr>
                    <w:t>本项目建设情况</w:t>
                  </w:r>
                </w:p>
              </w:tc>
              <w:tc>
                <w:tcPr>
                  <w:tcW w:w="660"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atLeast"/>
                    <w:ind w:left="-105" w:leftChars="-50" w:right="-105" w:rightChars="-50"/>
                    <w:jc w:val="center"/>
                    <w:textAlignment w:val="auto"/>
                    <w:rPr>
                      <w:rFonts w:hint="eastAsia" w:eastAsia="宋体"/>
                      <w:b/>
                      <w:bCs/>
                      <w:color w:val="000000"/>
                      <w:sz w:val="21"/>
                      <w:szCs w:val="21"/>
                      <w:highlight w:val="none"/>
                      <w:u w:val="none"/>
                      <w:lang w:val="en-US" w:eastAsia="zh-CN"/>
                    </w:rPr>
                  </w:pPr>
                  <w:r>
                    <w:rPr>
                      <w:rFonts w:hint="eastAsia"/>
                      <w:b/>
                      <w:bCs/>
                      <w:color w:val="000000"/>
                      <w:sz w:val="21"/>
                      <w:szCs w:val="21"/>
                      <w:highlight w:val="none"/>
                      <w:u w:val="none"/>
                      <w:lang w:val="en-US" w:eastAsia="zh-CN"/>
                    </w:rPr>
                    <w:t>相符</w:t>
                  </w:r>
                  <w:r>
                    <w:rPr>
                      <w:b/>
                      <w:bCs/>
                      <w:color w:val="000000"/>
                      <w:sz w:val="21"/>
                      <w:szCs w:val="21"/>
                      <w:highlight w:val="none"/>
                      <w:u w:val="none"/>
                    </w:rPr>
                    <w:t>性</w:t>
                  </w:r>
                  <w:r>
                    <w:rPr>
                      <w:rFonts w:hint="eastAsia"/>
                      <w:b/>
                      <w:bCs/>
                      <w:color w:val="000000"/>
                      <w:sz w:val="21"/>
                      <w:szCs w:val="21"/>
                      <w:highlight w:val="none"/>
                      <w:u w:val="none"/>
                      <w:lang w:val="en-US" w:eastAsia="zh-CN"/>
                    </w:rPr>
                    <w:t>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8" w:type="dxa"/>
                  <w:gridSpan w:val="3"/>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atLeast"/>
                    <w:jc w:val="both"/>
                    <w:textAlignment w:val="auto"/>
                    <w:rPr>
                      <w:rFonts w:hint="default"/>
                      <w:color w:val="000000"/>
                      <w:sz w:val="21"/>
                      <w:szCs w:val="21"/>
                      <w:highlight w:val="none"/>
                      <w:u w:val="none"/>
                      <w:lang w:val="en-US"/>
                    </w:rPr>
                  </w:pPr>
                  <w:bookmarkStart w:id="6" w:name="_Toc19157"/>
                  <w:bookmarkStart w:id="7" w:name="_Toc28757"/>
                  <w:bookmarkStart w:id="8" w:name="_Toc22380"/>
                  <w:bookmarkStart w:id="9" w:name="_Toc28247"/>
                  <w:bookmarkStart w:id="10" w:name="_Toc27126"/>
                  <w:bookmarkStart w:id="11" w:name="_Toc23471"/>
                  <w:bookmarkStart w:id="12" w:name="_Toc27100"/>
                  <w:r>
                    <w:rPr>
                      <w:rFonts w:hint="default" w:ascii="Times New Roman" w:hAnsi="Times New Roman" w:cs="Times New Roman"/>
                      <w:b w:val="0"/>
                      <w:bCs/>
                      <w:color w:val="000000"/>
                      <w:lang w:eastAsia="zh-CN"/>
                    </w:rPr>
                    <w:t>第二十章  建设兴利除害现代水网体系</w:t>
                  </w:r>
                  <w:bookmarkEnd w:id="6"/>
                  <w:bookmarkEnd w:id="7"/>
                  <w:bookmarkEnd w:id="8"/>
                  <w:bookmarkEnd w:id="9"/>
                  <w:bookmarkEnd w:id="10"/>
                  <w:bookmarkEnd w:id="11"/>
                  <w:bookmarkEnd w:id="12"/>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4807" w:type="dxa"/>
                  <w:tcBorders>
                    <w:tl2br w:val="nil"/>
                    <w:tr2bl w:val="nil"/>
                  </w:tcBorders>
                  <w:noWrap w:val="0"/>
                  <w:vAlign w:val="center"/>
                </w:tcPr>
                <w:p>
                  <w:pPr>
                    <w:keepNext w:val="0"/>
                    <w:keepLines w:val="0"/>
                    <w:pageBreakBefore w:val="0"/>
                    <w:widowControl w:val="0"/>
                    <w:numPr>
                      <w:ilvl w:val="2"/>
                      <w:numId w:val="0"/>
                    </w:numPr>
                    <w:tabs>
                      <w:tab w:val="left" w:pos="0"/>
                      <w:tab w:val="left" w:pos="420"/>
                      <w:tab w:val="left" w:pos="720"/>
                    </w:tabs>
                    <w:kinsoku/>
                    <w:wordWrap/>
                    <w:overflowPunct/>
                    <w:topLinePunct w:val="0"/>
                    <w:autoSpaceDE/>
                    <w:autoSpaceDN/>
                    <w:bidi w:val="0"/>
                    <w:adjustRightInd/>
                    <w:snapToGrid/>
                    <w:spacing w:line="320" w:lineRule="exact"/>
                    <w:ind w:left="-105" w:leftChars="-50" w:right="-105" w:rightChars="-50" w:firstLine="210" w:firstLineChars="100"/>
                    <w:jc w:val="both"/>
                    <w:textAlignment w:val="auto"/>
                    <w:outlineLvl w:val="9"/>
                    <w:rPr>
                      <w:rFonts w:hint="default" w:ascii="Times New Roman" w:hAnsi="Times New Roman" w:eastAsia="宋体" w:cs="Times New Roman"/>
                      <w:b w:val="0"/>
                      <w:bCs/>
                      <w:color w:val="000000"/>
                      <w:sz w:val="21"/>
                      <w:szCs w:val="21"/>
                      <w:lang w:eastAsia="zh-CN"/>
                    </w:rPr>
                  </w:pPr>
                  <w:r>
                    <w:rPr>
                      <w:rFonts w:hint="default" w:ascii="Times New Roman" w:hAnsi="Times New Roman" w:eastAsia="宋体" w:cs="Times New Roman"/>
                      <w:b w:val="0"/>
                      <w:bCs/>
                      <w:color w:val="000000"/>
                      <w:sz w:val="21"/>
                      <w:szCs w:val="21"/>
                      <w:lang w:eastAsia="zh-CN"/>
                    </w:rPr>
                    <w:t>第二节  加强水灾害防治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320" w:lineRule="atLeast"/>
                    <w:ind w:left="-105" w:leftChars="-50" w:right="-105" w:rightChars="-50" w:firstLine="210" w:firstLineChars="100"/>
                    <w:jc w:val="both"/>
                    <w:textAlignment w:val="auto"/>
                    <w:rPr>
                      <w:rStyle w:val="56"/>
                      <w:rFonts w:hint="default" w:eastAsia="宋体" w:cs="Times New Roman"/>
                      <w:b w:val="0"/>
                      <w:bCs/>
                      <w:i w:val="0"/>
                      <w:iCs w:val="0"/>
                      <w:kern w:val="2"/>
                      <w:sz w:val="21"/>
                      <w:szCs w:val="21"/>
                      <w:lang w:val="en-US" w:eastAsia="zh-CN" w:bidi="ar-SA"/>
                    </w:rPr>
                  </w:pPr>
                  <w:r>
                    <w:rPr>
                      <w:rStyle w:val="56"/>
                      <w:rFonts w:hint="default" w:eastAsia="宋体" w:cs="Times New Roman"/>
                      <w:b w:val="0"/>
                      <w:bCs/>
                      <w:i w:val="0"/>
                      <w:iCs w:val="0"/>
                      <w:kern w:val="2"/>
                      <w:sz w:val="21"/>
                      <w:szCs w:val="21"/>
                      <w:lang w:val="en-US" w:eastAsia="zh-CN" w:bidi="ar-SA"/>
                    </w:rPr>
                    <w:t>强化防洪薄弱环节建设，持续实施古宋河、惠济河等中小河流治理工程和大沙河包公庙闸、惠济河李滩闸等一批病险中型水闸除险加固工程。统筹推进基层防汛预报预警体系和群策群防体系建设，健全防汛抗旱预案体系和应急管理机制，完善防汛抗旱指挥系统，加快城乡抗旱应急水源工程建设，提升防汛抗旱能力。加强农田水利建设管理，加快灌区末级渠系改造，打通农田水利</w:t>
                  </w:r>
                  <w:r>
                    <w:rPr>
                      <w:rStyle w:val="56"/>
                      <w:rFonts w:hint="eastAsia" w:eastAsia="宋体" w:cs="Times New Roman"/>
                      <w:b w:val="0"/>
                      <w:bCs/>
                      <w:i w:val="0"/>
                      <w:iCs w:val="0"/>
                      <w:kern w:val="2"/>
                      <w:sz w:val="21"/>
                      <w:szCs w:val="21"/>
                      <w:lang w:val="en-US" w:eastAsia="zh-CN" w:bidi="ar-SA"/>
                    </w:rPr>
                    <w:t>“</w:t>
                  </w:r>
                  <w:r>
                    <w:rPr>
                      <w:rStyle w:val="56"/>
                      <w:rFonts w:hint="default" w:eastAsia="宋体" w:cs="Times New Roman"/>
                      <w:b w:val="0"/>
                      <w:bCs/>
                      <w:i w:val="0"/>
                      <w:iCs w:val="0"/>
                      <w:kern w:val="2"/>
                      <w:sz w:val="21"/>
                      <w:szCs w:val="21"/>
                      <w:lang w:val="en-US" w:eastAsia="zh-CN" w:bidi="ar-SA"/>
                    </w:rPr>
                    <w:t>最后一公里</w:t>
                  </w:r>
                  <w:r>
                    <w:rPr>
                      <w:rStyle w:val="56"/>
                      <w:rFonts w:hint="eastAsia" w:eastAsia="宋体" w:cs="Times New Roman"/>
                      <w:b w:val="0"/>
                      <w:bCs/>
                      <w:i w:val="0"/>
                      <w:iCs w:val="0"/>
                      <w:kern w:val="2"/>
                      <w:sz w:val="21"/>
                      <w:szCs w:val="21"/>
                      <w:lang w:val="en-US" w:eastAsia="zh-CN" w:bidi="ar-SA"/>
                    </w:rPr>
                    <w:t>”</w:t>
                  </w:r>
                  <w:r>
                    <w:rPr>
                      <w:rStyle w:val="56"/>
                      <w:rFonts w:hint="default" w:eastAsia="宋体" w:cs="Times New Roman"/>
                      <w:b w:val="0"/>
                      <w:bCs/>
                      <w:i w:val="0"/>
                      <w:iCs w:val="0"/>
                      <w:kern w:val="2"/>
                      <w:sz w:val="21"/>
                      <w:szCs w:val="21"/>
                      <w:lang w:val="en-US" w:eastAsia="zh-CN" w:bidi="ar-SA"/>
                    </w:rPr>
                    <w:t>。整合各类涉水信息管理平台，加快推进智慧水利建设。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320" w:lineRule="atLeast"/>
                    <w:ind w:left="-105" w:leftChars="-50" w:right="-105" w:rightChars="-50" w:firstLine="210" w:firstLineChars="100"/>
                    <w:jc w:val="both"/>
                    <w:textAlignment w:val="auto"/>
                    <w:rPr>
                      <w:rFonts w:hint="default"/>
                    </w:rPr>
                  </w:pPr>
                  <w:r>
                    <w:rPr>
                      <w:rStyle w:val="56"/>
                      <w:rFonts w:hint="eastAsia" w:ascii="Times New Roman" w:hAnsi="Times New Roman" w:eastAsia="宋体" w:cs="Times New Roman"/>
                      <w:b w:val="0"/>
                      <w:bCs/>
                      <w:i w:val="0"/>
                      <w:iCs w:val="0"/>
                      <w:kern w:val="2"/>
                      <w:sz w:val="21"/>
                      <w:szCs w:val="21"/>
                      <w:lang w:val="en-US" w:eastAsia="zh-CN" w:bidi="ar-SA"/>
                    </w:rPr>
                    <w:t xml:space="preserve">专栏10：重大水利工程项目  </w:t>
                  </w:r>
                  <w:r>
                    <w:rPr>
                      <w:rStyle w:val="56"/>
                      <w:rFonts w:hint="default" w:ascii="Times New Roman" w:hAnsi="Times New Roman" w:eastAsia="宋体" w:cs="Times New Roman"/>
                      <w:b w:val="0"/>
                      <w:bCs/>
                      <w:i w:val="0"/>
                      <w:iCs w:val="0"/>
                      <w:kern w:val="2"/>
                      <w:sz w:val="21"/>
                      <w:szCs w:val="21"/>
                      <w:lang w:val="en-US" w:eastAsia="zh-CN" w:bidi="ar-SA"/>
                    </w:rPr>
                    <w:t>防洪安全工程。重点实施商丘市惠济河重点河段治理工程，虬龙沟、王引河、洮河、祁河、申家沟、</w:t>
                  </w:r>
                  <w:r>
                    <w:rPr>
                      <w:rStyle w:val="56"/>
                      <w:rFonts w:hint="default" w:ascii="Times New Roman" w:hAnsi="Times New Roman" w:eastAsia="宋体" w:cs="Times New Roman"/>
                      <w:b/>
                      <w:bCs w:val="0"/>
                      <w:i w:val="0"/>
                      <w:iCs w:val="0"/>
                      <w:kern w:val="2"/>
                      <w:sz w:val="21"/>
                      <w:szCs w:val="21"/>
                      <w:lang w:val="en-US" w:eastAsia="zh-CN" w:bidi="ar-SA"/>
                    </w:rPr>
                    <w:t>通惠渠</w:t>
                  </w:r>
                  <w:r>
                    <w:rPr>
                      <w:rStyle w:val="56"/>
                      <w:rFonts w:hint="default" w:ascii="Times New Roman" w:hAnsi="Times New Roman" w:eastAsia="宋体" w:cs="Times New Roman"/>
                      <w:b w:val="0"/>
                      <w:bCs/>
                      <w:i w:val="0"/>
                      <w:iCs w:val="0"/>
                      <w:kern w:val="2"/>
                      <w:sz w:val="21"/>
                      <w:szCs w:val="21"/>
                      <w:lang w:val="en-US" w:eastAsia="zh-CN" w:bidi="ar-SA"/>
                    </w:rPr>
                    <w:t>、古宋河、歧河刘、古黄河、蒋河、</w:t>
                  </w:r>
                  <w:r>
                    <w:rPr>
                      <w:rStyle w:val="56"/>
                      <w:rFonts w:hint="default" w:ascii="Times New Roman" w:hAnsi="Times New Roman" w:eastAsia="宋体" w:cs="Times New Roman"/>
                      <w:b/>
                      <w:bCs w:val="0"/>
                      <w:i w:val="0"/>
                      <w:iCs w:val="0"/>
                      <w:kern w:val="2"/>
                      <w:sz w:val="21"/>
                      <w:szCs w:val="21"/>
                      <w:lang w:val="en-US" w:eastAsia="zh-CN" w:bidi="ar-SA"/>
                    </w:rPr>
                    <w:t>茅草河</w:t>
                  </w:r>
                  <w:r>
                    <w:rPr>
                      <w:rStyle w:val="56"/>
                      <w:rFonts w:hint="default" w:ascii="Times New Roman" w:hAnsi="Times New Roman" w:eastAsia="宋体" w:cs="Times New Roman"/>
                      <w:b w:val="0"/>
                      <w:bCs/>
                      <w:i w:val="0"/>
                      <w:iCs w:val="0"/>
                      <w:kern w:val="2"/>
                      <w:sz w:val="21"/>
                      <w:szCs w:val="21"/>
                      <w:lang w:val="en-US" w:eastAsia="zh-CN" w:bidi="ar-SA"/>
                    </w:rPr>
                    <w:t>、黄河故道等12条河流28个治理工程，</w:t>
                  </w:r>
                  <w:r>
                    <w:rPr>
                      <w:rStyle w:val="56"/>
                      <w:rFonts w:hint="default" w:ascii="Times New Roman" w:hAnsi="Times New Roman" w:eastAsia="宋体" w:cs="Times New Roman"/>
                      <w:b/>
                      <w:bCs w:val="0"/>
                      <w:i w:val="0"/>
                      <w:iCs w:val="0"/>
                      <w:kern w:val="2"/>
                      <w:sz w:val="21"/>
                      <w:szCs w:val="21"/>
                      <w:lang w:val="en-US" w:eastAsia="zh-CN" w:bidi="ar-SA"/>
                    </w:rPr>
                    <w:t>淮河流域惠济河重点平原洼地治理工程。</w:t>
                  </w:r>
                </w:p>
              </w:tc>
              <w:tc>
                <w:tcPr>
                  <w:tcW w:w="2001"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210" w:firstLineChars="100"/>
                    <w:jc w:val="both"/>
                    <w:textAlignment w:val="auto"/>
                    <w:rPr>
                      <w:rStyle w:val="56"/>
                      <w:rFonts w:hint="eastAsia" w:eastAsia="宋体"/>
                      <w:b w:val="0"/>
                      <w:bCs/>
                      <w:color w:val="000000"/>
                      <w:sz w:val="21"/>
                      <w:szCs w:val="21"/>
                      <w:lang w:val="en-US" w:eastAsia="zh-CN"/>
                    </w:rPr>
                  </w:pPr>
                  <w:r>
                    <w:rPr>
                      <w:rStyle w:val="56"/>
                      <w:rFonts w:hint="eastAsia"/>
                      <w:b w:val="0"/>
                      <w:bCs/>
                      <w:color w:val="000000"/>
                      <w:sz w:val="21"/>
                      <w:szCs w:val="21"/>
                      <w:lang w:eastAsia="zh-CN"/>
                    </w:rPr>
                    <w:t>本项目为</w:t>
                  </w:r>
                  <w:r>
                    <w:rPr>
                      <w:rFonts w:hint="eastAsia" w:ascii="Times New Roman" w:hAnsi="Times New Roman" w:cs="Times New Roman"/>
                      <w:b w:val="0"/>
                      <w:bCs/>
                      <w:color w:val="auto"/>
                      <w:sz w:val="21"/>
                      <w:szCs w:val="21"/>
                      <w:highlight w:val="none"/>
                      <w:lang w:eastAsia="zh-CN"/>
                    </w:rPr>
                    <w:t>河南省淮河流域重点平原洼地治理工程（惠济河洼地民权县），</w:t>
                  </w:r>
                  <w:r>
                    <w:rPr>
                      <w:rStyle w:val="56"/>
                      <w:rFonts w:hint="eastAsia"/>
                      <w:b w:val="0"/>
                      <w:bCs/>
                      <w:color w:val="000000"/>
                      <w:sz w:val="21"/>
                      <w:szCs w:val="21"/>
                      <w:lang w:eastAsia="zh-CN"/>
                    </w:rPr>
                    <w:t>对</w:t>
                  </w:r>
                  <w:r>
                    <w:rPr>
                      <w:rStyle w:val="56"/>
                      <w:rFonts w:hint="eastAsia"/>
                      <w:b w:val="0"/>
                      <w:bCs/>
                      <w:color w:val="000000"/>
                      <w:sz w:val="21"/>
                      <w:szCs w:val="21"/>
                      <w:lang w:val="en-US" w:eastAsia="zh-CN"/>
                    </w:rPr>
                    <w:t>通惠渠、茅草河两条河流</w:t>
                  </w:r>
                  <w:r>
                    <w:rPr>
                      <w:rStyle w:val="56"/>
                      <w:rFonts w:hint="eastAsia"/>
                      <w:b w:val="0"/>
                      <w:bCs/>
                      <w:color w:val="000000"/>
                      <w:sz w:val="21"/>
                      <w:szCs w:val="21"/>
                      <w:lang w:eastAsia="zh-CN"/>
                    </w:rPr>
                    <w:t>河道进行</w:t>
                  </w:r>
                  <w:r>
                    <w:rPr>
                      <w:rStyle w:val="56"/>
                      <w:rFonts w:hint="eastAsia"/>
                      <w:b w:val="0"/>
                      <w:bCs/>
                      <w:color w:val="000000"/>
                      <w:sz w:val="21"/>
                      <w:szCs w:val="21"/>
                      <w:lang w:val="en-US" w:eastAsia="zh-CN"/>
                    </w:rPr>
                    <w:t>疏浚</w:t>
                  </w:r>
                  <w:r>
                    <w:rPr>
                      <w:rStyle w:val="56"/>
                      <w:rFonts w:hint="eastAsia"/>
                      <w:b w:val="0"/>
                      <w:bCs/>
                      <w:color w:val="000000"/>
                      <w:sz w:val="21"/>
                      <w:szCs w:val="21"/>
                      <w:lang w:eastAsia="zh-CN"/>
                    </w:rPr>
                    <w:t>，提高河道泄洪能力，</w:t>
                  </w:r>
                  <w:r>
                    <w:rPr>
                      <w:rFonts w:hint="default" w:ascii="Times New Roman" w:hAnsi="Times New Roman" w:eastAsia="宋体" w:cs="Times New Roman"/>
                      <w:i w:val="0"/>
                      <w:iCs w:val="0"/>
                      <w:caps w:val="0"/>
                      <w:color w:val="000000"/>
                      <w:spacing w:val="0"/>
                      <w:sz w:val="21"/>
                      <w:szCs w:val="21"/>
                      <w:shd w:val="clear" w:color="auto" w:fill="FFFFFF"/>
                    </w:rPr>
                    <w:t>完善防洪体系</w:t>
                  </w:r>
                  <w:r>
                    <w:rPr>
                      <w:rFonts w:hint="eastAsia" w:ascii="Times New Roman" w:hAnsi="Times New Roman" w:eastAsia="宋体" w:cs="Times New Roman"/>
                      <w:i w:val="0"/>
                      <w:iCs w:val="0"/>
                      <w:caps w:val="0"/>
                      <w:color w:val="000000"/>
                      <w:spacing w:val="0"/>
                      <w:sz w:val="21"/>
                      <w:szCs w:val="21"/>
                      <w:shd w:val="clear" w:color="auto" w:fill="FFFFFF"/>
                      <w:lang w:eastAsia="zh-CN"/>
                    </w:rPr>
                    <w:t>；</w:t>
                  </w:r>
                  <w:r>
                    <w:rPr>
                      <w:rFonts w:hint="eastAsia" w:ascii="Times New Roman" w:hAnsi="Times New Roman" w:eastAsia="宋体" w:cs="Times New Roman"/>
                      <w:i w:val="0"/>
                      <w:iCs w:val="0"/>
                      <w:caps w:val="0"/>
                      <w:color w:val="000000"/>
                      <w:spacing w:val="0"/>
                      <w:sz w:val="21"/>
                      <w:szCs w:val="21"/>
                      <w:shd w:val="clear" w:color="auto" w:fill="FFFFFF"/>
                      <w:lang w:val="en-US" w:eastAsia="zh-CN"/>
                    </w:rPr>
                    <w:t>重建和</w:t>
                  </w:r>
                  <w:r>
                    <w:rPr>
                      <w:rStyle w:val="56"/>
                      <w:rFonts w:hint="eastAsia"/>
                      <w:b w:val="0"/>
                      <w:bCs/>
                      <w:color w:val="000000"/>
                      <w:sz w:val="21"/>
                      <w:szCs w:val="21"/>
                      <w:lang w:eastAsia="zh-CN"/>
                    </w:rPr>
                    <w:t>新建</w:t>
                  </w:r>
                  <w:r>
                    <w:rPr>
                      <w:rStyle w:val="56"/>
                      <w:rFonts w:hint="eastAsia"/>
                      <w:b w:val="0"/>
                      <w:bCs/>
                      <w:color w:val="000000"/>
                      <w:sz w:val="21"/>
                      <w:szCs w:val="21"/>
                      <w:lang w:val="en-US" w:eastAsia="zh-CN"/>
                    </w:rPr>
                    <w:t>排涝闸</w:t>
                  </w:r>
                  <w:r>
                    <w:rPr>
                      <w:rStyle w:val="56"/>
                      <w:rFonts w:hint="eastAsia"/>
                      <w:b w:val="0"/>
                      <w:bCs/>
                      <w:color w:val="000000"/>
                      <w:sz w:val="21"/>
                      <w:szCs w:val="21"/>
                      <w:lang w:eastAsia="zh-CN"/>
                    </w:rPr>
                    <w:t>，达到</w:t>
                  </w:r>
                  <w:r>
                    <w:rPr>
                      <w:rStyle w:val="56"/>
                      <w:rFonts w:hint="default" w:ascii="Times New Roman" w:hAnsi="Times New Roman" w:cs="Times New Roman"/>
                      <w:b w:val="0"/>
                      <w:bCs/>
                      <w:color w:val="000000"/>
                      <w:sz w:val="21"/>
                      <w:szCs w:val="21"/>
                      <w:lang w:val="en-US" w:eastAsia="zh-CN"/>
                    </w:rPr>
                    <w:t>2</w:t>
                  </w:r>
                  <w:r>
                    <w:rPr>
                      <w:rStyle w:val="56"/>
                      <w:rFonts w:hint="default" w:ascii="Times New Roman" w:hAnsi="Times New Roman" w:cs="Times New Roman"/>
                      <w:b w:val="0"/>
                      <w:bCs/>
                      <w:color w:val="000000"/>
                      <w:sz w:val="21"/>
                      <w:szCs w:val="21"/>
                      <w:lang w:eastAsia="zh-CN"/>
                    </w:rPr>
                    <w:t>0年一遇防洪标准、5</w:t>
                  </w:r>
                  <w:r>
                    <w:rPr>
                      <w:rStyle w:val="56"/>
                      <w:rFonts w:hint="eastAsia"/>
                      <w:b w:val="0"/>
                      <w:bCs/>
                      <w:color w:val="000000"/>
                      <w:sz w:val="21"/>
                      <w:szCs w:val="21"/>
                      <w:lang w:eastAsia="zh-CN"/>
                    </w:rPr>
                    <w:t>年一遇除涝标准，</w:t>
                  </w:r>
                  <w:r>
                    <w:rPr>
                      <w:rFonts w:hint="default" w:ascii="Times New Roman" w:hAnsi="Times New Roman" w:eastAsia="宋体" w:cs="Times New Roman"/>
                      <w:color w:val="000000"/>
                      <w:kern w:val="0"/>
                      <w:sz w:val="21"/>
                      <w:szCs w:val="21"/>
                    </w:rPr>
                    <w:t>防洪能力显著提升，排涝能力明显增强</w:t>
                  </w:r>
                  <w:r>
                    <w:rPr>
                      <w:rFonts w:hint="eastAsia" w:ascii="Times New Roman" w:hAnsi="Times New Roman" w:eastAsia="宋体" w:cs="Times New Roman"/>
                      <w:color w:val="000000"/>
                      <w:kern w:val="0"/>
                      <w:sz w:val="21"/>
                      <w:szCs w:val="21"/>
                      <w:lang w:eastAsia="zh-CN"/>
                    </w:rPr>
                    <w:t>。</w:t>
                  </w:r>
                  <w:r>
                    <w:rPr>
                      <w:rFonts w:hint="eastAsia" w:ascii="Times New Roman" w:hAnsi="Times New Roman" w:eastAsia="宋体" w:cs="Times New Roman"/>
                      <w:color w:val="000000"/>
                      <w:kern w:val="0"/>
                      <w:sz w:val="21"/>
                      <w:szCs w:val="21"/>
                      <w:lang w:val="en-US" w:eastAsia="zh-CN"/>
                    </w:rPr>
                    <w:t>本项目属于商丘市</w:t>
                  </w:r>
                  <w:r>
                    <w:rPr>
                      <w:rFonts w:hint="eastAsia" w:ascii="宋体" w:hAnsi="宋体" w:eastAsia="宋体" w:cs="宋体"/>
                      <w:b w:val="0"/>
                      <w:bCs w:val="0"/>
                      <w:i w:val="0"/>
                      <w:iCs w:val="0"/>
                      <w:caps w:val="0"/>
                      <w:color w:val="000000"/>
                      <w:spacing w:val="0"/>
                      <w:sz w:val="21"/>
                      <w:szCs w:val="21"/>
                      <w:shd w:val="clear" w:color="auto" w:fill="FFFFFF"/>
                      <w:lang w:eastAsia="zh-CN"/>
                    </w:rPr>
                    <w:t>“</w:t>
                  </w:r>
                  <w:r>
                    <w:rPr>
                      <w:rFonts w:hint="eastAsia" w:ascii="宋体" w:hAnsi="宋体" w:eastAsia="宋体" w:cs="宋体"/>
                      <w:b w:val="0"/>
                      <w:bCs w:val="0"/>
                      <w:i w:val="0"/>
                      <w:iCs w:val="0"/>
                      <w:caps w:val="0"/>
                      <w:color w:val="000000"/>
                      <w:spacing w:val="0"/>
                      <w:sz w:val="21"/>
                      <w:szCs w:val="21"/>
                      <w:shd w:val="clear" w:color="auto" w:fill="FFFFFF"/>
                      <w:lang w:val="en-US" w:eastAsia="zh-CN"/>
                    </w:rPr>
                    <w:t>十四五</w:t>
                  </w:r>
                  <w:r>
                    <w:rPr>
                      <w:rFonts w:hint="eastAsia" w:ascii="宋体" w:hAnsi="宋体" w:eastAsia="宋体" w:cs="宋体"/>
                      <w:b w:val="0"/>
                      <w:bCs w:val="0"/>
                      <w:i w:val="0"/>
                      <w:iCs w:val="0"/>
                      <w:caps w:val="0"/>
                      <w:color w:val="000000"/>
                      <w:spacing w:val="0"/>
                      <w:sz w:val="21"/>
                      <w:szCs w:val="21"/>
                      <w:shd w:val="clear" w:color="auto" w:fill="FFFFFF"/>
                      <w:lang w:eastAsia="zh-CN"/>
                    </w:rPr>
                    <w:t>”</w:t>
                  </w:r>
                  <w:r>
                    <w:rPr>
                      <w:rFonts w:hint="default" w:ascii="Times New Roman" w:hAnsi="Times New Roman" w:eastAsia="宋体" w:cs="Times New Roman"/>
                      <w:b w:val="0"/>
                      <w:bCs w:val="0"/>
                      <w:i w:val="0"/>
                      <w:iCs w:val="0"/>
                      <w:caps w:val="0"/>
                      <w:color w:val="000000"/>
                      <w:spacing w:val="0"/>
                      <w:sz w:val="21"/>
                      <w:szCs w:val="21"/>
                      <w:shd w:val="clear" w:color="auto" w:fill="FFFFFF"/>
                    </w:rPr>
                    <w:t>时期</w:t>
                  </w:r>
                  <w:r>
                    <w:rPr>
                      <w:rFonts w:hint="eastAsia" w:ascii="Times New Roman" w:hAnsi="Times New Roman" w:eastAsia="宋体" w:cs="Times New Roman"/>
                      <w:b w:val="0"/>
                      <w:bCs w:val="0"/>
                      <w:i w:val="0"/>
                      <w:iCs w:val="0"/>
                      <w:caps w:val="0"/>
                      <w:color w:val="000000"/>
                      <w:spacing w:val="0"/>
                      <w:sz w:val="21"/>
                      <w:szCs w:val="21"/>
                      <w:shd w:val="clear" w:color="auto" w:fill="FFFFFF"/>
                      <w:lang w:val="en-US" w:eastAsia="zh-CN"/>
                    </w:rPr>
                    <w:t>重大水利工程</w:t>
                  </w:r>
                  <w:r>
                    <w:rPr>
                      <w:rFonts w:hint="default" w:ascii="Times New Roman" w:hAnsi="Times New Roman" w:eastAsia="宋体" w:cs="Times New Roman"/>
                      <w:b w:val="0"/>
                      <w:bCs w:val="0"/>
                      <w:i w:val="0"/>
                      <w:iCs w:val="0"/>
                      <w:caps w:val="0"/>
                      <w:color w:val="000000"/>
                      <w:spacing w:val="0"/>
                      <w:sz w:val="21"/>
                      <w:szCs w:val="21"/>
                      <w:shd w:val="clear" w:color="auto" w:fill="FFFFFF"/>
                    </w:rPr>
                    <w:t>项目</w:t>
                  </w:r>
                  <w:r>
                    <w:rPr>
                      <w:rFonts w:hint="eastAsia" w:ascii="Times New Roman" w:hAnsi="Times New Roman" w:eastAsia="宋体" w:cs="Times New Roman"/>
                      <w:b w:val="0"/>
                      <w:bCs w:val="0"/>
                      <w:i w:val="0"/>
                      <w:iCs w:val="0"/>
                      <w:caps w:val="0"/>
                      <w:color w:val="000000"/>
                      <w:spacing w:val="0"/>
                      <w:sz w:val="21"/>
                      <w:szCs w:val="21"/>
                      <w:shd w:val="clear" w:color="auto" w:fill="FFFFFF"/>
                      <w:lang w:eastAsia="zh-CN"/>
                    </w:rPr>
                    <w:t>。</w:t>
                  </w:r>
                </w:p>
              </w:tc>
              <w:tc>
                <w:tcPr>
                  <w:tcW w:w="660"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atLeast"/>
                    <w:jc w:val="center"/>
                    <w:textAlignment w:val="auto"/>
                    <w:rPr>
                      <w:rFonts w:hint="default"/>
                      <w:color w:val="000000"/>
                      <w:sz w:val="21"/>
                      <w:szCs w:val="21"/>
                      <w:highlight w:val="none"/>
                      <w:u w:val="none"/>
                    </w:rPr>
                  </w:pPr>
                  <w:r>
                    <w:rPr>
                      <w:rFonts w:hint="default"/>
                      <w:color w:val="000000"/>
                      <w:sz w:val="21"/>
                      <w:szCs w:val="21"/>
                      <w:highlight w:val="none"/>
                      <w:u w:val="none"/>
                    </w:rPr>
                    <w:t>相符</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00" w:lineRule="atLeast"/>
              <w:ind w:right="0" w:firstLine="420" w:firstLineChars="200"/>
              <w:jc w:val="both"/>
              <w:textAlignment w:val="auto"/>
              <w:rPr>
                <w:rFonts w:hint="eastAsia"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由上表可知，本项目建设与《商丘市国民经济和社会发展第十四个五年规划和二〇三五年远景目标纲要》是相符的。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00" w:lineRule="atLeast"/>
              <w:ind w:right="0"/>
              <w:jc w:val="both"/>
              <w:textAlignment w:val="auto"/>
              <w:rPr>
                <w:rFonts w:hint="default"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bCs/>
                <w:color w:val="000000"/>
                <w:sz w:val="21"/>
                <w:szCs w:val="21"/>
                <w:lang w:val="en-US" w:eastAsia="zh-CN"/>
              </w:rPr>
              <w:t>9</w:t>
            </w:r>
            <w:r>
              <w:rPr>
                <w:rFonts w:hint="default" w:ascii="Times New Roman" w:hAnsi="Times New Roman" w:eastAsia="宋体" w:cs="Times New Roman"/>
                <w:b/>
                <w:bCs/>
                <w:color w:val="000000"/>
                <w:sz w:val="21"/>
                <w:szCs w:val="21"/>
                <w:lang w:val="en-US" w:eastAsia="zh-CN"/>
              </w:rPr>
              <w:t>、</w:t>
            </w:r>
            <w:r>
              <w:rPr>
                <w:rFonts w:hint="eastAsia" w:ascii="Times New Roman" w:hAnsi="Times New Roman" w:eastAsia="宋体" w:cs="Times New Roman"/>
                <w:b/>
                <w:bCs/>
                <w:color w:val="000000"/>
                <w:sz w:val="21"/>
                <w:szCs w:val="21"/>
                <w:lang w:val="en-US" w:eastAsia="zh-CN"/>
              </w:rPr>
              <w:t>本项目与《民权县国民经济和社会发展第十四个五年规划和二〇三五年远景目标纲要》相符性分析</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center"/>
              <w:textAlignment w:val="auto"/>
              <w:rPr>
                <w:rFonts w:hint="eastAsia" w:ascii="Times New Roman" w:hAnsi="Times New Roman" w:eastAsia="宋体" w:cs="Times New Roman"/>
                <w:b/>
                <w:bCs/>
                <w:color w:val="000000"/>
                <w:kern w:val="2"/>
                <w:sz w:val="21"/>
                <w:szCs w:val="21"/>
                <w:highlight w:val="none"/>
                <w:u w:val="none"/>
                <w:lang w:val="en-US" w:eastAsia="zh-CN" w:bidi="ar-SA"/>
              </w:rPr>
            </w:pPr>
            <w:r>
              <w:rPr>
                <w:rFonts w:hint="eastAsia" w:ascii="Times New Roman" w:hAnsi="Times New Roman" w:eastAsia="宋体" w:cs="Times New Roman"/>
                <w:b/>
                <w:bCs/>
                <w:color w:val="000000"/>
                <w:kern w:val="2"/>
                <w:sz w:val="21"/>
                <w:szCs w:val="21"/>
                <w:highlight w:val="none"/>
                <w:u w:val="none"/>
                <w:lang w:val="en-US" w:eastAsia="zh-CN" w:bidi="ar-SA"/>
              </w:rPr>
              <w:t>表1-7    本项目与</w:t>
            </w:r>
            <w:r>
              <w:rPr>
                <w:rFonts w:hint="eastAsia" w:ascii="Times New Roman" w:hAnsi="Times New Roman" w:eastAsia="宋体" w:cs="Times New Roman"/>
                <w:b/>
                <w:bCs/>
                <w:color w:val="000000"/>
                <w:sz w:val="21"/>
                <w:szCs w:val="21"/>
                <w:lang w:val="en-US" w:eastAsia="zh-CN"/>
              </w:rPr>
              <w:t>《民权县国民经济和社会发展第十四个五年规划和二〇三五年远景目标纲要》</w:t>
            </w:r>
            <w:r>
              <w:rPr>
                <w:rFonts w:hint="eastAsia" w:ascii="Times New Roman" w:hAnsi="Times New Roman" w:eastAsia="宋体" w:cs="Times New Roman"/>
                <w:b/>
                <w:bCs/>
                <w:color w:val="000000"/>
                <w:kern w:val="2"/>
                <w:sz w:val="21"/>
                <w:szCs w:val="21"/>
                <w:highlight w:val="none"/>
                <w:u w:val="none"/>
                <w:lang w:val="en-US" w:eastAsia="zh-CN" w:bidi="ar-SA"/>
              </w:rPr>
              <w:t>相符性分析一览表</w:t>
            </w:r>
          </w:p>
          <w:tbl>
            <w:tblPr>
              <w:tblStyle w:val="25"/>
              <w:tblW w:w="746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67"/>
              <w:gridCol w:w="1605"/>
              <w:gridCol w:w="69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5167"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atLeast"/>
                    <w:ind w:left="-105" w:leftChars="-50" w:right="-105" w:rightChars="-50"/>
                    <w:jc w:val="center"/>
                    <w:textAlignment w:val="auto"/>
                    <w:rPr>
                      <w:rFonts w:hint="eastAsia" w:eastAsia="宋体"/>
                      <w:b/>
                      <w:bCs/>
                      <w:color w:val="000000"/>
                      <w:sz w:val="21"/>
                      <w:szCs w:val="21"/>
                      <w:highlight w:val="none"/>
                      <w:u w:val="none"/>
                      <w:lang w:val="en-US" w:eastAsia="zh-CN"/>
                    </w:rPr>
                  </w:pPr>
                  <w:r>
                    <w:rPr>
                      <w:b/>
                      <w:bCs/>
                      <w:color w:val="000000"/>
                      <w:sz w:val="21"/>
                      <w:szCs w:val="21"/>
                      <w:highlight w:val="none"/>
                      <w:u w:val="none"/>
                    </w:rPr>
                    <w:t>相关</w:t>
                  </w:r>
                  <w:r>
                    <w:rPr>
                      <w:rFonts w:hint="eastAsia"/>
                      <w:b/>
                      <w:bCs/>
                      <w:color w:val="000000"/>
                      <w:sz w:val="21"/>
                      <w:szCs w:val="21"/>
                      <w:highlight w:val="none"/>
                      <w:u w:val="none"/>
                      <w:lang w:val="en-US" w:eastAsia="zh-CN"/>
                    </w:rPr>
                    <w:t>内容</w:t>
                  </w:r>
                </w:p>
              </w:tc>
              <w:tc>
                <w:tcPr>
                  <w:tcW w:w="1605"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atLeast"/>
                    <w:ind w:left="-105" w:leftChars="-50" w:right="-105" w:rightChars="-50"/>
                    <w:jc w:val="center"/>
                    <w:textAlignment w:val="auto"/>
                    <w:rPr>
                      <w:b/>
                      <w:bCs/>
                      <w:color w:val="000000"/>
                      <w:sz w:val="21"/>
                      <w:szCs w:val="21"/>
                      <w:highlight w:val="none"/>
                      <w:u w:val="none"/>
                    </w:rPr>
                  </w:pPr>
                  <w:r>
                    <w:rPr>
                      <w:b/>
                      <w:bCs/>
                      <w:color w:val="000000"/>
                      <w:sz w:val="21"/>
                      <w:szCs w:val="21"/>
                      <w:highlight w:val="none"/>
                      <w:u w:val="none"/>
                    </w:rPr>
                    <w:t>本项目建设情况</w:t>
                  </w:r>
                </w:p>
              </w:tc>
              <w:tc>
                <w:tcPr>
                  <w:tcW w:w="696"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atLeast"/>
                    <w:ind w:left="-105" w:leftChars="-50" w:right="-105" w:rightChars="-50"/>
                    <w:jc w:val="center"/>
                    <w:textAlignment w:val="auto"/>
                    <w:rPr>
                      <w:rFonts w:hint="eastAsia" w:eastAsia="宋体"/>
                      <w:b/>
                      <w:bCs/>
                      <w:color w:val="000000"/>
                      <w:sz w:val="21"/>
                      <w:szCs w:val="21"/>
                      <w:highlight w:val="none"/>
                      <w:u w:val="none"/>
                      <w:lang w:val="en-US" w:eastAsia="zh-CN"/>
                    </w:rPr>
                  </w:pPr>
                  <w:r>
                    <w:rPr>
                      <w:rFonts w:hint="eastAsia"/>
                      <w:b/>
                      <w:bCs/>
                      <w:color w:val="000000"/>
                      <w:sz w:val="21"/>
                      <w:szCs w:val="21"/>
                      <w:highlight w:val="none"/>
                      <w:u w:val="none"/>
                      <w:lang w:val="en-US" w:eastAsia="zh-CN"/>
                    </w:rPr>
                    <w:t>相符</w:t>
                  </w:r>
                  <w:r>
                    <w:rPr>
                      <w:b/>
                      <w:bCs/>
                      <w:color w:val="000000"/>
                      <w:sz w:val="21"/>
                      <w:szCs w:val="21"/>
                      <w:highlight w:val="none"/>
                      <w:u w:val="none"/>
                    </w:rPr>
                    <w:t>性</w:t>
                  </w:r>
                  <w:r>
                    <w:rPr>
                      <w:rFonts w:hint="eastAsia"/>
                      <w:b/>
                      <w:bCs/>
                      <w:color w:val="000000"/>
                      <w:sz w:val="21"/>
                      <w:szCs w:val="21"/>
                      <w:highlight w:val="none"/>
                      <w:u w:val="none"/>
                      <w:lang w:val="en-US" w:eastAsia="zh-CN"/>
                    </w:rPr>
                    <w:t>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68" w:type="dxa"/>
                  <w:gridSpan w:val="3"/>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atLeast"/>
                    <w:jc w:val="both"/>
                    <w:textAlignment w:val="auto"/>
                    <w:rPr>
                      <w:rFonts w:hint="default"/>
                      <w:color w:val="000000"/>
                      <w:sz w:val="21"/>
                      <w:szCs w:val="21"/>
                      <w:highlight w:val="none"/>
                      <w:u w:val="none"/>
                      <w:lang w:val="en-US"/>
                    </w:rPr>
                  </w:pPr>
                  <w:bookmarkStart w:id="13" w:name="_Toc70324966"/>
                  <w:r>
                    <w:rPr>
                      <w:rFonts w:hint="eastAsia" w:ascii="宋体" w:hAnsi="宋体" w:eastAsia="宋体" w:cs="宋体"/>
                      <w:b w:val="0"/>
                      <w:bCs w:val="0"/>
                      <w:color w:val="000000"/>
                      <w:kern w:val="0"/>
                      <w:sz w:val="21"/>
                      <w:szCs w:val="21"/>
                      <w:lang w:val="en-US" w:eastAsia="zh-CN" w:bidi="ar-SA"/>
                    </w:rPr>
                    <w:t>第六章 提升基础支撑，建设高能级交通物流枢纽城</w:t>
                  </w:r>
                </w:p>
              </w:tc>
            </w:tr>
            <w:bookmarkEnd w:id="13"/>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5167" w:type="dxa"/>
                  <w:tcBorders>
                    <w:tl2br w:val="nil"/>
                    <w:tr2bl w:val="nil"/>
                  </w:tcBorders>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320" w:lineRule="atLeast"/>
                    <w:ind w:left="-105" w:leftChars="-50" w:right="-105" w:rightChars="-50" w:firstLine="210" w:firstLineChars="100"/>
                    <w:jc w:val="both"/>
                    <w:textAlignment w:val="auto"/>
                    <w:rPr>
                      <w:rFonts w:hint="default"/>
                      <w:lang w:val="en-US" w:eastAsia="zh-CN"/>
                    </w:rPr>
                  </w:pPr>
                  <w:bookmarkStart w:id="14" w:name="_Toc68400999"/>
                  <w:r>
                    <w:rPr>
                      <w:rFonts w:hint="default" w:ascii="Times New Roman" w:hAnsi="Times New Roman" w:eastAsia="宋体" w:cs="Times New Roman"/>
                      <w:b w:val="0"/>
                      <w:bCs w:val="0"/>
                      <w:i w:val="0"/>
                      <w:iCs w:val="0"/>
                      <w:caps w:val="0"/>
                      <w:color w:val="000000"/>
                      <w:spacing w:val="0"/>
                      <w:sz w:val="21"/>
                      <w:szCs w:val="21"/>
                      <w:u w:val="none"/>
                      <w:shd w:val="clear" w:color="auto" w:fill="FFFFFF"/>
                    </w:rPr>
                    <w:t>第</w:t>
                  </w:r>
                  <w:r>
                    <w:rPr>
                      <w:rFonts w:hint="eastAsia" w:ascii="Times New Roman" w:hAnsi="Times New Roman" w:eastAsia="宋体" w:cs="Times New Roman"/>
                      <w:b w:val="0"/>
                      <w:bCs w:val="0"/>
                      <w:i w:val="0"/>
                      <w:iCs w:val="0"/>
                      <w:caps w:val="0"/>
                      <w:color w:val="000000"/>
                      <w:spacing w:val="0"/>
                      <w:sz w:val="21"/>
                      <w:szCs w:val="21"/>
                      <w:u w:val="none"/>
                      <w:shd w:val="clear" w:color="auto" w:fill="FFFFFF"/>
                      <w:lang w:val="en-US" w:eastAsia="zh-CN"/>
                    </w:rPr>
                    <w:t>三</w:t>
                  </w:r>
                  <w:r>
                    <w:rPr>
                      <w:rFonts w:hint="default" w:ascii="Times New Roman" w:hAnsi="Times New Roman" w:eastAsia="宋体" w:cs="Times New Roman"/>
                      <w:b w:val="0"/>
                      <w:bCs w:val="0"/>
                      <w:i w:val="0"/>
                      <w:iCs w:val="0"/>
                      <w:caps w:val="0"/>
                      <w:color w:val="000000"/>
                      <w:spacing w:val="0"/>
                      <w:sz w:val="21"/>
                      <w:szCs w:val="21"/>
                      <w:u w:val="none"/>
                      <w:shd w:val="clear" w:color="auto" w:fill="FFFFFF"/>
                    </w:rPr>
                    <w:t>节 </w:t>
                  </w:r>
                  <w:bookmarkEnd w:id="14"/>
                  <w:r>
                    <w:rPr>
                      <w:rFonts w:hint="default" w:ascii="Times New Roman" w:hAnsi="Times New Roman" w:eastAsia="宋体" w:cs="Times New Roman"/>
                      <w:b w:val="0"/>
                      <w:bCs w:val="0"/>
                      <w:i w:val="0"/>
                      <w:iCs w:val="0"/>
                      <w:caps w:val="0"/>
                      <w:color w:val="000000"/>
                      <w:spacing w:val="0"/>
                      <w:sz w:val="21"/>
                      <w:szCs w:val="21"/>
                      <w:u w:val="none"/>
                      <w:shd w:val="clear" w:color="auto" w:fill="FFFFFF"/>
                    </w:rPr>
                    <w:t>兴利除害的水安全保障体系</w:t>
                  </w:r>
                  <w:r>
                    <w:rPr>
                      <w:rFonts w:hint="eastAsia" w:ascii="Times New Roman" w:hAnsi="Times New Roman" w:eastAsia="宋体" w:cs="Times New Roman"/>
                      <w:b w:val="0"/>
                      <w:bCs w:val="0"/>
                      <w:i w:val="0"/>
                      <w:iCs w:val="0"/>
                      <w:caps w:val="0"/>
                      <w:color w:val="000000"/>
                      <w:spacing w:val="0"/>
                      <w:sz w:val="21"/>
                      <w:szCs w:val="21"/>
                      <w:u w:val="none"/>
                      <w:shd w:val="clear" w:color="auto" w:fill="FFFFFF"/>
                      <w:lang w:eastAsia="zh-CN"/>
                    </w:rPr>
                    <w:t>。</w:t>
                  </w:r>
                  <w:r>
                    <w:rPr>
                      <w:rFonts w:hint="default" w:ascii="Times New Roman" w:hAnsi="Times New Roman" w:eastAsia="宋体" w:cs="Times New Roman"/>
                      <w:b w:val="0"/>
                      <w:bCs w:val="0"/>
                      <w:i w:val="0"/>
                      <w:iCs w:val="0"/>
                      <w:caps w:val="0"/>
                      <w:color w:val="000000"/>
                      <w:spacing w:val="0"/>
                      <w:sz w:val="21"/>
                      <w:szCs w:val="21"/>
                      <w:u w:val="none"/>
                      <w:shd w:val="clear" w:color="auto" w:fill="FFFFFF"/>
                    </w:rPr>
                    <w:t>坚持节水优先，空间均衡，坚持</w:t>
                  </w:r>
                  <w:r>
                    <w:rPr>
                      <w:rFonts w:hint="eastAsia" w:ascii="宋体" w:hAnsi="宋体" w:eastAsia="宋体" w:cs="宋体"/>
                      <w:b w:val="0"/>
                      <w:bCs w:val="0"/>
                      <w:i w:val="0"/>
                      <w:iCs w:val="0"/>
                      <w:caps w:val="0"/>
                      <w:color w:val="000000"/>
                      <w:spacing w:val="0"/>
                      <w:sz w:val="21"/>
                      <w:szCs w:val="21"/>
                      <w:u w:val="none"/>
                      <w:shd w:val="clear" w:color="auto" w:fill="FFFFFF"/>
                    </w:rPr>
                    <w:t>“四水同治”</w:t>
                  </w:r>
                  <w:r>
                    <w:rPr>
                      <w:rFonts w:hint="default" w:ascii="Times New Roman" w:hAnsi="Times New Roman" w:eastAsia="宋体" w:cs="Times New Roman"/>
                      <w:b w:val="0"/>
                      <w:bCs w:val="0"/>
                      <w:i w:val="0"/>
                      <w:iCs w:val="0"/>
                      <w:caps w:val="0"/>
                      <w:color w:val="000000"/>
                      <w:spacing w:val="0"/>
                      <w:sz w:val="21"/>
                      <w:szCs w:val="21"/>
                      <w:u w:val="none"/>
                      <w:shd w:val="clear" w:color="auto" w:fill="FFFFFF"/>
                    </w:rPr>
                    <w:t>，提高水资源配置能力，提升水灾害防治能力，构建兴利除害的水安</w:t>
                  </w:r>
                  <w:r>
                    <w:rPr>
                      <w:rFonts w:hint="default" w:ascii="Times New Roman" w:hAnsi="Times New Roman" w:eastAsia="宋体" w:cs="Times New Roman"/>
                      <w:i w:val="0"/>
                      <w:iCs w:val="0"/>
                      <w:caps w:val="0"/>
                      <w:color w:val="000000"/>
                      <w:spacing w:val="0"/>
                      <w:sz w:val="21"/>
                      <w:szCs w:val="21"/>
                      <w:shd w:val="clear" w:color="auto" w:fill="FFFFFF"/>
                    </w:rPr>
                    <w:t>全保障体系。提高水资源配置能力。科学优化配置生产、生态、生活用水，节约保护合理利用水资源。建立完善重点监控用水单位管理体系，将年用水量50万立方米以上的工业企业、服务业企业和公共机构纳入名单，建立监管台账，强化节水管理，强化工业用水循环利用。实施农村饮水安全巩固提升工程，推进3处地表水源工程建设，加快农村老旧供水管网改造，加强农田水利设施管护水平，到2025年，农村饮用水源全部完成地表水源置换。实施规模化节水灌溉工程，完成大、中型灌区续建配套和节水灌溉工程，到2025年节水灌溉面积达40万亩，农田灌溉水有效利用系数稳定在0.7左右。加快实施水系连通工程，逐步实现河湖水系全域连通最大限度的保障河流生态流量。</w:t>
                  </w:r>
                </w:p>
              </w:tc>
              <w:tc>
                <w:tcPr>
                  <w:tcW w:w="1605"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210" w:firstLineChars="100"/>
                    <w:jc w:val="both"/>
                    <w:textAlignment w:val="auto"/>
                    <w:rPr>
                      <w:rStyle w:val="56"/>
                      <w:rFonts w:hint="eastAsia" w:eastAsia="宋体"/>
                      <w:b w:val="0"/>
                      <w:bCs/>
                      <w:color w:val="000000"/>
                      <w:sz w:val="21"/>
                      <w:szCs w:val="21"/>
                      <w:lang w:val="en-US" w:eastAsia="zh-CN"/>
                    </w:rPr>
                  </w:pPr>
                  <w:r>
                    <w:rPr>
                      <w:rStyle w:val="56"/>
                      <w:rFonts w:hint="eastAsia"/>
                      <w:b w:val="0"/>
                      <w:bCs/>
                      <w:color w:val="000000"/>
                      <w:sz w:val="21"/>
                      <w:szCs w:val="21"/>
                      <w:lang w:eastAsia="zh-CN"/>
                    </w:rPr>
                    <w:t>本项目为</w:t>
                  </w:r>
                  <w:r>
                    <w:rPr>
                      <w:rFonts w:hint="eastAsia" w:ascii="Times New Roman" w:hAnsi="Times New Roman" w:cs="Times New Roman"/>
                      <w:b w:val="0"/>
                      <w:bCs/>
                      <w:color w:val="auto"/>
                      <w:sz w:val="21"/>
                      <w:szCs w:val="21"/>
                      <w:highlight w:val="none"/>
                      <w:lang w:eastAsia="zh-CN"/>
                    </w:rPr>
                    <w:t>河南省淮河流域重点平原洼地治理工程（惠济河洼地民权县），</w:t>
                  </w:r>
                  <w:r>
                    <w:rPr>
                      <w:rStyle w:val="56"/>
                      <w:rFonts w:hint="eastAsia"/>
                      <w:b w:val="0"/>
                      <w:bCs/>
                      <w:color w:val="000000"/>
                      <w:sz w:val="21"/>
                      <w:szCs w:val="21"/>
                      <w:lang w:eastAsia="zh-CN"/>
                    </w:rPr>
                    <w:t>对</w:t>
                  </w:r>
                  <w:r>
                    <w:rPr>
                      <w:rStyle w:val="56"/>
                      <w:rFonts w:hint="eastAsia"/>
                      <w:b w:val="0"/>
                      <w:bCs/>
                      <w:color w:val="000000"/>
                      <w:sz w:val="21"/>
                      <w:szCs w:val="21"/>
                      <w:lang w:val="en-US" w:eastAsia="zh-CN"/>
                    </w:rPr>
                    <w:t>通惠渠、茅草河两条河流</w:t>
                  </w:r>
                  <w:r>
                    <w:rPr>
                      <w:rStyle w:val="56"/>
                      <w:rFonts w:hint="eastAsia"/>
                      <w:b w:val="0"/>
                      <w:bCs/>
                      <w:color w:val="000000"/>
                      <w:sz w:val="21"/>
                      <w:szCs w:val="21"/>
                      <w:lang w:eastAsia="zh-CN"/>
                    </w:rPr>
                    <w:t>河道进行</w:t>
                  </w:r>
                  <w:r>
                    <w:rPr>
                      <w:rStyle w:val="56"/>
                      <w:rFonts w:hint="eastAsia"/>
                      <w:b w:val="0"/>
                      <w:bCs/>
                      <w:color w:val="000000"/>
                      <w:sz w:val="21"/>
                      <w:szCs w:val="21"/>
                      <w:lang w:val="en-US" w:eastAsia="zh-CN"/>
                    </w:rPr>
                    <w:t>疏浚</w:t>
                  </w:r>
                  <w:r>
                    <w:rPr>
                      <w:rStyle w:val="56"/>
                      <w:rFonts w:hint="eastAsia"/>
                      <w:b w:val="0"/>
                      <w:bCs/>
                      <w:color w:val="000000"/>
                      <w:sz w:val="21"/>
                      <w:szCs w:val="21"/>
                      <w:lang w:eastAsia="zh-CN"/>
                    </w:rPr>
                    <w:t>，提高河道泄洪能力，</w:t>
                  </w:r>
                  <w:r>
                    <w:rPr>
                      <w:rFonts w:hint="default" w:ascii="Times New Roman" w:hAnsi="Times New Roman" w:eastAsia="宋体" w:cs="Times New Roman"/>
                      <w:i w:val="0"/>
                      <w:iCs w:val="0"/>
                      <w:caps w:val="0"/>
                      <w:color w:val="000000"/>
                      <w:spacing w:val="0"/>
                      <w:sz w:val="21"/>
                      <w:szCs w:val="21"/>
                      <w:shd w:val="clear" w:color="auto" w:fill="FFFFFF"/>
                    </w:rPr>
                    <w:t>完善防洪体系</w:t>
                  </w:r>
                  <w:r>
                    <w:rPr>
                      <w:rFonts w:hint="eastAsia" w:ascii="Times New Roman" w:hAnsi="Times New Roman" w:eastAsia="宋体" w:cs="Times New Roman"/>
                      <w:i w:val="0"/>
                      <w:iCs w:val="0"/>
                      <w:caps w:val="0"/>
                      <w:color w:val="000000"/>
                      <w:spacing w:val="0"/>
                      <w:sz w:val="21"/>
                      <w:szCs w:val="21"/>
                      <w:shd w:val="clear" w:color="auto" w:fill="FFFFFF"/>
                      <w:lang w:eastAsia="zh-CN"/>
                    </w:rPr>
                    <w:t>；</w:t>
                  </w:r>
                  <w:r>
                    <w:rPr>
                      <w:rFonts w:hint="eastAsia" w:ascii="Times New Roman" w:hAnsi="Times New Roman" w:eastAsia="宋体" w:cs="Times New Roman"/>
                      <w:i w:val="0"/>
                      <w:iCs w:val="0"/>
                      <w:caps w:val="0"/>
                      <w:color w:val="000000"/>
                      <w:spacing w:val="0"/>
                      <w:sz w:val="21"/>
                      <w:szCs w:val="21"/>
                      <w:shd w:val="clear" w:color="auto" w:fill="FFFFFF"/>
                      <w:lang w:val="en-US" w:eastAsia="zh-CN"/>
                    </w:rPr>
                    <w:t>重建和</w:t>
                  </w:r>
                  <w:r>
                    <w:rPr>
                      <w:rStyle w:val="56"/>
                      <w:rFonts w:hint="eastAsia"/>
                      <w:b w:val="0"/>
                      <w:bCs/>
                      <w:color w:val="000000"/>
                      <w:sz w:val="21"/>
                      <w:szCs w:val="21"/>
                      <w:lang w:eastAsia="zh-CN"/>
                    </w:rPr>
                    <w:t>新建</w:t>
                  </w:r>
                  <w:r>
                    <w:rPr>
                      <w:rStyle w:val="56"/>
                      <w:rFonts w:hint="eastAsia"/>
                      <w:b w:val="0"/>
                      <w:bCs/>
                      <w:color w:val="000000"/>
                      <w:sz w:val="21"/>
                      <w:szCs w:val="21"/>
                      <w:lang w:val="en-US" w:eastAsia="zh-CN"/>
                    </w:rPr>
                    <w:t>排涝闸</w:t>
                  </w:r>
                  <w:r>
                    <w:rPr>
                      <w:rStyle w:val="56"/>
                      <w:rFonts w:hint="eastAsia"/>
                      <w:b w:val="0"/>
                      <w:bCs/>
                      <w:color w:val="000000"/>
                      <w:sz w:val="21"/>
                      <w:szCs w:val="21"/>
                      <w:lang w:eastAsia="zh-CN"/>
                    </w:rPr>
                    <w:t>，达到</w:t>
                  </w:r>
                  <w:r>
                    <w:rPr>
                      <w:rStyle w:val="56"/>
                      <w:rFonts w:hint="default" w:ascii="Times New Roman" w:hAnsi="Times New Roman" w:cs="Times New Roman"/>
                      <w:b w:val="0"/>
                      <w:bCs/>
                      <w:color w:val="000000"/>
                      <w:sz w:val="21"/>
                      <w:szCs w:val="21"/>
                      <w:lang w:val="en-US" w:eastAsia="zh-CN"/>
                    </w:rPr>
                    <w:t>2</w:t>
                  </w:r>
                  <w:r>
                    <w:rPr>
                      <w:rStyle w:val="56"/>
                      <w:rFonts w:hint="default" w:ascii="Times New Roman" w:hAnsi="Times New Roman" w:cs="Times New Roman"/>
                      <w:b w:val="0"/>
                      <w:bCs/>
                      <w:color w:val="000000"/>
                      <w:sz w:val="21"/>
                      <w:szCs w:val="21"/>
                      <w:lang w:eastAsia="zh-CN"/>
                    </w:rPr>
                    <w:t>0年一遇防洪标准、5</w:t>
                  </w:r>
                  <w:r>
                    <w:rPr>
                      <w:rStyle w:val="56"/>
                      <w:rFonts w:hint="eastAsia"/>
                      <w:b w:val="0"/>
                      <w:bCs/>
                      <w:color w:val="000000"/>
                      <w:sz w:val="21"/>
                      <w:szCs w:val="21"/>
                      <w:lang w:eastAsia="zh-CN"/>
                    </w:rPr>
                    <w:t>年一遇除涝标准，</w:t>
                  </w:r>
                  <w:r>
                    <w:rPr>
                      <w:rFonts w:hint="default" w:ascii="Times New Roman" w:hAnsi="Times New Roman" w:eastAsia="宋体" w:cs="Times New Roman"/>
                      <w:color w:val="000000"/>
                      <w:kern w:val="0"/>
                      <w:sz w:val="21"/>
                      <w:szCs w:val="21"/>
                    </w:rPr>
                    <w:t>防洪能力显著提升，排涝能力明显增强</w:t>
                  </w:r>
                  <w:r>
                    <w:rPr>
                      <w:rFonts w:hint="eastAsia" w:ascii="Times New Roman" w:hAnsi="Times New Roman" w:eastAsia="宋体" w:cs="Times New Roman"/>
                      <w:color w:val="000000"/>
                      <w:kern w:val="0"/>
                      <w:sz w:val="21"/>
                      <w:szCs w:val="21"/>
                      <w:lang w:eastAsia="zh-CN"/>
                    </w:rPr>
                    <w:t>。</w:t>
                  </w:r>
                </w:p>
              </w:tc>
              <w:tc>
                <w:tcPr>
                  <w:tcW w:w="696"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atLeast"/>
                    <w:jc w:val="center"/>
                    <w:textAlignment w:val="auto"/>
                    <w:rPr>
                      <w:rFonts w:hint="default"/>
                      <w:color w:val="000000"/>
                      <w:sz w:val="21"/>
                      <w:szCs w:val="21"/>
                      <w:highlight w:val="none"/>
                      <w:u w:val="none"/>
                    </w:rPr>
                  </w:pPr>
                  <w:r>
                    <w:rPr>
                      <w:rFonts w:hint="default"/>
                      <w:color w:val="000000"/>
                      <w:sz w:val="21"/>
                      <w:szCs w:val="21"/>
                      <w:highlight w:val="none"/>
                      <w:u w:val="none"/>
                    </w:rPr>
                    <w:t>相符</w:t>
                  </w:r>
                </w:p>
              </w:tc>
            </w:tr>
          </w:tbl>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ascii="Times New Roman" w:hAnsi="Times New Roman" w:eastAsia="宋体" w:cs="Times New Roman"/>
                <w:b/>
                <w:bCs/>
                <w:color w:val="000000"/>
                <w:sz w:val="21"/>
                <w:szCs w:val="21"/>
                <w:lang w:val="en-US" w:eastAsia="zh-CN"/>
              </w:rPr>
            </w:pPr>
            <w:r>
              <w:rPr>
                <w:rFonts w:hint="eastAsia" w:ascii="Times New Roman" w:hAnsi="Times New Roman" w:eastAsia="宋体" w:cs="Times New Roman"/>
                <w:b w:val="0"/>
                <w:bCs w:val="0"/>
                <w:color w:val="000000"/>
                <w:sz w:val="21"/>
                <w:szCs w:val="21"/>
                <w:lang w:val="en-US" w:eastAsia="zh-CN"/>
              </w:rPr>
              <w:t>由上表可知，本项目建设与《民权县国民经济和社会发展第十四个五年规划和二〇三五年远景目标纲要》是相符的。</w:t>
            </w:r>
          </w:p>
          <w:p>
            <w:pPr>
              <w:spacing w:line="500" w:lineRule="exact"/>
              <w:rPr>
                <w:rFonts w:hint="eastAsia" w:ascii="Times New Roman" w:hAnsi="Times New Roman" w:eastAsia="宋体" w:cs="Times New Roman"/>
                <w:b/>
                <w:bCs/>
                <w:color w:val="000000"/>
                <w:kern w:val="2"/>
                <w:sz w:val="21"/>
                <w:szCs w:val="21"/>
                <w:highlight w:val="none"/>
                <w:u w:val="none"/>
                <w:lang w:val="en-US" w:eastAsia="zh-CN" w:bidi="ar-SA"/>
              </w:rPr>
            </w:pPr>
            <w:r>
              <w:rPr>
                <w:rFonts w:hint="eastAsia" w:ascii="Times New Roman" w:hAnsi="Times New Roman" w:cs="Times New Roman"/>
                <w:b/>
                <w:bCs/>
                <w:color w:val="000000"/>
                <w:sz w:val="21"/>
                <w:szCs w:val="21"/>
                <w:lang w:val="en-US" w:eastAsia="zh-CN"/>
              </w:rPr>
              <w:t>10</w:t>
            </w:r>
            <w:r>
              <w:rPr>
                <w:rFonts w:hint="default" w:ascii="Times New Roman" w:hAnsi="Times New Roman" w:cs="Times New Roman"/>
                <w:b/>
                <w:bCs/>
                <w:color w:val="000000"/>
                <w:sz w:val="21"/>
                <w:szCs w:val="21"/>
                <w:lang w:val="en-US" w:eastAsia="zh-CN"/>
              </w:rPr>
              <w:t>、</w:t>
            </w:r>
            <w:r>
              <w:rPr>
                <w:rFonts w:hint="eastAsia" w:ascii="Times New Roman" w:hAnsi="Times New Roman" w:eastAsia="宋体" w:cs="Times New Roman"/>
                <w:b/>
                <w:bCs/>
                <w:color w:val="000000"/>
                <w:highlight w:val="none"/>
                <w:u w:val="none"/>
                <w:lang w:val="en-US" w:eastAsia="zh-CN"/>
              </w:rPr>
              <w:t>本项目与</w:t>
            </w:r>
            <w:r>
              <w:rPr>
                <w:rFonts w:hint="default" w:ascii="Times New Roman" w:hAnsi="Times New Roman" w:eastAsia="宋体" w:cs="Times New Roman"/>
                <w:b/>
                <w:bCs/>
                <w:color w:val="000000"/>
                <w:highlight w:val="none"/>
                <w:u w:val="none"/>
              </w:rPr>
              <w:t>《</w:t>
            </w:r>
            <w:r>
              <w:rPr>
                <w:rFonts w:hint="eastAsia" w:ascii="Times New Roman" w:hAnsi="Times New Roman" w:eastAsia="宋体" w:cs="Times New Roman"/>
                <w:b/>
                <w:bCs/>
                <w:color w:val="000000"/>
                <w:highlight w:val="none"/>
                <w:u w:val="none"/>
                <w:lang w:val="en-US" w:eastAsia="zh-CN"/>
              </w:rPr>
              <w:t>商丘市生态环境保护委员会关于印发商丘市2023年蓝天、碧水、净土保卫战三个实施方案的通知</w:t>
            </w:r>
            <w:r>
              <w:rPr>
                <w:rFonts w:hint="default" w:ascii="Times New Roman" w:hAnsi="Times New Roman" w:eastAsia="宋体" w:cs="Times New Roman"/>
                <w:b/>
                <w:bCs/>
                <w:color w:val="000000"/>
                <w:highlight w:val="none"/>
                <w:u w:val="none"/>
              </w:rPr>
              <w:t>》</w:t>
            </w:r>
            <w:r>
              <w:rPr>
                <w:rFonts w:hint="eastAsia" w:ascii="Times New Roman" w:hAnsi="Times New Roman" w:eastAsia="宋体" w:cs="Times New Roman"/>
                <w:b/>
                <w:bCs/>
                <w:color w:val="000000"/>
                <w:highlight w:val="none"/>
                <w:u w:val="none"/>
                <w:lang w:eastAsia="zh-CN"/>
              </w:rPr>
              <w:t>（</w:t>
            </w:r>
            <w:r>
              <w:rPr>
                <w:rFonts w:hint="eastAsia" w:ascii="Times New Roman" w:hAnsi="Times New Roman" w:eastAsia="宋体" w:cs="Times New Roman"/>
                <w:b/>
                <w:bCs/>
                <w:color w:val="000000"/>
                <w:highlight w:val="none"/>
                <w:u w:val="none"/>
                <w:lang w:val="en-US" w:eastAsia="zh-CN"/>
              </w:rPr>
              <w:t>商环委[2023]1号</w:t>
            </w:r>
            <w:r>
              <w:rPr>
                <w:rFonts w:hint="eastAsia" w:ascii="Times New Roman" w:hAnsi="Times New Roman" w:eastAsia="宋体" w:cs="Times New Roman"/>
                <w:b/>
                <w:bCs/>
                <w:color w:val="000000"/>
                <w:highlight w:val="none"/>
                <w:u w:val="none"/>
                <w:lang w:eastAsia="zh-CN"/>
              </w:rPr>
              <w:t>）</w:t>
            </w:r>
            <w:r>
              <w:rPr>
                <w:rFonts w:hint="eastAsia" w:ascii="Times New Roman" w:hAnsi="Times New Roman" w:eastAsia="宋体" w:cs="Times New Roman"/>
                <w:b/>
                <w:bCs/>
                <w:color w:val="000000"/>
                <w:highlight w:val="none"/>
                <w:u w:val="none"/>
                <w:lang w:val="en-US" w:eastAsia="zh-CN"/>
              </w:rPr>
              <w:t>相符性分析</w:t>
            </w:r>
          </w:p>
          <w:p>
            <w:pPr>
              <w:pStyle w:val="22"/>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ind w:leftChars="0"/>
              <w:jc w:val="center"/>
              <w:textAlignment w:val="auto"/>
              <w:rPr>
                <w:rFonts w:hint="eastAsia" w:ascii="Times New Roman" w:hAnsi="Times New Roman" w:eastAsia="宋体" w:cs="Times New Roman"/>
                <w:b/>
                <w:bCs/>
                <w:color w:val="000000"/>
                <w:kern w:val="2"/>
                <w:sz w:val="21"/>
                <w:szCs w:val="21"/>
                <w:highlight w:val="none"/>
                <w:u w:val="none"/>
                <w:lang w:val="en-US" w:eastAsia="zh-CN" w:bidi="ar-SA"/>
              </w:rPr>
            </w:pPr>
            <w:r>
              <w:rPr>
                <w:rFonts w:hint="eastAsia" w:ascii="Times New Roman" w:hAnsi="Times New Roman" w:eastAsia="宋体" w:cs="Times New Roman"/>
                <w:b/>
                <w:bCs/>
                <w:color w:val="000000"/>
                <w:kern w:val="2"/>
                <w:sz w:val="21"/>
                <w:szCs w:val="21"/>
                <w:highlight w:val="none"/>
                <w:u w:val="none"/>
                <w:lang w:val="en-US" w:eastAsia="zh-CN" w:bidi="ar-SA"/>
              </w:rPr>
              <w:t>表1-8    本项目与（商环委[2023]1号）相符性分析一览表</w:t>
            </w:r>
          </w:p>
          <w:tbl>
            <w:tblPr>
              <w:tblStyle w:val="25"/>
              <w:tblW w:w="746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3"/>
              <w:gridCol w:w="3742"/>
              <w:gridCol w:w="2439"/>
              <w:gridCol w:w="6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603"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exact"/>
                    <w:ind w:left="-105" w:leftChars="-50" w:right="-105" w:rightChars="-50"/>
                    <w:jc w:val="center"/>
                    <w:textAlignment w:val="auto"/>
                    <w:rPr>
                      <w:b/>
                      <w:bCs/>
                      <w:color w:val="000000"/>
                      <w:sz w:val="21"/>
                      <w:szCs w:val="21"/>
                      <w:highlight w:val="none"/>
                      <w:u w:val="none"/>
                    </w:rPr>
                  </w:pPr>
                  <w:r>
                    <w:rPr>
                      <w:b/>
                      <w:bCs/>
                      <w:color w:val="000000"/>
                      <w:sz w:val="21"/>
                      <w:szCs w:val="21"/>
                      <w:highlight w:val="none"/>
                      <w:u w:val="none"/>
                    </w:rPr>
                    <w:t>序号</w:t>
                  </w:r>
                  <w:r>
                    <w:rPr>
                      <w:b/>
                      <w:bCs/>
                      <w:color w:val="000000"/>
                      <w:sz w:val="21"/>
                      <w:szCs w:val="21"/>
                      <w:highlight w:val="none"/>
                      <w:u w:val="none"/>
                    </w:rPr>
                    <w:cr/>
                  </w:r>
                </w:p>
              </w:tc>
              <w:tc>
                <w:tcPr>
                  <w:tcW w:w="3742"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exact"/>
                    <w:ind w:left="-105" w:leftChars="-50" w:right="-105" w:rightChars="-50"/>
                    <w:jc w:val="center"/>
                    <w:textAlignment w:val="auto"/>
                    <w:rPr>
                      <w:b/>
                      <w:bCs/>
                      <w:color w:val="000000"/>
                      <w:sz w:val="21"/>
                      <w:szCs w:val="21"/>
                      <w:highlight w:val="none"/>
                      <w:u w:val="none"/>
                    </w:rPr>
                  </w:pPr>
                  <w:r>
                    <w:rPr>
                      <w:b/>
                      <w:bCs/>
                      <w:color w:val="000000"/>
                      <w:sz w:val="21"/>
                      <w:szCs w:val="21"/>
                      <w:highlight w:val="none"/>
                      <w:u w:val="none"/>
                    </w:rPr>
                    <w:t>文件相关要求</w:t>
                  </w:r>
                </w:p>
              </w:tc>
              <w:tc>
                <w:tcPr>
                  <w:tcW w:w="2439"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exact"/>
                    <w:ind w:left="-105" w:leftChars="-50" w:right="-105" w:rightChars="-50"/>
                    <w:jc w:val="center"/>
                    <w:textAlignment w:val="auto"/>
                    <w:rPr>
                      <w:b/>
                      <w:bCs/>
                      <w:color w:val="000000"/>
                      <w:sz w:val="21"/>
                      <w:szCs w:val="21"/>
                      <w:highlight w:val="none"/>
                      <w:u w:val="none"/>
                    </w:rPr>
                  </w:pPr>
                  <w:r>
                    <w:rPr>
                      <w:b/>
                      <w:bCs/>
                      <w:color w:val="000000"/>
                      <w:sz w:val="21"/>
                      <w:szCs w:val="21"/>
                      <w:highlight w:val="none"/>
                      <w:u w:val="none"/>
                    </w:rPr>
                    <w:t>本项目建设情况</w:t>
                  </w:r>
                </w:p>
              </w:tc>
              <w:tc>
                <w:tcPr>
                  <w:tcW w:w="678"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exact"/>
                    <w:ind w:left="-105" w:leftChars="-50" w:right="-105" w:rightChars="-50"/>
                    <w:jc w:val="center"/>
                    <w:textAlignment w:val="auto"/>
                    <w:rPr>
                      <w:rFonts w:hint="eastAsia" w:eastAsia="宋体"/>
                      <w:b/>
                      <w:bCs/>
                      <w:color w:val="000000"/>
                      <w:sz w:val="21"/>
                      <w:szCs w:val="21"/>
                      <w:highlight w:val="none"/>
                      <w:u w:val="none"/>
                      <w:lang w:val="en-US" w:eastAsia="zh-CN"/>
                    </w:rPr>
                  </w:pPr>
                  <w:r>
                    <w:rPr>
                      <w:rFonts w:hint="eastAsia"/>
                      <w:b/>
                      <w:bCs/>
                      <w:color w:val="000000"/>
                      <w:sz w:val="21"/>
                      <w:szCs w:val="21"/>
                      <w:highlight w:val="none"/>
                      <w:u w:val="none"/>
                      <w:lang w:val="en-US" w:eastAsia="zh-CN"/>
                    </w:rPr>
                    <w:t>相符</w:t>
                  </w:r>
                  <w:r>
                    <w:rPr>
                      <w:b/>
                      <w:bCs/>
                      <w:color w:val="000000"/>
                      <w:sz w:val="21"/>
                      <w:szCs w:val="21"/>
                      <w:highlight w:val="none"/>
                      <w:u w:val="none"/>
                    </w:rPr>
                    <w:t>性</w:t>
                  </w:r>
                  <w:r>
                    <w:rPr>
                      <w:rFonts w:hint="eastAsia"/>
                      <w:b/>
                      <w:bCs/>
                      <w:color w:val="000000"/>
                      <w:sz w:val="21"/>
                      <w:szCs w:val="21"/>
                      <w:highlight w:val="none"/>
                      <w:u w:val="none"/>
                      <w:lang w:val="en-US" w:eastAsia="zh-CN"/>
                    </w:rPr>
                    <w:t>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7462" w:type="dxa"/>
                  <w:gridSpan w:val="4"/>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exact"/>
                    <w:jc w:val="left"/>
                    <w:textAlignment w:val="auto"/>
                    <w:rPr>
                      <w:rFonts w:hint="default"/>
                      <w:b/>
                      <w:bCs/>
                      <w:color w:val="000000"/>
                      <w:sz w:val="21"/>
                      <w:szCs w:val="21"/>
                      <w:highlight w:val="none"/>
                      <w:u w:val="none"/>
                      <w:lang w:val="en-US"/>
                    </w:rPr>
                  </w:pPr>
                  <w:r>
                    <w:rPr>
                      <w:rFonts w:hint="eastAsia"/>
                      <w:b/>
                      <w:bCs/>
                      <w:color w:val="000000"/>
                      <w:sz w:val="21"/>
                      <w:szCs w:val="21"/>
                      <w:highlight w:val="none"/>
                      <w:u w:val="none"/>
                      <w:lang w:val="en-US" w:eastAsia="zh-CN"/>
                    </w:rPr>
                    <w:t>商丘市2023年蓝天保卫战实施方案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45" w:hRule="atLeast"/>
                <w:jc w:val="center"/>
              </w:trPr>
              <w:tc>
                <w:tcPr>
                  <w:tcW w:w="603"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exact"/>
                    <w:jc w:val="center"/>
                    <w:textAlignment w:val="auto"/>
                    <w:rPr>
                      <w:rFonts w:hint="default"/>
                      <w:color w:val="000000"/>
                      <w:sz w:val="21"/>
                      <w:szCs w:val="21"/>
                      <w:highlight w:val="none"/>
                      <w:u w:val="none"/>
                      <w:lang w:val="en-US" w:eastAsia="zh-CN"/>
                    </w:rPr>
                  </w:pPr>
                  <w:r>
                    <w:rPr>
                      <w:rFonts w:hint="eastAsia"/>
                      <w:color w:val="000000"/>
                      <w:sz w:val="21"/>
                      <w:szCs w:val="21"/>
                      <w:highlight w:val="none"/>
                      <w:u w:val="none"/>
                      <w:lang w:val="en-US" w:eastAsia="zh-CN"/>
                    </w:rPr>
                    <w:t>1</w:t>
                  </w:r>
                </w:p>
              </w:tc>
              <w:tc>
                <w:tcPr>
                  <w:tcW w:w="3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firstLine="211" w:firstLineChars="100"/>
                    <w:jc w:val="both"/>
                    <w:textAlignment w:val="auto"/>
                    <w:rPr>
                      <w:rFonts w:hint="default" w:ascii="Times New Roman" w:hAnsi="Times New Roman" w:cs="Times New Roman"/>
                      <w:bCs/>
                      <w:color w:val="000000"/>
                      <w:sz w:val="21"/>
                      <w:szCs w:val="21"/>
                      <w:highlight w:val="none"/>
                      <w:u w:val="none"/>
                    </w:rPr>
                  </w:pPr>
                  <w:r>
                    <w:rPr>
                      <w:rFonts w:hint="eastAsia" w:ascii="Times New Roman" w:hAnsi="Times New Roman" w:cs="Times New Roman"/>
                      <w:b/>
                      <w:bCs/>
                      <w:color w:val="auto"/>
                      <w:sz w:val="21"/>
                      <w:szCs w:val="21"/>
                      <w:highlight w:val="none"/>
                      <w:u w:val="none"/>
                      <w:lang w:val="en-US" w:eastAsia="zh-CN"/>
                    </w:rPr>
                    <w:t>13.加强扬尘防治精细化管理。</w:t>
                  </w:r>
                  <w:r>
                    <w:rPr>
                      <w:rFonts w:hint="eastAsia" w:ascii="Times New Roman" w:hAnsi="Times New Roman" w:cs="Times New Roman"/>
                      <w:color w:val="auto"/>
                      <w:sz w:val="21"/>
                      <w:szCs w:val="21"/>
                      <w:highlight w:val="none"/>
                      <w:u w:val="none"/>
                      <w:lang w:val="en-US" w:eastAsia="zh-CN"/>
                    </w:rPr>
                    <w:t>开展扬尘治理提升行动，严格落实扬尘治理“两个标准”要求，做好建筑工地、线性工程、城乡结合部等关键部位和重点环节综合治理，加大扬尘污染防治执法监管力度，逐月开展降尘量监测，实施公开排名通报，城市（含县城）平均降尘量不得高于7吨/月·平方公里。持续开展城市清洁行动，强化道路扬尘综合整治，重点提升国省道、县乡道路、城乡结合部和背街小巷等各类道路清扫保洁效果，2023年11月底前实现建成区道路清扫覆盖率达到90%以上，道路机械化清扫率达到80%以上，道路清扫保洁能力显著增强。加强餐饮油烟日常监督，强化市、县监控平台联网运行，实现对大型餐饮服务单位油烟排放情况实时监控；餐饮油烟净化设施月抽查率不低于20%。</w:t>
                  </w:r>
                </w:p>
              </w:tc>
              <w:tc>
                <w:tcPr>
                  <w:tcW w:w="2439" w:type="dxa"/>
                  <w:tcBorders>
                    <w:tl2br w:val="nil"/>
                    <w:tr2bl w:val="nil"/>
                  </w:tcBorders>
                  <w:noWrap w:val="0"/>
                  <w:vAlign w:val="center"/>
                </w:tcPr>
                <w:p>
                  <w:pPr>
                    <w:pStyle w:val="63"/>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rPr>
                      <w:rFonts w:hint="eastAsia"/>
                      <w:b w:val="0"/>
                      <w:bCs/>
                      <w:color w:val="000000"/>
                      <w:sz w:val="21"/>
                      <w:szCs w:val="21"/>
                      <w:highlight w:val="yellow"/>
                      <w:u w:val="none"/>
                      <w:lang w:eastAsia="zh-CN"/>
                    </w:rPr>
                  </w:pPr>
                  <w:r>
                    <w:rPr>
                      <w:rStyle w:val="56"/>
                      <w:rFonts w:hint="eastAsia" w:ascii="Times New Roman" w:hAnsi="Times New Roman" w:cs="Times New Roman"/>
                      <w:b w:val="0"/>
                      <w:bCs/>
                      <w:color w:val="000000"/>
                      <w:sz w:val="21"/>
                      <w:szCs w:val="21"/>
                      <w:lang w:val="en-US" w:eastAsia="zh-CN"/>
                    </w:rPr>
                    <w:t>评价要求建设单位</w:t>
                  </w:r>
                  <w:r>
                    <w:rPr>
                      <w:rFonts w:hint="eastAsia" w:ascii="Times New Roman" w:hAnsi="Times New Roman" w:cs="Times New Roman"/>
                      <w:color w:val="auto"/>
                      <w:sz w:val="21"/>
                      <w:szCs w:val="21"/>
                      <w:highlight w:val="none"/>
                      <w:u w:val="none"/>
                      <w:lang w:val="en-US" w:eastAsia="zh-CN"/>
                    </w:rPr>
                    <w:t>严格落实扬尘治理“两个标准”要求，</w:t>
                  </w:r>
                  <w:r>
                    <w:rPr>
                      <w:rStyle w:val="56"/>
                      <w:rFonts w:hint="eastAsia" w:ascii="Times New Roman" w:hAnsi="Times New Roman" w:cs="Times New Roman"/>
                      <w:b w:val="0"/>
                      <w:bCs/>
                      <w:color w:val="000000"/>
                      <w:sz w:val="21"/>
                      <w:szCs w:val="21"/>
                      <w:lang w:val="en-US" w:eastAsia="zh-CN"/>
                    </w:rPr>
                    <w:t>严格落实工地周围100%围挡、各类物料堆放100%覆盖、土方开挖及拆迁作业100%湿法作业、出入车辆100%清洗、施工现场路面100%硬化或覆盖、渣土车辆100%密闭运输、建筑面积1万平方米以上及涉土石方作业的施工工地100%安装在线视频监控、工地内非道路移动机械使用油品及车辆100%达标等</w:t>
                  </w:r>
                  <w:r>
                    <w:rPr>
                      <w:rFonts w:hint="eastAsia" w:ascii="Times New Roman" w:hAnsi="Times New Roman" w:cs="Times New Roman"/>
                      <w:bCs/>
                      <w:color w:val="000000"/>
                      <w:sz w:val="21"/>
                      <w:szCs w:val="21"/>
                      <w:highlight w:val="none"/>
                      <w:u w:val="none"/>
                      <w:lang w:eastAsia="zh-CN"/>
                    </w:rPr>
                    <w:t>。</w:t>
                  </w:r>
                  <w:r>
                    <w:rPr>
                      <w:rFonts w:hint="default" w:ascii="Times New Roman" w:hAnsi="Times New Roman" w:cs="Times New Roman"/>
                      <w:color w:val="auto"/>
                      <w:kern w:val="2"/>
                      <w:sz w:val="21"/>
                      <w:szCs w:val="21"/>
                      <w:highlight w:val="none"/>
                    </w:rPr>
                    <w:t>严格控制施工作业范围，</w:t>
                  </w:r>
                  <w:r>
                    <w:rPr>
                      <w:rFonts w:hint="eastAsia" w:ascii="Times New Roman" w:hAnsi="Times New Roman" w:cs="Times New Roman"/>
                      <w:color w:val="auto"/>
                      <w:kern w:val="2"/>
                      <w:sz w:val="21"/>
                      <w:szCs w:val="21"/>
                      <w:highlight w:val="none"/>
                      <w:lang w:val="en-US" w:eastAsia="zh-CN"/>
                    </w:rPr>
                    <w:t>堆场覆盖；</w:t>
                  </w:r>
                  <w:r>
                    <w:rPr>
                      <w:rFonts w:hint="default" w:ascii="Times New Roman" w:hAnsi="Times New Roman" w:cs="Times New Roman"/>
                      <w:color w:val="auto"/>
                      <w:kern w:val="2"/>
                      <w:sz w:val="21"/>
                      <w:szCs w:val="21"/>
                      <w:highlight w:val="none"/>
                    </w:rPr>
                    <w:t>控制施工扬尘，最大程度降低施工扬尘对周围环境的影响。</w:t>
                  </w:r>
                </w:p>
              </w:tc>
              <w:tc>
                <w:tcPr>
                  <w:tcW w:w="678" w:type="dxa"/>
                  <w:tcBorders>
                    <w:tl2br w:val="nil"/>
                    <w:tr2bl w:val="nil"/>
                  </w:tcBorders>
                  <w:noWrap w:val="0"/>
                  <w:vAlign w:val="center"/>
                </w:tcPr>
                <w:p>
                  <w:pPr>
                    <w:keepNext w:val="0"/>
                    <w:keepLines w:val="0"/>
                    <w:pageBreakBefore w:val="0"/>
                    <w:widowControl w:val="0"/>
                    <w:kinsoku w:val="0"/>
                    <w:wordWrap/>
                    <w:overflowPunct w:val="0"/>
                    <w:topLinePunct w:val="0"/>
                    <w:autoSpaceDE w:val="0"/>
                    <w:autoSpaceDN w:val="0"/>
                    <w:bidi w:val="0"/>
                    <w:adjustRightInd/>
                    <w:snapToGrid/>
                    <w:spacing w:line="320" w:lineRule="exact"/>
                    <w:jc w:val="center"/>
                    <w:textAlignment w:val="auto"/>
                    <w:rPr>
                      <w:rFonts w:hint="default"/>
                      <w:color w:val="000000"/>
                      <w:sz w:val="21"/>
                      <w:szCs w:val="21"/>
                      <w:highlight w:val="none"/>
                      <w:u w:val="none"/>
                      <w:lang w:val="en-US" w:eastAsia="zh-CN"/>
                    </w:rPr>
                  </w:pPr>
                  <w:r>
                    <w:rPr>
                      <w:rFonts w:hint="default"/>
                      <w:color w:val="000000"/>
                      <w:sz w:val="21"/>
                      <w:szCs w:val="21"/>
                      <w:highlight w:val="none"/>
                      <w:u w:val="none"/>
                    </w:rPr>
                    <w:t>相符</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firstLine="420" w:firstLineChars="200"/>
              <w:textAlignment w:val="auto"/>
              <w:rPr>
                <w:rFonts w:hint="default"/>
                <w:b/>
                <w:bCs/>
                <w:color w:val="000000"/>
                <w:sz w:val="21"/>
                <w:szCs w:val="21"/>
                <w:highlight w:val="none"/>
                <w:u w:val="none"/>
                <w:lang w:val="en-US"/>
              </w:rPr>
            </w:pPr>
            <w:r>
              <w:rPr>
                <w:color w:val="000000"/>
                <w:szCs w:val="21"/>
                <w:highlight w:val="none"/>
                <w:u w:val="none"/>
              </w:rPr>
              <w:t>综上所述，本项</w:t>
            </w:r>
            <w:r>
              <w:rPr>
                <w:rFonts w:hint="eastAsia" w:ascii="Times New Roman" w:hAnsi="Times New Roman" w:eastAsia="宋体" w:cs="Times New Roman"/>
                <w:color w:val="000000"/>
                <w:szCs w:val="21"/>
                <w:highlight w:val="none"/>
                <w:u w:val="none"/>
                <w:lang w:val="en-US" w:eastAsia="zh-CN"/>
              </w:rPr>
              <w:t>目建设符合</w:t>
            </w:r>
            <w:r>
              <w:rPr>
                <w:rFonts w:hint="default" w:ascii="Times New Roman" w:hAnsi="Times New Roman" w:eastAsia="宋体" w:cs="Times New Roman"/>
                <w:color w:val="000000"/>
                <w:szCs w:val="21"/>
                <w:highlight w:val="none"/>
                <w:u w:val="none"/>
                <w:lang w:val="en-US" w:eastAsia="zh-CN"/>
              </w:rPr>
              <w:t>《</w:t>
            </w:r>
            <w:r>
              <w:rPr>
                <w:rFonts w:hint="eastAsia" w:ascii="Times New Roman" w:hAnsi="Times New Roman" w:eastAsia="宋体" w:cs="Times New Roman"/>
                <w:color w:val="000000"/>
                <w:szCs w:val="21"/>
                <w:highlight w:val="none"/>
                <w:u w:val="none"/>
                <w:lang w:val="en-US" w:eastAsia="zh-CN"/>
              </w:rPr>
              <w:t>商丘市生态环境保护委员会关于印发商丘市2023年蓝天、碧水、净土保卫战三个实施方案的通知</w:t>
            </w:r>
            <w:r>
              <w:rPr>
                <w:rFonts w:hint="default" w:ascii="Times New Roman" w:hAnsi="Times New Roman" w:eastAsia="宋体" w:cs="Times New Roman"/>
                <w:color w:val="000000"/>
                <w:szCs w:val="21"/>
                <w:highlight w:val="none"/>
                <w:u w:val="none"/>
                <w:lang w:val="en-US" w:eastAsia="zh-CN"/>
              </w:rPr>
              <w:t>》</w:t>
            </w:r>
            <w:r>
              <w:rPr>
                <w:rFonts w:hint="eastAsia" w:ascii="Times New Roman" w:hAnsi="Times New Roman" w:eastAsia="宋体" w:cs="Times New Roman"/>
                <w:color w:val="000000"/>
                <w:szCs w:val="21"/>
                <w:highlight w:val="none"/>
                <w:u w:val="none"/>
                <w:lang w:val="en-US" w:eastAsia="zh-CN"/>
              </w:rPr>
              <w:t>（商环委[2023]1号）中相</w:t>
            </w:r>
            <w:r>
              <w:rPr>
                <w:rFonts w:hint="eastAsia"/>
                <w:color w:val="000000"/>
                <w:szCs w:val="21"/>
                <w:highlight w:val="none"/>
                <w:u w:val="none"/>
                <w:lang w:val="en-US" w:eastAsia="zh-CN"/>
              </w:rPr>
              <w:t>关要求。</w:t>
            </w:r>
          </w:p>
          <w:p>
            <w:pPr>
              <w:keepNext w:val="0"/>
              <w:keepLines w:val="0"/>
              <w:pageBreakBefore w:val="0"/>
              <w:kinsoku/>
              <w:wordWrap/>
              <w:overflowPunct/>
              <w:topLinePunct w:val="0"/>
              <w:bidi w:val="0"/>
              <w:spacing w:line="500" w:lineRule="atLeast"/>
              <w:rPr>
                <w:rFonts w:hint="default"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11、</w:t>
            </w:r>
            <w:r>
              <w:rPr>
                <w:rFonts w:hint="default" w:ascii="Times New Roman" w:hAnsi="Times New Roman" w:eastAsia="宋体" w:cs="Times New Roman"/>
                <w:b/>
                <w:bCs/>
                <w:color w:val="000000"/>
                <w:sz w:val="21"/>
                <w:szCs w:val="21"/>
                <w:lang w:val="en-US" w:eastAsia="zh-CN"/>
              </w:rPr>
              <w:t>本</w:t>
            </w:r>
            <w:r>
              <w:rPr>
                <w:rFonts w:hint="default" w:ascii="Times New Roman" w:hAnsi="Times New Roman" w:eastAsia="宋体" w:cs="Times New Roman"/>
                <w:b/>
                <w:bCs/>
                <w:color w:val="000000"/>
                <w:sz w:val="21"/>
                <w:szCs w:val="21"/>
              </w:rPr>
              <w:t>项</w:t>
            </w:r>
            <w:r>
              <w:rPr>
                <w:rFonts w:hint="default" w:ascii="Times New Roman" w:hAnsi="Times New Roman" w:eastAsia="宋体" w:cs="Times New Roman"/>
                <w:b/>
                <w:bCs/>
                <w:color w:val="000000"/>
                <w:sz w:val="21"/>
                <w:szCs w:val="21"/>
              </w:rPr>
              <w:t>目与</w:t>
            </w:r>
            <w:r>
              <w:rPr>
                <w:rFonts w:hint="eastAsia" w:ascii="Times New Roman" w:hAnsi="Times New Roman" w:eastAsia="宋体" w:cs="Times New Roman"/>
                <w:b/>
                <w:bCs/>
                <w:color w:val="000000"/>
                <w:sz w:val="21"/>
                <w:szCs w:val="21"/>
                <w:lang w:val="en-US" w:eastAsia="zh-CN"/>
              </w:rPr>
              <w:t>民权</w:t>
            </w:r>
            <w:r>
              <w:rPr>
                <w:rFonts w:hint="default" w:ascii="Times New Roman" w:hAnsi="Times New Roman" w:eastAsia="宋体" w:cs="Times New Roman"/>
                <w:b/>
                <w:bCs/>
                <w:color w:val="000000"/>
                <w:sz w:val="21"/>
                <w:szCs w:val="21"/>
                <w:lang w:eastAsia="zh-CN"/>
              </w:rPr>
              <w:t>县县级</w:t>
            </w:r>
            <w:r>
              <w:rPr>
                <w:rFonts w:hint="default" w:ascii="Times New Roman" w:hAnsi="Times New Roman" w:eastAsia="宋体" w:cs="Times New Roman"/>
                <w:b/>
                <w:bCs/>
                <w:color w:val="000000"/>
                <w:sz w:val="21"/>
                <w:szCs w:val="21"/>
              </w:rPr>
              <w:t>集中式饮用水水源保护区划相符性分析</w:t>
            </w:r>
          </w:p>
          <w:p>
            <w:pPr>
              <w:keepNext w:val="0"/>
              <w:keepLines w:val="0"/>
              <w:pageBreakBefore w:val="0"/>
              <w:kinsoku/>
              <w:wordWrap/>
              <w:overflowPunct/>
              <w:topLinePunct w:val="0"/>
              <w:bidi w:val="0"/>
              <w:spacing w:line="500" w:lineRule="atLeast"/>
              <w:rPr>
                <w:rFonts w:hint="default" w:ascii="Times New Roman" w:hAnsi="Times New Roman" w:eastAsia="宋体" w:cs="Times New Roman"/>
                <w:b/>
                <w:bCs/>
                <w:color w:val="000000"/>
                <w:sz w:val="21"/>
                <w:szCs w:val="21"/>
              </w:rPr>
            </w:pPr>
            <w:r>
              <w:rPr>
                <w:rFonts w:hint="eastAsia" w:ascii="Times New Roman" w:hAnsi="Times New Roman" w:eastAsia="宋体" w:cs="Times New Roman"/>
                <w:b/>
                <w:bCs/>
                <w:color w:val="000000"/>
                <w:sz w:val="21"/>
                <w:szCs w:val="21"/>
                <w:lang w:val="en-US" w:eastAsia="zh-CN"/>
              </w:rPr>
              <w:t>11</w:t>
            </w:r>
            <w:r>
              <w:rPr>
                <w:rFonts w:hint="default" w:ascii="Times New Roman" w:hAnsi="Times New Roman" w:eastAsia="宋体" w:cs="Times New Roman"/>
                <w:b/>
                <w:bCs/>
                <w:color w:val="000000"/>
                <w:sz w:val="21"/>
                <w:szCs w:val="21"/>
                <w:lang w:val="en-US" w:eastAsia="zh-CN"/>
              </w:rPr>
              <w:t>.1</w:t>
            </w:r>
            <w:r>
              <w:rPr>
                <w:rFonts w:hint="eastAsia" w:ascii="Times New Roman" w:hAnsi="Times New Roman" w:eastAsia="宋体" w:cs="Times New Roman"/>
                <w:b/>
                <w:bCs/>
                <w:color w:val="000000"/>
                <w:sz w:val="21"/>
                <w:szCs w:val="21"/>
                <w:lang w:val="en-US" w:eastAsia="zh-CN"/>
              </w:rPr>
              <w:t>民权</w:t>
            </w:r>
            <w:r>
              <w:rPr>
                <w:rFonts w:hint="default" w:ascii="Times New Roman" w:hAnsi="Times New Roman" w:eastAsia="宋体" w:cs="Times New Roman"/>
                <w:b/>
                <w:bCs/>
                <w:color w:val="000000"/>
                <w:sz w:val="21"/>
                <w:szCs w:val="21"/>
                <w:lang w:eastAsia="zh-CN"/>
              </w:rPr>
              <w:t>县</w:t>
            </w:r>
            <w:r>
              <w:rPr>
                <w:rFonts w:hint="default" w:ascii="Times New Roman" w:hAnsi="Times New Roman" w:eastAsia="宋体" w:cs="Times New Roman"/>
                <w:b/>
                <w:bCs/>
                <w:color w:val="000000"/>
                <w:sz w:val="21"/>
                <w:szCs w:val="21"/>
              </w:rPr>
              <w:t>县级集中式饮用水水源地保护区划</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outlineLvl w:val="9"/>
              <w:rPr>
                <w:rFonts w:hint="eastAsia"/>
                <w:b w:val="0"/>
                <w:bCs/>
                <w:color w:val="auto"/>
                <w:sz w:val="21"/>
                <w:szCs w:val="21"/>
                <w:highlight w:val="none"/>
                <w:u w:val="none"/>
              </w:rPr>
            </w:pPr>
            <w:r>
              <w:rPr>
                <w:color w:val="auto"/>
                <w:sz w:val="21"/>
                <w:szCs w:val="21"/>
                <w:u w:val="none"/>
              </w:rPr>
              <w:t>根据《河南省人民政府办公厅关于印发河南省县级集中式饮用水水源保护区划的通知》（豫政办[2013]107号）</w:t>
            </w:r>
            <w:r>
              <w:rPr>
                <w:rFonts w:hint="eastAsia"/>
                <w:color w:val="auto"/>
                <w:sz w:val="21"/>
                <w:szCs w:val="21"/>
                <w:u w:val="none"/>
                <w:lang w:val="en-US" w:eastAsia="zh-CN"/>
              </w:rPr>
              <w:t>及《河南省人民政府关于划定调整取消部分集中式饮用水水源保护区的通知》（豫政文[2020]56号）</w:t>
            </w:r>
            <w:r>
              <w:rPr>
                <w:color w:val="auto"/>
                <w:sz w:val="21"/>
                <w:szCs w:val="21"/>
                <w:u w:val="none"/>
              </w:rPr>
              <w:t>，</w:t>
            </w:r>
            <w:r>
              <w:rPr>
                <w:rFonts w:hint="eastAsia"/>
                <w:b w:val="0"/>
                <w:bCs/>
                <w:color w:val="auto"/>
                <w:sz w:val="21"/>
                <w:szCs w:val="21"/>
                <w:highlight w:val="none"/>
                <w:u w:val="none"/>
                <w:lang w:eastAsia="zh-CN"/>
              </w:rPr>
              <w:t>民权</w:t>
            </w:r>
            <w:r>
              <w:rPr>
                <w:rFonts w:hint="eastAsia"/>
                <w:b w:val="0"/>
                <w:bCs/>
                <w:color w:val="auto"/>
                <w:sz w:val="21"/>
                <w:szCs w:val="21"/>
                <w:highlight w:val="none"/>
                <w:u w:val="none"/>
              </w:rPr>
              <w:t>县</w:t>
            </w:r>
            <w:r>
              <w:rPr>
                <w:b w:val="0"/>
                <w:bCs/>
                <w:color w:val="auto"/>
                <w:sz w:val="21"/>
                <w:szCs w:val="21"/>
                <w:highlight w:val="none"/>
                <w:u w:val="none"/>
              </w:rPr>
              <w:t>县级集中</w:t>
            </w:r>
            <w:r>
              <w:rPr>
                <w:rFonts w:hint="eastAsia"/>
                <w:b w:val="0"/>
                <w:bCs/>
                <w:color w:val="auto"/>
                <w:sz w:val="21"/>
                <w:szCs w:val="21"/>
                <w:highlight w:val="none"/>
                <w:u w:val="none"/>
                <w:lang w:eastAsia="zh-CN"/>
              </w:rPr>
              <w:t>式</w:t>
            </w:r>
            <w:r>
              <w:rPr>
                <w:b w:val="0"/>
                <w:bCs/>
                <w:color w:val="auto"/>
                <w:sz w:val="21"/>
                <w:szCs w:val="21"/>
                <w:highlight w:val="none"/>
                <w:u w:val="none"/>
              </w:rPr>
              <w:t>饮用水水源保护区</w:t>
            </w:r>
            <w:r>
              <w:rPr>
                <w:rFonts w:hint="eastAsia"/>
                <w:b w:val="0"/>
                <w:bCs/>
                <w:color w:val="auto"/>
                <w:sz w:val="21"/>
                <w:szCs w:val="21"/>
                <w:highlight w:val="none"/>
                <w:u w:val="none"/>
              </w:rPr>
              <w:t>如下：</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outlineLvl w:val="9"/>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z w:val="21"/>
                <w:szCs w:val="21"/>
                <w:highlight w:val="none"/>
                <w:shd w:val="clear" w:color="auto" w:fill="FFFFFF"/>
                <w:lang w:eastAsia="zh-CN"/>
              </w:rPr>
              <w:t>（</w:t>
            </w:r>
            <w:r>
              <w:rPr>
                <w:rFonts w:hint="eastAsia" w:ascii="Times New Roman" w:hAnsi="Times New Roman" w:cs="Times New Roman"/>
                <w:color w:val="auto"/>
                <w:sz w:val="21"/>
                <w:szCs w:val="21"/>
                <w:highlight w:val="none"/>
                <w:shd w:val="clear" w:color="auto" w:fill="FFFFFF"/>
                <w:lang w:val="en-US" w:eastAsia="zh-CN"/>
              </w:rPr>
              <w:t>1</w:t>
            </w:r>
            <w:r>
              <w:rPr>
                <w:rFonts w:hint="eastAsia" w:ascii="Times New Roman" w:hAnsi="Times New Roman"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rPr>
              <w:t>民权县一水厂地下水井群</w:t>
            </w:r>
            <w:r>
              <w:rPr>
                <w:rFonts w:hint="eastAsia" w:ascii="Times New Roman" w:hAnsi="Times New Roman"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rPr>
              <w:t>共</w:t>
            </w:r>
            <w:r>
              <w:rPr>
                <w:rFonts w:hint="eastAsia" w:ascii="Times New Roman" w:hAnsi="Times New Roman" w:cs="Times New Roman"/>
                <w:color w:val="auto"/>
                <w:sz w:val="21"/>
                <w:szCs w:val="21"/>
                <w:highlight w:val="none"/>
                <w:shd w:val="clear" w:color="auto" w:fill="FFFFFF"/>
                <w:lang w:val="en-US" w:eastAsia="zh-CN"/>
              </w:rPr>
              <w:t>2</w:t>
            </w:r>
            <w:r>
              <w:rPr>
                <w:rFonts w:hint="default" w:ascii="Times New Roman" w:hAnsi="Times New Roman" w:eastAsia="宋体" w:cs="Times New Roman"/>
                <w:color w:val="auto"/>
                <w:sz w:val="21"/>
                <w:szCs w:val="21"/>
                <w:highlight w:val="none"/>
                <w:shd w:val="clear" w:color="auto" w:fill="FFFFFF"/>
              </w:rPr>
              <w:t>眼井</w:t>
            </w:r>
            <w:r>
              <w:rPr>
                <w:rFonts w:hint="eastAsia" w:ascii="Times New Roman" w:hAnsi="Times New Roman"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rPr>
              <w:t>，一级保护区范围</w:t>
            </w:r>
            <w:r>
              <w:rPr>
                <w:rFonts w:hint="eastAsia" w:ascii="Times New Roman" w:hAnsi="Times New Roman" w:cs="Times New Roman"/>
                <w:color w:val="auto"/>
                <w:sz w:val="21"/>
                <w:szCs w:val="21"/>
                <w:highlight w:val="none"/>
                <w:shd w:val="clear" w:color="auto" w:fill="FFFFFF"/>
                <w:lang w:eastAsia="zh-CN"/>
              </w:rPr>
              <w:t>：</w:t>
            </w:r>
            <w:r>
              <w:rPr>
                <w:rFonts w:hint="eastAsia" w:ascii="Times New Roman" w:hAnsi="Times New Roman" w:cs="Times New Roman"/>
                <w:color w:val="auto"/>
                <w:sz w:val="21"/>
                <w:szCs w:val="21"/>
                <w:highlight w:val="none"/>
                <w:shd w:val="clear" w:color="auto" w:fill="FFFFFF"/>
                <w:lang w:val="en-US" w:eastAsia="zh-CN"/>
              </w:rPr>
              <w:t>4号取水井外围30米至庄子文化广场北边界的矩形区域；6号取水井外围30米东至庄子文化广场东边界的矩形区域</w:t>
            </w:r>
            <w:r>
              <w:rPr>
                <w:rFonts w:hint="default" w:ascii="Times New Roman" w:hAnsi="Times New Roman" w:eastAsia="宋体" w:cs="Times New Roman"/>
                <w:color w:val="auto"/>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default" w:ascii="Times New Roman" w:hAnsi="Times New Roman" w:eastAsia="宋体" w:cs="Times New Roman"/>
                <w:color w:val="000000"/>
                <w:sz w:val="21"/>
                <w:szCs w:val="21"/>
                <w:u w:val="none"/>
                <w:lang w:eastAsia="zh-CN"/>
              </w:rPr>
            </w:pPr>
            <w:r>
              <w:rPr>
                <w:rFonts w:hint="eastAsia" w:ascii="Times New Roman" w:hAnsi="Times New Roman" w:cs="Times New Roman"/>
                <w:color w:val="auto"/>
                <w:sz w:val="21"/>
                <w:szCs w:val="21"/>
                <w:highlight w:val="none"/>
                <w:shd w:val="clear" w:color="auto" w:fill="FFFFFF"/>
                <w:lang w:eastAsia="zh-CN"/>
              </w:rPr>
              <w:t>（</w:t>
            </w:r>
            <w:r>
              <w:rPr>
                <w:rFonts w:hint="eastAsia" w:ascii="Times New Roman" w:hAnsi="Times New Roman" w:cs="Times New Roman"/>
                <w:color w:val="auto"/>
                <w:sz w:val="21"/>
                <w:szCs w:val="21"/>
                <w:highlight w:val="none"/>
                <w:shd w:val="clear" w:color="auto" w:fill="FFFFFF"/>
                <w:lang w:val="en-US" w:eastAsia="zh-CN"/>
              </w:rPr>
              <w:t>2</w:t>
            </w:r>
            <w:r>
              <w:rPr>
                <w:rFonts w:hint="eastAsia" w:ascii="Times New Roman" w:hAnsi="Times New Roman"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rPr>
              <w:t>民权县二水厂地下水井群</w:t>
            </w:r>
            <w:r>
              <w:rPr>
                <w:rFonts w:hint="eastAsia" w:ascii="Times New Roman" w:hAnsi="Times New Roman"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rPr>
              <w:t>共5眼井</w:t>
            </w:r>
            <w:r>
              <w:rPr>
                <w:rFonts w:hint="eastAsia" w:ascii="Times New Roman" w:hAnsi="Times New Roman"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rPr>
              <w:t>，一级保护区范围</w:t>
            </w:r>
            <w:r>
              <w:rPr>
                <w:rFonts w:hint="eastAsia" w:ascii="Times New Roman" w:hAnsi="Times New Roman" w:cs="Times New Roman"/>
                <w:color w:val="auto"/>
                <w:sz w:val="21"/>
                <w:szCs w:val="21"/>
                <w:highlight w:val="none"/>
                <w:shd w:val="clear" w:color="auto" w:fill="FFFFFF"/>
                <w:lang w:eastAsia="zh-CN"/>
              </w:rPr>
              <w:t>：</w:t>
            </w:r>
            <w:r>
              <w:rPr>
                <w:rFonts w:hint="default" w:ascii="Times New Roman" w:hAnsi="Times New Roman" w:eastAsia="宋体" w:cs="Times New Roman"/>
                <w:color w:val="auto"/>
                <w:sz w:val="21"/>
                <w:szCs w:val="21"/>
                <w:highlight w:val="none"/>
                <w:shd w:val="clear" w:color="auto" w:fill="FFFFFF"/>
              </w:rPr>
              <w:t>水厂厂区及外围30米的区域</w:t>
            </w:r>
            <w:r>
              <w:rPr>
                <w:rFonts w:hint="default" w:ascii="Times New Roman" w:hAnsi="Times New Roman" w:eastAsia="宋体" w:cs="Times New Roman"/>
                <w:color w:val="000000"/>
                <w:sz w:val="21"/>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default" w:ascii="Times New Roman" w:hAnsi="Times New Roman" w:cs="Times New Roman"/>
                <w:color w:val="000000"/>
                <w:sz w:val="21"/>
                <w:szCs w:val="21"/>
                <w:highlight w:val="none"/>
                <w:u w:val="single"/>
              </w:rPr>
            </w:pPr>
            <w:r>
              <w:rPr>
                <w:rFonts w:hint="default" w:ascii="Times New Roman" w:hAnsi="Times New Roman" w:cs="Times New Roman"/>
                <w:color w:val="000000"/>
                <w:sz w:val="21"/>
                <w:szCs w:val="21"/>
                <w:highlight w:val="none"/>
              </w:rPr>
              <w:t>本项目位于</w:t>
            </w:r>
            <w:r>
              <w:rPr>
                <w:rFonts w:hint="default" w:ascii="Times New Roman" w:hAnsi="Times New Roman" w:eastAsia="宋体" w:cs="Times New Roman"/>
                <w:color w:val="000000"/>
                <w:sz w:val="21"/>
                <w:szCs w:val="21"/>
                <w:highlight w:val="none"/>
                <w:lang w:eastAsia="zh-CN"/>
              </w:rPr>
              <w:t>商丘市</w:t>
            </w:r>
            <w:r>
              <w:rPr>
                <w:rFonts w:hint="eastAsia" w:ascii="Times New Roman" w:hAnsi="Times New Roman" w:eastAsia="宋体" w:cs="Times New Roman"/>
                <w:color w:val="000000"/>
                <w:sz w:val="21"/>
                <w:szCs w:val="21"/>
                <w:highlight w:val="none"/>
                <w:lang w:val="en-US" w:eastAsia="zh-CN"/>
              </w:rPr>
              <w:t>民权</w:t>
            </w:r>
            <w:r>
              <w:rPr>
                <w:rFonts w:hint="default" w:ascii="Times New Roman" w:hAnsi="Times New Roman" w:eastAsia="宋体" w:cs="Times New Roman"/>
                <w:color w:val="000000"/>
                <w:sz w:val="21"/>
                <w:szCs w:val="21"/>
                <w:highlight w:val="none"/>
                <w:lang w:eastAsia="zh-CN"/>
              </w:rPr>
              <w:t>县</w:t>
            </w:r>
            <w:r>
              <w:rPr>
                <w:rFonts w:hint="eastAsia" w:eastAsia="宋体" w:cs="Times New Roman"/>
                <w:color w:val="000000"/>
                <w:sz w:val="21"/>
                <w:szCs w:val="21"/>
                <w:highlight w:val="none"/>
                <w:lang w:val="en-US" w:eastAsia="zh-CN"/>
              </w:rPr>
              <w:t>境内通惠渠、茅草河河段</w:t>
            </w:r>
            <w:r>
              <w:rPr>
                <w:rFonts w:hint="default" w:ascii="Times New Roman" w:hAnsi="Times New Roman" w:cs="Times New Roman"/>
                <w:color w:val="000000"/>
                <w:sz w:val="21"/>
                <w:szCs w:val="21"/>
                <w:highlight w:val="none"/>
                <w:u w:val="none"/>
              </w:rPr>
              <w:t>，</w:t>
            </w:r>
            <w:r>
              <w:rPr>
                <w:rFonts w:hint="default" w:ascii="Times New Roman" w:hAnsi="Times New Roman" w:cs="Times New Roman"/>
                <w:color w:val="auto"/>
                <w:sz w:val="21"/>
                <w:szCs w:val="21"/>
                <w:highlight w:val="none"/>
                <w:lang w:eastAsia="zh-CN"/>
              </w:rPr>
              <w:t>距离</w:t>
            </w:r>
            <w:r>
              <w:rPr>
                <w:rFonts w:hint="eastAsia" w:ascii="Times New Roman" w:hAnsi="Times New Roman" w:cs="Times New Roman"/>
                <w:color w:val="auto"/>
                <w:sz w:val="21"/>
                <w:szCs w:val="21"/>
                <w:highlight w:val="none"/>
                <w:lang w:eastAsia="zh-CN"/>
              </w:rPr>
              <w:t>本</w:t>
            </w:r>
            <w:r>
              <w:rPr>
                <w:rFonts w:hint="default" w:ascii="Times New Roman" w:hAnsi="Times New Roman" w:cs="Times New Roman"/>
                <w:color w:val="auto"/>
                <w:sz w:val="21"/>
                <w:szCs w:val="21"/>
                <w:highlight w:val="none"/>
                <w:lang w:eastAsia="zh-CN"/>
              </w:rPr>
              <w:t>项目最近的县级集中式饮用水水源为</w:t>
            </w:r>
            <w:r>
              <w:rPr>
                <w:rFonts w:hint="default" w:ascii="Times New Roman" w:hAnsi="Times New Roman" w:eastAsia="宋体" w:cs="Times New Roman"/>
                <w:color w:val="auto"/>
                <w:sz w:val="21"/>
                <w:szCs w:val="21"/>
                <w:highlight w:val="none"/>
                <w:shd w:val="clear" w:color="auto" w:fill="FFFFFF"/>
              </w:rPr>
              <w:t>民权县</w:t>
            </w:r>
            <w:r>
              <w:rPr>
                <w:rFonts w:hint="eastAsia" w:cs="Times New Roman"/>
                <w:color w:val="auto"/>
                <w:sz w:val="21"/>
                <w:szCs w:val="21"/>
                <w:highlight w:val="none"/>
                <w:shd w:val="clear" w:color="auto" w:fill="FFFFFF"/>
                <w:lang w:eastAsia="zh-CN"/>
              </w:rPr>
              <w:t>一</w:t>
            </w:r>
            <w:r>
              <w:rPr>
                <w:rFonts w:hint="default" w:ascii="Times New Roman" w:hAnsi="Times New Roman" w:eastAsia="宋体" w:cs="Times New Roman"/>
                <w:color w:val="auto"/>
                <w:sz w:val="21"/>
                <w:szCs w:val="21"/>
                <w:highlight w:val="none"/>
                <w:shd w:val="clear" w:color="auto" w:fill="FFFFFF"/>
              </w:rPr>
              <w:t>水厂地下水井群</w:t>
            </w:r>
            <w:r>
              <w:rPr>
                <w:rFonts w:hint="default" w:ascii="Times New Roman" w:hAnsi="Times New Roman"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shd w:val="clear" w:color="auto" w:fill="FFFFFF"/>
              </w:rPr>
              <w:t>民权县</w:t>
            </w:r>
            <w:r>
              <w:rPr>
                <w:rFonts w:hint="eastAsia" w:cs="Times New Roman"/>
                <w:color w:val="auto"/>
                <w:sz w:val="21"/>
                <w:szCs w:val="21"/>
                <w:highlight w:val="none"/>
                <w:shd w:val="clear" w:color="auto" w:fill="FFFFFF"/>
                <w:lang w:eastAsia="zh-CN"/>
              </w:rPr>
              <w:t>一</w:t>
            </w:r>
            <w:r>
              <w:rPr>
                <w:rFonts w:hint="default" w:ascii="Times New Roman" w:hAnsi="Times New Roman" w:eastAsia="宋体" w:cs="Times New Roman"/>
                <w:color w:val="auto"/>
                <w:sz w:val="21"/>
                <w:szCs w:val="21"/>
                <w:highlight w:val="none"/>
                <w:shd w:val="clear" w:color="auto" w:fill="FFFFFF"/>
              </w:rPr>
              <w:t>水厂地下水井群</w:t>
            </w:r>
            <w:r>
              <w:rPr>
                <w:rFonts w:hint="eastAsia" w:ascii="Times New Roman" w:hAnsi="Times New Roman" w:eastAsia="宋体" w:cs="Times New Roman"/>
                <w:color w:val="auto"/>
                <w:sz w:val="21"/>
                <w:szCs w:val="21"/>
                <w:highlight w:val="none"/>
                <w:shd w:val="clear" w:color="auto" w:fill="FFFFFF"/>
                <w:lang w:val="en-US" w:eastAsia="zh-CN"/>
              </w:rPr>
              <w:t>位于本项目通惠渠东北侧</w:t>
            </w:r>
            <w:r>
              <w:rPr>
                <w:rFonts w:hint="default" w:ascii="Times New Roman" w:hAnsi="Times New Roman" w:cs="Times New Roman"/>
                <w:color w:val="auto"/>
                <w:sz w:val="21"/>
                <w:szCs w:val="21"/>
                <w:highlight w:val="none"/>
              </w:rPr>
              <w:t>约</w:t>
            </w:r>
            <w:r>
              <w:rPr>
                <w:rFonts w:hint="eastAsia" w:ascii="Times New Roman" w:hAnsi="Times New Roman" w:cs="Times New Roman"/>
                <w:color w:val="auto"/>
                <w:sz w:val="21"/>
                <w:szCs w:val="21"/>
                <w:highlight w:val="none"/>
                <w:lang w:val="en-US" w:eastAsia="zh-CN"/>
              </w:rPr>
              <w:t>15.85</w:t>
            </w:r>
            <w:r>
              <w:rPr>
                <w:rFonts w:hint="default" w:ascii="Times New Roman" w:hAnsi="Times New Roman" w:cs="Times New Roman"/>
                <w:color w:val="auto"/>
                <w:sz w:val="21"/>
                <w:szCs w:val="21"/>
                <w:highlight w:val="none"/>
              </w:rPr>
              <w:t>km</w:t>
            </w:r>
            <w:r>
              <w:rPr>
                <w:rFonts w:hint="default"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本项目</w:t>
            </w:r>
            <w:r>
              <w:rPr>
                <w:rFonts w:hint="default" w:ascii="Times New Roman" w:hAnsi="Times New Roman" w:cs="Times New Roman"/>
                <w:color w:val="auto"/>
                <w:sz w:val="21"/>
                <w:szCs w:val="21"/>
                <w:highlight w:val="none"/>
              </w:rPr>
              <w:t>不在</w:t>
            </w:r>
            <w:r>
              <w:rPr>
                <w:rFonts w:hint="eastAsia" w:ascii="Times New Roman" w:hAnsi="Times New Roman" w:cs="Times New Roman"/>
                <w:color w:val="auto"/>
                <w:sz w:val="21"/>
                <w:szCs w:val="21"/>
                <w:highlight w:val="none"/>
                <w:lang w:val="en-US" w:eastAsia="zh-CN"/>
              </w:rPr>
              <w:t>其</w:t>
            </w:r>
            <w:r>
              <w:rPr>
                <w:rFonts w:hint="default" w:ascii="Times New Roman" w:hAnsi="Times New Roman" w:cs="Times New Roman"/>
                <w:color w:val="auto"/>
                <w:sz w:val="21"/>
                <w:szCs w:val="21"/>
                <w:highlight w:val="none"/>
                <w:lang w:eastAsia="zh-CN"/>
              </w:rPr>
              <w:t>一级</w:t>
            </w:r>
            <w:r>
              <w:rPr>
                <w:rFonts w:hint="default" w:ascii="Times New Roman" w:hAnsi="Times New Roman" w:cs="Times New Roman"/>
                <w:color w:val="auto"/>
                <w:sz w:val="21"/>
                <w:szCs w:val="21"/>
                <w:highlight w:val="none"/>
              </w:rPr>
              <w:t>保护区范围内，故</w:t>
            </w:r>
            <w:r>
              <w:rPr>
                <w:rFonts w:hint="default" w:ascii="Times New Roman" w:hAnsi="Times New Roman" w:cs="Times New Roman"/>
                <w:color w:val="auto"/>
                <w:sz w:val="21"/>
                <w:szCs w:val="21"/>
                <w:highlight w:val="none"/>
                <w:lang w:eastAsia="zh-CN"/>
              </w:rPr>
              <w:t>本</w:t>
            </w:r>
            <w:r>
              <w:rPr>
                <w:rFonts w:hint="default" w:ascii="Times New Roman" w:hAnsi="Times New Roman" w:cs="Times New Roman"/>
                <w:color w:val="auto"/>
                <w:sz w:val="21"/>
                <w:szCs w:val="21"/>
                <w:highlight w:val="none"/>
              </w:rPr>
              <w:t>项目建设与</w:t>
            </w:r>
            <w:r>
              <w:rPr>
                <w:rFonts w:hint="eastAsia" w:ascii="Times New Roman" w:hAnsi="Times New Roman" w:cs="Times New Roman"/>
                <w:color w:val="auto"/>
                <w:sz w:val="21"/>
                <w:szCs w:val="21"/>
                <w:highlight w:val="none"/>
                <w:lang w:val="en-US" w:eastAsia="zh-CN"/>
              </w:rPr>
              <w:t>民权</w:t>
            </w:r>
            <w:r>
              <w:rPr>
                <w:rFonts w:hint="default" w:ascii="Times New Roman" w:hAnsi="Times New Roman" w:cs="Times New Roman"/>
                <w:color w:val="auto"/>
                <w:sz w:val="21"/>
                <w:szCs w:val="21"/>
                <w:highlight w:val="none"/>
              </w:rPr>
              <w:t>县</w:t>
            </w:r>
            <w:r>
              <w:rPr>
                <w:rFonts w:hint="default" w:ascii="Times New Roman" w:hAnsi="Times New Roman" w:cs="Times New Roman"/>
                <w:color w:val="auto"/>
                <w:sz w:val="21"/>
                <w:szCs w:val="21"/>
                <w:highlight w:val="none"/>
                <w:lang w:eastAsia="zh-CN"/>
              </w:rPr>
              <w:t>县级集中式</w:t>
            </w:r>
            <w:r>
              <w:rPr>
                <w:rFonts w:hint="default" w:ascii="Times New Roman" w:hAnsi="Times New Roman" w:cs="Times New Roman"/>
                <w:color w:val="auto"/>
                <w:sz w:val="21"/>
                <w:szCs w:val="21"/>
                <w:highlight w:val="none"/>
              </w:rPr>
              <w:t>饮用水水源保护区划是相符的</w:t>
            </w:r>
            <w:r>
              <w:rPr>
                <w:rFonts w:hint="default" w:ascii="Times New Roman" w:hAnsi="Times New Roman" w:cs="Times New Roman"/>
                <w:color w:val="000000"/>
                <w:sz w:val="21"/>
                <w:szCs w:val="21"/>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atLeast"/>
              <w:ind w:firstLine="0" w:firstLineChars="0"/>
              <w:textAlignment w:val="auto"/>
              <w:rPr>
                <w:rFonts w:hint="default" w:ascii="Times New Roman" w:hAnsi="Times New Roman" w:cs="Times New Roman"/>
                <w:b/>
                <w:bCs/>
                <w:color w:val="000000"/>
                <w:sz w:val="21"/>
                <w:szCs w:val="21"/>
              </w:rPr>
            </w:pPr>
            <w:r>
              <w:rPr>
                <w:rFonts w:hint="eastAsia" w:ascii="Times New Roman" w:hAnsi="Times New Roman" w:cs="Times New Roman"/>
                <w:b/>
                <w:bCs/>
                <w:color w:val="000000"/>
                <w:sz w:val="21"/>
                <w:szCs w:val="21"/>
                <w:lang w:val="en-US" w:eastAsia="zh-CN"/>
              </w:rPr>
              <w:t>11</w:t>
            </w:r>
            <w:r>
              <w:rPr>
                <w:rFonts w:hint="default" w:ascii="Times New Roman" w:hAnsi="Times New Roman" w:cs="Times New Roman"/>
                <w:b/>
                <w:bCs/>
                <w:color w:val="000000"/>
                <w:sz w:val="21"/>
                <w:szCs w:val="21"/>
                <w:lang w:val="en-US" w:eastAsia="zh-CN"/>
              </w:rPr>
              <w:t>.2</w:t>
            </w:r>
            <w:r>
              <w:rPr>
                <w:rFonts w:hint="eastAsia" w:ascii="Times New Roman" w:hAnsi="Times New Roman" w:cs="Times New Roman"/>
                <w:b/>
                <w:bCs/>
                <w:color w:val="000000"/>
                <w:sz w:val="21"/>
                <w:szCs w:val="21"/>
                <w:lang w:val="en-US" w:eastAsia="zh-CN"/>
              </w:rPr>
              <w:t>民权</w:t>
            </w:r>
            <w:r>
              <w:rPr>
                <w:rFonts w:hint="default" w:ascii="Times New Roman" w:hAnsi="Times New Roman" w:cs="Times New Roman"/>
                <w:b/>
                <w:bCs/>
                <w:color w:val="000000"/>
                <w:sz w:val="21"/>
                <w:szCs w:val="21"/>
                <w:lang w:val="en-US" w:eastAsia="zh-CN"/>
              </w:rPr>
              <w:t>县</w:t>
            </w:r>
            <w:r>
              <w:rPr>
                <w:rFonts w:hint="default" w:ascii="Times New Roman" w:hAnsi="Times New Roman" w:cs="Times New Roman"/>
                <w:b/>
                <w:bCs/>
                <w:color w:val="000000"/>
                <w:sz w:val="21"/>
                <w:szCs w:val="21"/>
              </w:rPr>
              <w:t>乡镇集中式饮用水水源保护区划</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default" w:ascii="Times New Roman" w:hAnsi="Times New Roman" w:eastAsia="宋体" w:cs="Times New Roman"/>
                <w:b/>
                <w:bCs/>
                <w:color w:val="000000"/>
                <w:sz w:val="21"/>
                <w:szCs w:val="21"/>
                <w:lang w:val="en-US" w:eastAsia="zh-CN"/>
              </w:rPr>
            </w:pPr>
            <w:r>
              <w:rPr>
                <w:rFonts w:hint="eastAsia" w:ascii="Times New Roman" w:hAnsi="Times New Roman" w:cs="Times New Roman"/>
                <w:b/>
                <w:bCs/>
                <w:color w:val="000000"/>
                <w:sz w:val="21"/>
                <w:szCs w:val="21"/>
                <w:lang w:val="en-US" w:eastAsia="zh-CN"/>
              </w:rPr>
              <w:t>11.2.1</w:t>
            </w:r>
            <w:r>
              <w:rPr>
                <w:rFonts w:hint="default" w:ascii="Times New Roman" w:hAnsi="Times New Roman" w:cs="Times New Roman"/>
                <w:b/>
                <w:bCs/>
                <w:color w:val="000000"/>
                <w:sz w:val="21"/>
                <w:szCs w:val="21"/>
              </w:rPr>
              <w:t>《河南省人民政府办公厅关于印发河南省乡镇集中式饮用水水源保护区划的通知》（豫政办[2016]23号）</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default" w:ascii="Times New Roman" w:hAnsi="Times New Roman" w:cs="Times New Roman"/>
                <w:color w:val="000000"/>
                <w:sz w:val="21"/>
                <w:szCs w:val="21"/>
              </w:rPr>
            </w:pPr>
            <w:r>
              <w:rPr>
                <w:rFonts w:hint="default" w:ascii="Times New Roman" w:hAnsi="Times New Roman" w:cs="Times New Roman"/>
                <w:b w:val="0"/>
                <w:bCs w:val="0"/>
                <w:color w:val="000000"/>
                <w:sz w:val="21"/>
                <w:szCs w:val="21"/>
              </w:rPr>
              <w:t>根据《河南省人民政府办公厅关于印发河南省乡镇集中式饮用水水源保护区划的通知》（豫政办[2016]23号）</w:t>
            </w:r>
            <w:r>
              <w:rPr>
                <w:rFonts w:hint="eastAsia" w:ascii="Times New Roman" w:hAnsi="Times New Roman" w:cs="Times New Roman"/>
                <w:b w:val="0"/>
                <w:bCs w:val="0"/>
                <w:color w:val="000000"/>
                <w:sz w:val="21"/>
                <w:szCs w:val="21"/>
                <w:lang w:eastAsia="zh-CN"/>
              </w:rPr>
              <w:t>，</w:t>
            </w:r>
            <w:r>
              <w:rPr>
                <w:rFonts w:hint="eastAsia" w:ascii="Times New Roman" w:hAnsi="Times New Roman" w:cs="Times New Roman"/>
                <w:b w:val="0"/>
                <w:bCs w:val="0"/>
                <w:color w:val="000000"/>
                <w:kern w:val="0"/>
                <w:sz w:val="21"/>
                <w:szCs w:val="21"/>
                <w:lang w:val="en-US" w:eastAsia="zh-CN"/>
              </w:rPr>
              <w:t>民权</w:t>
            </w:r>
            <w:r>
              <w:rPr>
                <w:rFonts w:hint="default" w:ascii="Times New Roman" w:hAnsi="Times New Roman" w:cs="Times New Roman"/>
                <w:color w:val="000000"/>
                <w:sz w:val="21"/>
                <w:szCs w:val="21"/>
                <w:lang w:eastAsia="zh-CN"/>
              </w:rPr>
              <w:t>县乡镇集中式饮用水水源保护区</w:t>
            </w:r>
            <w:r>
              <w:rPr>
                <w:rFonts w:hint="default" w:ascii="Times New Roman" w:hAnsi="Times New Roman" w:cs="Times New Roman"/>
                <w:color w:val="000000"/>
                <w:sz w:val="21"/>
                <w:szCs w:val="21"/>
              </w:rPr>
              <w:t>如下：</w:t>
            </w:r>
          </w:p>
          <w:p>
            <w:pPr>
              <w:pStyle w:val="21"/>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（1）</w:t>
            </w:r>
            <w:r>
              <w:rPr>
                <w:rFonts w:ascii="Times New Roman" w:hAnsi="Times New Roman" w:cs="Times New Roman"/>
                <w:color w:val="auto"/>
                <w:sz w:val="21"/>
                <w:szCs w:val="21"/>
                <w:shd w:val="clear" w:color="auto" w:fill="FFFFFF"/>
              </w:rPr>
              <w:t>民权县伯党乡地下水井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共1眼井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一级保护区范围</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水厂厂区及外围东20米的区域。</w:t>
            </w:r>
          </w:p>
          <w:p>
            <w:pPr>
              <w:pStyle w:val="21"/>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（2）</w:t>
            </w:r>
            <w:r>
              <w:rPr>
                <w:rFonts w:ascii="Times New Roman" w:hAnsi="Times New Roman" w:cs="Times New Roman"/>
                <w:color w:val="auto"/>
                <w:sz w:val="21"/>
                <w:szCs w:val="21"/>
                <w:shd w:val="clear" w:color="auto" w:fill="FFFFFF"/>
              </w:rPr>
              <w:t>民权县龙塘镇地下水井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共1眼井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一级保护区范围</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水厂厂区及外围西10米、北10米的区域。</w:t>
            </w:r>
          </w:p>
          <w:p>
            <w:pPr>
              <w:pStyle w:val="21"/>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（3）</w:t>
            </w:r>
            <w:r>
              <w:rPr>
                <w:rFonts w:ascii="Times New Roman" w:hAnsi="Times New Roman" w:cs="Times New Roman"/>
                <w:color w:val="auto"/>
                <w:sz w:val="21"/>
                <w:szCs w:val="21"/>
                <w:shd w:val="clear" w:color="auto" w:fill="FFFFFF"/>
              </w:rPr>
              <w:t>民权县花园乡地下水井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共1眼井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一级保护区范围</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水厂厂区及外围西15米、南18米的区域。</w:t>
            </w:r>
          </w:p>
          <w:p>
            <w:pPr>
              <w:pStyle w:val="21"/>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（4）</w:t>
            </w:r>
            <w:r>
              <w:rPr>
                <w:rFonts w:ascii="Times New Roman" w:hAnsi="Times New Roman" w:cs="Times New Roman"/>
                <w:color w:val="auto"/>
                <w:sz w:val="21"/>
                <w:szCs w:val="21"/>
                <w:shd w:val="clear" w:color="auto" w:fill="FFFFFF"/>
              </w:rPr>
              <w:t>民权县白云寺镇地下水井群</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共2眼井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一级保护区范围</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水厂厂区及外围东20米、南28米的区域</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1号取水井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2号取水井外围30米的区域。</w:t>
            </w:r>
          </w:p>
          <w:p>
            <w:pPr>
              <w:pStyle w:val="21"/>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（5）</w:t>
            </w:r>
            <w:r>
              <w:rPr>
                <w:rFonts w:ascii="Times New Roman" w:hAnsi="Times New Roman" w:cs="Times New Roman"/>
                <w:color w:val="auto"/>
                <w:sz w:val="21"/>
                <w:szCs w:val="21"/>
                <w:shd w:val="clear" w:color="auto" w:fill="FFFFFF"/>
              </w:rPr>
              <w:t>民权县双塔乡地下水井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共1眼井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一级保护区范围</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水厂厂区及外围东13米、北20米的区域。</w:t>
            </w:r>
          </w:p>
          <w:p>
            <w:pPr>
              <w:pStyle w:val="21"/>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（6）</w:t>
            </w:r>
            <w:r>
              <w:rPr>
                <w:rFonts w:ascii="Times New Roman" w:hAnsi="Times New Roman" w:cs="Times New Roman"/>
                <w:color w:val="auto"/>
                <w:sz w:val="21"/>
                <w:szCs w:val="21"/>
                <w:shd w:val="clear" w:color="auto" w:fill="FFFFFF"/>
              </w:rPr>
              <w:t>民权县人和镇地下水井群</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共2眼井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一级保护区范围</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水厂厂区及外围西18米的区域</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1号取水井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2号取水井外围30米、北至310国道的区域。</w:t>
            </w:r>
          </w:p>
          <w:p>
            <w:pPr>
              <w:pStyle w:val="21"/>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（7）</w:t>
            </w:r>
            <w:r>
              <w:rPr>
                <w:rFonts w:ascii="Times New Roman" w:hAnsi="Times New Roman" w:cs="Times New Roman"/>
                <w:color w:val="auto"/>
                <w:sz w:val="21"/>
                <w:szCs w:val="21"/>
                <w:shd w:val="clear" w:color="auto" w:fill="FFFFFF"/>
              </w:rPr>
              <w:t>民权县野岗乡地下水井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共1眼井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一级保护区范围</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水厂厂区及外围东20米、南25米的区域。</w:t>
            </w:r>
          </w:p>
          <w:p>
            <w:pPr>
              <w:pStyle w:val="21"/>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（8）</w:t>
            </w:r>
            <w:r>
              <w:rPr>
                <w:rFonts w:ascii="Times New Roman" w:hAnsi="Times New Roman" w:cs="Times New Roman"/>
                <w:color w:val="auto"/>
                <w:sz w:val="21"/>
                <w:szCs w:val="21"/>
                <w:shd w:val="clear" w:color="auto" w:fill="FFFFFF"/>
              </w:rPr>
              <w:t>民权县孙六乡地下水井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共1眼井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一级保护区范围</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水厂厂区及外围东10米、南20米的区域。</w:t>
            </w:r>
          </w:p>
          <w:p>
            <w:pPr>
              <w:pStyle w:val="21"/>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（9）</w:t>
            </w:r>
            <w:r>
              <w:rPr>
                <w:rFonts w:ascii="Times New Roman" w:hAnsi="Times New Roman" w:cs="Times New Roman"/>
                <w:color w:val="auto"/>
                <w:sz w:val="21"/>
                <w:szCs w:val="21"/>
                <w:shd w:val="clear" w:color="auto" w:fill="FFFFFF"/>
              </w:rPr>
              <w:t>民权县王庄寨镇地下水井群</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共2眼井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一级保护区范围</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水厂厂区及外围东20米、南至324省道的区域</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1号取水井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2号取水井外围30米的区域。</w:t>
            </w:r>
          </w:p>
          <w:p>
            <w:pPr>
              <w:pStyle w:val="21"/>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（10）</w:t>
            </w:r>
            <w:r>
              <w:rPr>
                <w:rFonts w:ascii="Times New Roman" w:hAnsi="Times New Roman" w:cs="Times New Roman"/>
                <w:color w:val="auto"/>
                <w:sz w:val="21"/>
                <w:szCs w:val="21"/>
                <w:shd w:val="clear" w:color="auto" w:fill="FFFFFF"/>
              </w:rPr>
              <w:t>民权县老颜集乡地下水井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共1眼井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一级保护区范围</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水厂厂区及外围西20米、南22米的区域。</w:t>
            </w:r>
          </w:p>
          <w:p>
            <w:pPr>
              <w:pStyle w:val="21"/>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（11）</w:t>
            </w:r>
            <w:r>
              <w:rPr>
                <w:rFonts w:ascii="Times New Roman" w:hAnsi="Times New Roman" w:cs="Times New Roman"/>
                <w:color w:val="auto"/>
                <w:sz w:val="21"/>
                <w:szCs w:val="21"/>
                <w:shd w:val="clear" w:color="auto" w:fill="FFFFFF"/>
              </w:rPr>
              <w:t>民权县林七乡地下水井群</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共2眼井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一级保护区范围</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水厂厂区及外围西20米、南25米的区域</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1号取水井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2号取水井外围30米的区域。</w:t>
            </w:r>
          </w:p>
          <w:p>
            <w:pPr>
              <w:pStyle w:val="21"/>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（12）</w:t>
            </w:r>
            <w:r>
              <w:rPr>
                <w:rFonts w:ascii="Times New Roman" w:hAnsi="Times New Roman" w:cs="Times New Roman"/>
                <w:color w:val="auto"/>
                <w:sz w:val="21"/>
                <w:szCs w:val="21"/>
                <w:shd w:val="clear" w:color="auto" w:fill="FFFFFF"/>
              </w:rPr>
              <w:t>民权县褚庙乡地下水井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共1眼井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一级保护区范围</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供水站厂区及外围西25米、南25米的区域。</w:t>
            </w:r>
          </w:p>
          <w:p>
            <w:pPr>
              <w:pStyle w:val="21"/>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（13）</w:t>
            </w:r>
            <w:r>
              <w:rPr>
                <w:rFonts w:ascii="Times New Roman" w:hAnsi="Times New Roman" w:cs="Times New Roman"/>
                <w:color w:val="auto"/>
                <w:sz w:val="21"/>
                <w:szCs w:val="21"/>
                <w:shd w:val="clear" w:color="auto" w:fill="FFFFFF"/>
              </w:rPr>
              <w:t>民权县庄子镇</w:t>
            </w:r>
            <w:r>
              <w:rPr>
                <w:rFonts w:hint="eastAsia" w:ascii="Times New Roman" w:hAnsi="Times New Roman" w:cs="Times New Roman"/>
                <w:color w:val="auto"/>
                <w:sz w:val="21"/>
                <w:szCs w:val="21"/>
                <w:shd w:val="clear" w:color="auto" w:fill="FFFFFF"/>
              </w:rPr>
              <w:t>顺河水厂地下水井群（</w:t>
            </w:r>
            <w:r>
              <w:rPr>
                <w:rFonts w:ascii="Times New Roman" w:hAnsi="Times New Roman" w:cs="Times New Roman"/>
                <w:color w:val="auto"/>
                <w:sz w:val="21"/>
                <w:szCs w:val="21"/>
                <w:shd w:val="clear" w:color="auto" w:fill="FFFFFF"/>
              </w:rPr>
              <w:t>共</w:t>
            </w:r>
            <w:r>
              <w:rPr>
                <w:rFonts w:hint="eastAsia" w:ascii="Times New Roman" w:hAnsi="Times New Roman" w:cs="Times New Roman"/>
                <w:color w:val="auto"/>
                <w:sz w:val="21"/>
                <w:szCs w:val="21"/>
                <w:shd w:val="clear" w:color="auto" w:fill="FFFFFF"/>
              </w:rPr>
              <w:t>2</w:t>
            </w:r>
            <w:r>
              <w:rPr>
                <w:rFonts w:ascii="Times New Roman" w:hAnsi="Times New Roman" w:cs="Times New Roman"/>
                <w:color w:val="auto"/>
                <w:sz w:val="21"/>
                <w:szCs w:val="21"/>
                <w:shd w:val="clear" w:color="auto" w:fill="FFFFFF"/>
              </w:rPr>
              <w:t>眼井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一级保护区范围</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水厂厂区及外围东</w:t>
            </w:r>
            <w:r>
              <w:rPr>
                <w:rFonts w:hint="eastAsia" w:ascii="Times New Roman" w:hAnsi="Times New Roman" w:cs="Times New Roman"/>
                <w:color w:val="auto"/>
                <w:sz w:val="21"/>
                <w:szCs w:val="21"/>
                <w:shd w:val="clear" w:color="auto" w:fill="FFFFFF"/>
              </w:rPr>
              <w:t>10</w:t>
            </w:r>
            <w:r>
              <w:rPr>
                <w:rFonts w:ascii="Times New Roman" w:hAnsi="Times New Roman" w:cs="Times New Roman"/>
                <w:color w:val="auto"/>
                <w:sz w:val="21"/>
                <w:szCs w:val="21"/>
                <w:shd w:val="clear" w:color="auto" w:fill="FFFFFF"/>
              </w:rPr>
              <w:t>米的区域</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1号取水井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2号取水井外围30米的区域。</w:t>
            </w:r>
          </w:p>
          <w:p>
            <w:pPr>
              <w:pStyle w:val="21"/>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20" w:firstLineChars="200"/>
              <w:jc w:val="both"/>
              <w:rPr>
                <w:rFonts w:ascii="Times New Roman" w:hAnsi="Times New Roman" w:cs="Times New Roman"/>
                <w:color w:val="auto"/>
                <w:sz w:val="21"/>
                <w:szCs w:val="21"/>
              </w:rPr>
            </w:pPr>
            <w:r>
              <w:rPr>
                <w:rFonts w:hint="eastAsia" w:ascii="Times New Roman" w:hAnsi="Times New Roman" w:cs="Times New Roman"/>
                <w:color w:val="auto"/>
                <w:sz w:val="21"/>
                <w:szCs w:val="21"/>
                <w:shd w:val="clear" w:color="auto" w:fill="FFFFFF"/>
              </w:rPr>
              <w:t>（14）</w:t>
            </w:r>
            <w:r>
              <w:rPr>
                <w:rFonts w:ascii="Times New Roman" w:hAnsi="Times New Roman" w:cs="Times New Roman"/>
                <w:color w:val="auto"/>
                <w:sz w:val="21"/>
                <w:szCs w:val="21"/>
                <w:shd w:val="clear" w:color="auto" w:fill="FFFFFF"/>
              </w:rPr>
              <w:t>民权县北关镇地下水井群</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共2眼井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一级保护区范围</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水厂厂区及外围西5米的区域</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1号取水井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2号取水井外围30米的区域。</w:t>
            </w:r>
          </w:p>
          <w:p>
            <w:pPr>
              <w:pStyle w:val="21"/>
              <w:keepNext w:val="0"/>
              <w:keepLines w:val="0"/>
              <w:pageBreakBefore w:val="0"/>
              <w:kinsoku/>
              <w:wordWrap/>
              <w:overflowPunct/>
              <w:topLinePunct w:val="0"/>
              <w:autoSpaceDE/>
              <w:autoSpaceDN/>
              <w:bidi w:val="0"/>
              <w:adjustRightInd/>
              <w:snapToGrid/>
              <w:spacing w:before="0" w:beforeAutospacing="0" w:after="0" w:afterAutospacing="0" w:line="500" w:lineRule="atLeast"/>
              <w:ind w:firstLine="420" w:firstLineChars="200"/>
              <w:jc w:val="both"/>
              <w:rPr>
                <w:rFonts w:ascii="Times New Roman" w:hAnsi="Times New Roman" w:cs="Times New Roman"/>
                <w:color w:val="auto"/>
                <w:sz w:val="21"/>
                <w:szCs w:val="21"/>
                <w:shd w:val="clear" w:color="auto" w:fill="FFFFFF"/>
              </w:rPr>
            </w:pPr>
            <w:r>
              <w:rPr>
                <w:rFonts w:hint="eastAsia" w:ascii="Times New Roman" w:hAnsi="Times New Roman" w:cs="Times New Roman"/>
                <w:color w:val="auto"/>
                <w:sz w:val="21"/>
                <w:szCs w:val="21"/>
                <w:shd w:val="clear" w:color="auto" w:fill="FFFFFF"/>
              </w:rPr>
              <w:t>（15）</w:t>
            </w:r>
            <w:r>
              <w:rPr>
                <w:rFonts w:ascii="Times New Roman" w:hAnsi="Times New Roman" w:cs="Times New Roman"/>
                <w:color w:val="auto"/>
                <w:sz w:val="21"/>
                <w:szCs w:val="21"/>
                <w:shd w:val="clear" w:color="auto" w:fill="FFFFFF"/>
              </w:rPr>
              <w:t>民权县胡集乡地下水井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共1眼井</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一级保护区范围</w:t>
            </w:r>
            <w:r>
              <w:rPr>
                <w:rFonts w:hint="eastAsia" w:ascii="Times New Roman" w:hAnsi="Times New Roman" w:cs="Times New Roman"/>
                <w:color w:val="auto"/>
                <w:sz w:val="21"/>
                <w:szCs w:val="21"/>
                <w:shd w:val="clear" w:color="auto" w:fill="FFFFFF"/>
              </w:rPr>
              <w:t>：</w:t>
            </w:r>
            <w:r>
              <w:rPr>
                <w:rFonts w:ascii="Times New Roman" w:hAnsi="Times New Roman" w:cs="Times New Roman"/>
                <w:color w:val="auto"/>
                <w:sz w:val="21"/>
                <w:szCs w:val="21"/>
                <w:shd w:val="clear" w:color="auto" w:fill="FFFFFF"/>
              </w:rPr>
              <w:t>水厂厂区及外围东17米、西20米、北18米的区域。</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auto"/>
                <w:sz w:val="21"/>
                <w:szCs w:val="21"/>
                <w:shd w:val="clear" w:color="auto" w:fill="FFFFFF"/>
              </w:rPr>
              <w:t>（16）民权县程庄镇地下水井群（共2眼井）一级保护区范围：水厂厂区及外围西10米、南15米的区域（1号取水井），2号取水井外围30米的区域</w:t>
            </w:r>
            <w:r>
              <w:rPr>
                <w:rFonts w:hint="default" w:ascii="Times New Roman" w:hAnsi="Times New Roman" w:cs="Times New Roman"/>
              </w:rPr>
              <w:t>。</w:t>
            </w:r>
          </w:p>
          <w:p>
            <w:pPr>
              <w:keepNext w:val="0"/>
              <w:keepLines w:val="0"/>
              <w:pageBreakBefore w:val="0"/>
              <w:kinsoku/>
              <w:wordWrap/>
              <w:overflowPunct/>
              <w:topLinePunct w:val="0"/>
              <w:autoSpaceDE/>
              <w:autoSpaceDN/>
              <w:bidi w:val="0"/>
              <w:adjustRightInd/>
              <w:snapToGrid/>
              <w:spacing w:line="500" w:lineRule="atLeast"/>
              <w:rPr>
                <w:rFonts w:hint="default" w:eastAsia="宋体"/>
                <w:b/>
                <w:bCs/>
                <w:color w:val="auto"/>
                <w:sz w:val="21"/>
                <w:szCs w:val="21"/>
                <w:u w:val="none"/>
                <w:lang w:val="en-US" w:eastAsia="zh-CN"/>
              </w:rPr>
            </w:pPr>
            <w:r>
              <w:rPr>
                <w:rFonts w:hint="eastAsia"/>
                <w:b/>
                <w:bCs/>
                <w:color w:val="auto"/>
                <w:sz w:val="21"/>
                <w:szCs w:val="21"/>
                <w:u w:val="none"/>
                <w:lang w:val="en-US" w:eastAsia="zh-CN"/>
              </w:rPr>
              <w:t>11.2.2</w:t>
            </w:r>
            <w:r>
              <w:rPr>
                <w:b/>
                <w:bCs/>
                <w:color w:val="auto"/>
                <w:sz w:val="21"/>
                <w:szCs w:val="21"/>
                <w:u w:val="none"/>
              </w:rPr>
              <w:t>《河南省</w:t>
            </w:r>
            <w:r>
              <w:rPr>
                <w:rFonts w:hint="eastAsia"/>
                <w:b/>
                <w:bCs/>
                <w:color w:val="auto"/>
                <w:sz w:val="21"/>
                <w:szCs w:val="21"/>
                <w:u w:val="none"/>
                <w:lang w:eastAsia="zh-CN"/>
              </w:rPr>
              <w:t>民权县</w:t>
            </w:r>
            <w:r>
              <w:rPr>
                <w:rFonts w:hint="eastAsia"/>
                <w:b/>
                <w:bCs/>
                <w:color w:val="auto"/>
                <w:sz w:val="21"/>
                <w:szCs w:val="21"/>
                <w:u w:val="none"/>
              </w:rPr>
              <w:t>乡镇</w:t>
            </w:r>
            <w:r>
              <w:rPr>
                <w:rFonts w:hint="eastAsia"/>
                <w:b/>
                <w:bCs/>
                <w:color w:val="auto"/>
                <w:sz w:val="21"/>
                <w:szCs w:val="21"/>
                <w:u w:val="none"/>
                <w:lang w:eastAsia="zh-CN"/>
              </w:rPr>
              <w:t>级</w:t>
            </w:r>
            <w:r>
              <w:rPr>
                <w:b/>
                <w:bCs/>
                <w:color w:val="auto"/>
                <w:sz w:val="21"/>
                <w:szCs w:val="21"/>
                <w:u w:val="none"/>
              </w:rPr>
              <w:t>集中式饮用水水源保护区划</w:t>
            </w:r>
            <w:r>
              <w:rPr>
                <w:rFonts w:hint="eastAsia"/>
                <w:b/>
                <w:bCs/>
                <w:color w:val="auto"/>
                <w:sz w:val="21"/>
                <w:szCs w:val="21"/>
                <w:u w:val="none"/>
                <w:lang w:eastAsia="zh-CN"/>
              </w:rPr>
              <w:t>分技术报告</w:t>
            </w:r>
            <w:r>
              <w:rPr>
                <w:b/>
                <w:bCs/>
                <w:color w:val="auto"/>
                <w:sz w:val="21"/>
                <w:szCs w:val="21"/>
                <w:u w:val="none"/>
              </w:rPr>
              <w:t>》</w:t>
            </w:r>
            <w:r>
              <w:rPr>
                <w:rFonts w:hint="eastAsia"/>
                <w:b/>
                <w:bCs/>
                <w:color w:val="auto"/>
                <w:sz w:val="21"/>
                <w:szCs w:val="21"/>
                <w:u w:val="none"/>
                <w:lang w:eastAsia="zh-CN"/>
              </w:rPr>
              <w:t>（</w:t>
            </w:r>
            <w:r>
              <w:rPr>
                <w:rFonts w:hint="eastAsia"/>
                <w:b/>
                <w:bCs/>
                <w:color w:val="auto"/>
                <w:sz w:val="21"/>
                <w:szCs w:val="21"/>
                <w:u w:val="none"/>
                <w:lang w:val="en-US" w:eastAsia="zh-CN"/>
              </w:rPr>
              <w:t>2019年本</w:t>
            </w:r>
            <w:r>
              <w:rPr>
                <w:rFonts w:hint="eastAsia"/>
                <w:b/>
                <w:bCs/>
                <w:color w:val="auto"/>
                <w:sz w:val="21"/>
                <w:szCs w:val="21"/>
                <w:u w:val="none"/>
                <w:lang w:eastAsia="zh-CN"/>
              </w:rPr>
              <w:t>）</w:t>
            </w:r>
          </w:p>
          <w:p>
            <w:pPr>
              <w:keepNext w:val="0"/>
              <w:keepLines w:val="0"/>
              <w:pageBreakBefore w:val="0"/>
              <w:kinsoku/>
              <w:wordWrap/>
              <w:overflowPunct/>
              <w:topLinePunct w:val="0"/>
              <w:autoSpaceDE/>
              <w:autoSpaceDN/>
              <w:bidi w:val="0"/>
              <w:adjustRightInd/>
              <w:snapToGrid/>
              <w:spacing w:line="500" w:lineRule="atLeast"/>
              <w:ind w:firstLine="420" w:firstLineChars="200"/>
              <w:rPr>
                <w:color w:val="auto"/>
                <w:sz w:val="21"/>
                <w:szCs w:val="21"/>
                <w:u w:val="none"/>
              </w:rPr>
            </w:pPr>
            <w:r>
              <w:rPr>
                <w:color w:val="auto"/>
                <w:sz w:val="21"/>
                <w:szCs w:val="21"/>
                <w:u w:val="none"/>
              </w:rPr>
              <w:t>根据《河南省</w:t>
            </w:r>
            <w:r>
              <w:rPr>
                <w:rFonts w:hint="eastAsia"/>
                <w:color w:val="auto"/>
                <w:sz w:val="21"/>
                <w:szCs w:val="21"/>
                <w:u w:val="none"/>
                <w:lang w:eastAsia="zh-CN"/>
              </w:rPr>
              <w:t>民权县</w:t>
            </w:r>
            <w:r>
              <w:rPr>
                <w:rFonts w:hint="eastAsia"/>
                <w:color w:val="auto"/>
                <w:sz w:val="21"/>
                <w:szCs w:val="21"/>
                <w:u w:val="none"/>
              </w:rPr>
              <w:t>乡镇</w:t>
            </w:r>
            <w:r>
              <w:rPr>
                <w:rFonts w:hint="eastAsia"/>
                <w:color w:val="auto"/>
                <w:sz w:val="21"/>
                <w:szCs w:val="21"/>
                <w:u w:val="none"/>
                <w:lang w:eastAsia="zh-CN"/>
              </w:rPr>
              <w:t>级</w:t>
            </w:r>
            <w:r>
              <w:rPr>
                <w:color w:val="auto"/>
                <w:sz w:val="21"/>
                <w:szCs w:val="21"/>
                <w:u w:val="none"/>
              </w:rPr>
              <w:t>集中式饮用水水源保护区划</w:t>
            </w:r>
            <w:r>
              <w:rPr>
                <w:rFonts w:hint="eastAsia"/>
                <w:color w:val="auto"/>
                <w:sz w:val="21"/>
                <w:szCs w:val="21"/>
                <w:u w:val="none"/>
                <w:lang w:eastAsia="zh-CN"/>
              </w:rPr>
              <w:t>分技术报告</w:t>
            </w:r>
            <w:r>
              <w:rPr>
                <w:color w:val="auto"/>
                <w:sz w:val="21"/>
                <w:szCs w:val="21"/>
                <w:u w:val="none"/>
              </w:rPr>
              <w:t>》</w:t>
            </w:r>
            <w:r>
              <w:rPr>
                <w:rFonts w:hint="eastAsia"/>
                <w:color w:val="auto"/>
                <w:sz w:val="21"/>
                <w:szCs w:val="21"/>
                <w:u w:val="none"/>
                <w:lang w:eastAsia="zh-CN"/>
              </w:rPr>
              <w:t>（</w:t>
            </w:r>
            <w:r>
              <w:rPr>
                <w:rFonts w:hint="eastAsia"/>
                <w:color w:val="auto"/>
                <w:sz w:val="21"/>
                <w:szCs w:val="21"/>
                <w:u w:val="none"/>
                <w:lang w:val="en-US" w:eastAsia="zh-CN"/>
              </w:rPr>
              <w:t>2019年本</w:t>
            </w:r>
            <w:r>
              <w:rPr>
                <w:rFonts w:hint="eastAsia"/>
                <w:color w:val="auto"/>
                <w:sz w:val="21"/>
                <w:szCs w:val="21"/>
                <w:u w:val="none"/>
                <w:lang w:eastAsia="zh-CN"/>
              </w:rPr>
              <w:t>）</w:t>
            </w:r>
            <w:r>
              <w:rPr>
                <w:color w:val="auto"/>
                <w:sz w:val="21"/>
                <w:szCs w:val="21"/>
                <w:u w:val="none"/>
              </w:rPr>
              <w:t>，</w:t>
            </w:r>
            <w:r>
              <w:rPr>
                <w:rFonts w:hint="eastAsia"/>
                <w:color w:val="auto"/>
                <w:sz w:val="21"/>
                <w:szCs w:val="21"/>
                <w:u w:val="none"/>
                <w:lang w:eastAsia="zh-CN"/>
              </w:rPr>
              <w:t>民权</w:t>
            </w:r>
            <w:r>
              <w:rPr>
                <w:rFonts w:hint="eastAsia"/>
                <w:color w:val="auto"/>
                <w:sz w:val="21"/>
                <w:szCs w:val="21"/>
                <w:u w:val="none"/>
              </w:rPr>
              <w:t>县乡镇</w:t>
            </w:r>
            <w:r>
              <w:rPr>
                <w:color w:val="auto"/>
                <w:sz w:val="21"/>
                <w:szCs w:val="21"/>
                <w:u w:val="none"/>
              </w:rPr>
              <w:t>集中式饮用水水源保护区</w:t>
            </w:r>
            <w:r>
              <w:rPr>
                <w:rFonts w:hint="eastAsia"/>
                <w:color w:val="auto"/>
                <w:sz w:val="21"/>
                <w:szCs w:val="21"/>
                <w:u w:val="none"/>
              </w:rPr>
              <w:t>如下：</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eastAsia" w:ascii="Times New Roman" w:hAnsi="Times New Roman" w:cs="Times New Roman"/>
                <w:color w:val="auto"/>
                <w:sz w:val="21"/>
                <w:szCs w:val="21"/>
                <w:u w:val="none"/>
                <w:shd w:val="clear" w:color="auto" w:fill="FFFFFF"/>
                <w:lang w:eastAsia="zh-CN"/>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1</w:t>
            </w:r>
            <w:r>
              <w:rPr>
                <w:rFonts w:hint="eastAsia" w:ascii="Times New Roman" w:hAnsi="Times New Roman" w:cs="Times New Roman"/>
                <w:color w:val="auto"/>
                <w:sz w:val="21"/>
                <w:szCs w:val="21"/>
                <w:u w:val="none"/>
                <w:shd w:val="clear" w:color="auto" w:fill="FFFFFF"/>
                <w:lang w:eastAsia="zh-CN"/>
              </w:rPr>
              <w:t>）绿洲街道办事处城关水厂地下水井群（</w:t>
            </w:r>
            <w:r>
              <w:rPr>
                <w:rFonts w:hint="default" w:ascii="Times New Roman" w:hAnsi="Times New Roman" w:eastAsia="宋体" w:cs="Times New Roman"/>
                <w:color w:val="auto"/>
                <w:sz w:val="21"/>
                <w:szCs w:val="21"/>
                <w:u w:val="none"/>
                <w:shd w:val="clear" w:color="auto" w:fill="FFFFFF"/>
              </w:rPr>
              <w:t>共2眼井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水厂厂区及外围东</w:t>
            </w:r>
            <w:r>
              <w:rPr>
                <w:rFonts w:hint="eastAsia" w:ascii="Times New Roman" w:hAnsi="Times New Roman" w:cs="Times New Roman"/>
                <w:color w:val="auto"/>
                <w:sz w:val="21"/>
                <w:szCs w:val="21"/>
                <w:u w:val="none"/>
                <w:shd w:val="clear" w:color="auto" w:fill="FFFFFF"/>
                <w:lang w:val="en-US" w:eastAsia="zh-CN"/>
              </w:rPr>
              <w:t>1</w:t>
            </w:r>
            <w:r>
              <w:rPr>
                <w:rFonts w:hint="default" w:ascii="Times New Roman" w:hAnsi="Times New Roman" w:eastAsia="宋体" w:cs="Times New Roman"/>
                <w:color w:val="auto"/>
                <w:sz w:val="21"/>
                <w:szCs w:val="21"/>
                <w:u w:val="none"/>
                <w:shd w:val="clear" w:color="auto" w:fill="FFFFFF"/>
              </w:rPr>
              <w:t>0米</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1号取水井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2号取水井外围30米</w:t>
            </w:r>
            <w:r>
              <w:rPr>
                <w:rFonts w:hint="eastAsia" w:ascii="Times New Roman" w:hAnsi="Times New Roman" w:cs="Times New Roman"/>
                <w:color w:val="auto"/>
                <w:sz w:val="21"/>
                <w:szCs w:val="21"/>
                <w:u w:val="none"/>
                <w:shd w:val="clear" w:color="auto" w:fill="FFFFFF"/>
                <w:lang w:eastAsia="zh-CN"/>
              </w:rPr>
              <w:t>、西至井旁道路的矩形</w:t>
            </w:r>
            <w:r>
              <w:rPr>
                <w:rFonts w:hint="default" w:ascii="Times New Roman" w:hAnsi="Times New Roman" w:eastAsia="宋体" w:cs="Times New Roman"/>
                <w:color w:val="auto"/>
                <w:sz w:val="21"/>
                <w:szCs w:val="21"/>
                <w:u w:val="none"/>
                <w:shd w:val="clear" w:color="auto" w:fill="FFFFFF"/>
              </w:rPr>
              <w:t>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eastAsia" w:ascii="Times New Roman" w:hAnsi="Times New Roman" w:cs="Times New Roman"/>
                <w:color w:val="auto"/>
                <w:sz w:val="21"/>
                <w:szCs w:val="21"/>
                <w:u w:val="none"/>
                <w:shd w:val="clear" w:color="auto" w:fill="FFFFFF"/>
                <w:lang w:eastAsia="zh-CN"/>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2</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人和镇地下水井群</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共2眼井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水厂厂区及外围</w:t>
            </w:r>
            <w:r>
              <w:rPr>
                <w:rFonts w:hint="eastAsia" w:ascii="Times New Roman" w:hAnsi="Times New Roman" w:cs="Times New Roman"/>
                <w:color w:val="auto"/>
                <w:sz w:val="21"/>
                <w:szCs w:val="21"/>
                <w:u w:val="none"/>
                <w:shd w:val="clear" w:color="auto" w:fill="FFFFFF"/>
                <w:lang w:eastAsia="zh-CN"/>
              </w:rPr>
              <w:t>北</w:t>
            </w:r>
            <w:r>
              <w:rPr>
                <w:rFonts w:hint="eastAsia" w:ascii="Times New Roman" w:hAnsi="Times New Roman" w:cs="Times New Roman"/>
                <w:color w:val="auto"/>
                <w:sz w:val="21"/>
                <w:szCs w:val="21"/>
                <w:u w:val="none"/>
                <w:shd w:val="clear" w:color="auto" w:fill="FFFFFF"/>
                <w:lang w:val="en-US" w:eastAsia="zh-CN"/>
              </w:rPr>
              <w:t>20米，以及1号井和2号井外接多边形为边界，向外径向距离为30米的区域</w:t>
            </w:r>
            <w:r>
              <w:rPr>
                <w:rFonts w:hint="default" w:ascii="Times New Roman" w:hAnsi="Times New Roman" w:eastAsia="宋体" w:cs="Times New Roman"/>
                <w:color w:val="auto"/>
                <w:sz w:val="21"/>
                <w:szCs w:val="21"/>
                <w:u w:val="none"/>
                <w:shd w:val="clear" w:color="auto" w:fill="FFFFFF"/>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eastAsia" w:ascii="Times New Roman" w:hAnsi="Times New Roman" w:cs="Times New Roman"/>
                <w:color w:val="auto"/>
                <w:sz w:val="21"/>
                <w:szCs w:val="21"/>
                <w:u w:val="none"/>
                <w:shd w:val="clear" w:color="auto" w:fill="FFFFFF"/>
                <w:lang w:eastAsia="zh-CN"/>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3</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庄子镇</w:t>
            </w:r>
            <w:r>
              <w:rPr>
                <w:rFonts w:hint="eastAsia" w:ascii="Times New Roman" w:hAnsi="Times New Roman" w:cs="Times New Roman"/>
                <w:color w:val="auto"/>
                <w:sz w:val="21"/>
                <w:szCs w:val="21"/>
                <w:u w:val="none"/>
                <w:shd w:val="clear" w:color="auto" w:fill="FFFFFF"/>
                <w:lang w:eastAsia="zh-CN"/>
              </w:rPr>
              <w:t>顺河水厂地下水井群（</w:t>
            </w:r>
            <w:r>
              <w:rPr>
                <w:rFonts w:hint="default" w:ascii="Times New Roman" w:hAnsi="Times New Roman" w:eastAsia="宋体" w:cs="Times New Roman"/>
                <w:color w:val="auto"/>
                <w:sz w:val="21"/>
                <w:szCs w:val="21"/>
                <w:u w:val="none"/>
                <w:shd w:val="clear" w:color="auto" w:fill="FFFFFF"/>
              </w:rPr>
              <w:t>共</w:t>
            </w:r>
            <w:r>
              <w:rPr>
                <w:rFonts w:hint="eastAsia" w:ascii="Times New Roman" w:hAnsi="Times New Roman" w:cs="Times New Roman"/>
                <w:color w:val="auto"/>
                <w:sz w:val="21"/>
                <w:szCs w:val="21"/>
                <w:u w:val="none"/>
                <w:shd w:val="clear" w:color="auto" w:fill="FFFFFF"/>
                <w:lang w:val="en-US" w:eastAsia="zh-CN"/>
              </w:rPr>
              <w:t>2</w:t>
            </w:r>
            <w:r>
              <w:rPr>
                <w:rFonts w:hint="default" w:ascii="Times New Roman" w:hAnsi="Times New Roman" w:eastAsia="宋体" w:cs="Times New Roman"/>
                <w:color w:val="auto"/>
                <w:sz w:val="21"/>
                <w:szCs w:val="21"/>
                <w:u w:val="none"/>
                <w:shd w:val="clear" w:color="auto" w:fill="FFFFFF"/>
              </w:rPr>
              <w:t>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水厂厂区及外围东</w:t>
            </w:r>
            <w:r>
              <w:rPr>
                <w:rFonts w:hint="eastAsia" w:ascii="Times New Roman" w:hAnsi="Times New Roman" w:cs="Times New Roman"/>
                <w:color w:val="auto"/>
                <w:sz w:val="21"/>
                <w:szCs w:val="21"/>
                <w:u w:val="none"/>
                <w:shd w:val="clear" w:color="auto" w:fill="FFFFFF"/>
                <w:lang w:val="en-US" w:eastAsia="zh-CN"/>
              </w:rPr>
              <w:t>10</w:t>
            </w:r>
            <w:r>
              <w:rPr>
                <w:rFonts w:hint="default" w:ascii="Times New Roman" w:hAnsi="Times New Roman" w:eastAsia="宋体" w:cs="Times New Roman"/>
                <w:color w:val="auto"/>
                <w:sz w:val="21"/>
                <w:szCs w:val="21"/>
                <w:u w:val="none"/>
                <w:shd w:val="clear" w:color="auto" w:fill="FFFFFF"/>
              </w:rPr>
              <w:t>米的区域</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1号取水井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2号取水井外围30米的区域。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eastAsia" w:ascii="Times New Roman" w:hAnsi="Times New Roman" w:cs="Times New Roman"/>
                <w:color w:val="auto"/>
                <w:sz w:val="21"/>
                <w:szCs w:val="21"/>
                <w:u w:val="none"/>
                <w:shd w:val="clear" w:color="auto" w:fill="FFFFFF"/>
                <w:lang w:eastAsia="zh-CN"/>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4</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白云寺镇</w:t>
            </w:r>
            <w:r>
              <w:rPr>
                <w:rFonts w:hint="eastAsia" w:ascii="Times New Roman" w:hAnsi="Times New Roman" w:cs="Times New Roman"/>
                <w:color w:val="auto"/>
                <w:sz w:val="21"/>
                <w:szCs w:val="21"/>
                <w:u w:val="none"/>
                <w:shd w:val="clear" w:color="auto" w:fill="FFFFFF"/>
                <w:lang w:eastAsia="zh-CN"/>
              </w:rPr>
              <w:t>尹店二水厂</w:t>
            </w:r>
            <w:r>
              <w:rPr>
                <w:rFonts w:hint="default" w:ascii="Times New Roman" w:hAnsi="Times New Roman" w:eastAsia="宋体" w:cs="Times New Roman"/>
                <w:color w:val="auto"/>
                <w:sz w:val="21"/>
                <w:szCs w:val="21"/>
                <w:u w:val="none"/>
                <w:shd w:val="clear" w:color="auto" w:fill="FFFFFF"/>
              </w:rPr>
              <w:t>地下水井群</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共2眼井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水厂厂区及外围</w:t>
            </w:r>
            <w:r>
              <w:rPr>
                <w:rFonts w:hint="eastAsia" w:ascii="Times New Roman" w:hAnsi="Times New Roman" w:cs="Times New Roman"/>
                <w:color w:val="auto"/>
                <w:sz w:val="21"/>
                <w:szCs w:val="21"/>
                <w:u w:val="none"/>
                <w:shd w:val="clear" w:color="auto" w:fill="FFFFFF"/>
                <w:lang w:eastAsia="zh-CN"/>
              </w:rPr>
              <w:t>西</w:t>
            </w:r>
            <w:r>
              <w:rPr>
                <w:rFonts w:hint="default" w:ascii="Times New Roman" w:hAnsi="Times New Roman" w:eastAsia="宋体" w:cs="Times New Roman"/>
                <w:color w:val="auto"/>
                <w:sz w:val="21"/>
                <w:szCs w:val="21"/>
                <w:u w:val="none"/>
                <w:shd w:val="clear" w:color="auto" w:fill="FFFFFF"/>
              </w:rPr>
              <w:t>20米</w:t>
            </w:r>
            <w:r>
              <w:rPr>
                <w:rFonts w:hint="eastAsia" w:ascii="Times New Roman" w:hAnsi="Times New Roman" w:cs="Times New Roman"/>
                <w:color w:val="auto"/>
                <w:sz w:val="21"/>
                <w:szCs w:val="21"/>
                <w:u w:val="none"/>
                <w:shd w:val="clear" w:color="auto" w:fill="FFFFFF"/>
                <w:lang w:eastAsia="zh-CN"/>
              </w:rPr>
              <w:t>，北至</w:t>
            </w:r>
            <w:r>
              <w:rPr>
                <w:rFonts w:hint="eastAsia" w:ascii="Times New Roman" w:hAnsi="Times New Roman" w:cs="Times New Roman"/>
                <w:color w:val="auto"/>
                <w:sz w:val="21"/>
                <w:szCs w:val="21"/>
                <w:u w:val="none"/>
                <w:shd w:val="clear" w:color="auto" w:fill="FFFFFF"/>
                <w:lang w:val="en-US" w:eastAsia="zh-CN"/>
              </w:rPr>
              <w:t>005县道南侧沟渠的</w:t>
            </w:r>
            <w:r>
              <w:rPr>
                <w:rFonts w:hint="default" w:ascii="Times New Roman" w:hAnsi="Times New Roman" w:eastAsia="宋体" w:cs="Times New Roman"/>
                <w:color w:val="auto"/>
                <w:sz w:val="21"/>
                <w:szCs w:val="21"/>
                <w:u w:val="none"/>
                <w:shd w:val="clear" w:color="auto" w:fill="FFFFFF"/>
              </w:rPr>
              <w:t>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default" w:ascii="Times New Roman" w:hAnsi="Times New Roman" w:eastAsia="宋体" w:cs="Times New Roman"/>
                <w:color w:val="auto"/>
                <w:sz w:val="21"/>
                <w:szCs w:val="21"/>
                <w:u w:val="none"/>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5</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北关镇</w:t>
            </w:r>
            <w:r>
              <w:rPr>
                <w:rFonts w:hint="eastAsia" w:ascii="Times New Roman" w:hAnsi="Times New Roman" w:cs="Times New Roman"/>
                <w:color w:val="auto"/>
                <w:sz w:val="21"/>
                <w:szCs w:val="21"/>
                <w:u w:val="none"/>
                <w:shd w:val="clear" w:color="auto" w:fill="FFFFFF"/>
                <w:lang w:eastAsia="zh-CN"/>
              </w:rPr>
              <w:t>北关水厂</w:t>
            </w:r>
            <w:r>
              <w:rPr>
                <w:rFonts w:hint="default" w:ascii="Times New Roman" w:hAnsi="Times New Roman" w:eastAsia="宋体" w:cs="Times New Roman"/>
                <w:color w:val="auto"/>
                <w:sz w:val="21"/>
                <w:szCs w:val="21"/>
                <w:u w:val="none"/>
                <w:shd w:val="clear" w:color="auto" w:fill="FFFFFF"/>
              </w:rPr>
              <w:t>地下水井群</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共2眼井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水厂厂区及外围</w:t>
            </w:r>
            <w:r>
              <w:rPr>
                <w:rFonts w:hint="eastAsia" w:ascii="Times New Roman" w:hAnsi="Times New Roman" w:cs="Times New Roman"/>
                <w:color w:val="auto"/>
                <w:sz w:val="21"/>
                <w:szCs w:val="21"/>
                <w:u w:val="none"/>
                <w:shd w:val="clear" w:color="auto" w:fill="FFFFFF"/>
                <w:lang w:eastAsia="zh-CN"/>
              </w:rPr>
              <w:t>北</w:t>
            </w:r>
            <w:r>
              <w:rPr>
                <w:rFonts w:hint="eastAsia" w:ascii="Times New Roman" w:hAnsi="Times New Roman" w:cs="Times New Roman"/>
                <w:color w:val="auto"/>
                <w:sz w:val="21"/>
                <w:szCs w:val="21"/>
                <w:u w:val="none"/>
                <w:shd w:val="clear" w:color="auto" w:fill="FFFFFF"/>
                <w:lang w:val="en-US" w:eastAsia="zh-CN"/>
              </w:rPr>
              <w:t>10</w:t>
            </w:r>
            <w:r>
              <w:rPr>
                <w:rFonts w:hint="default" w:ascii="Times New Roman" w:hAnsi="Times New Roman" w:eastAsia="宋体" w:cs="Times New Roman"/>
                <w:color w:val="auto"/>
                <w:sz w:val="21"/>
                <w:szCs w:val="21"/>
                <w:u w:val="none"/>
                <w:shd w:val="clear" w:color="auto" w:fill="FFFFFF"/>
              </w:rPr>
              <w:t>米</w:t>
            </w:r>
            <w:r>
              <w:rPr>
                <w:rFonts w:hint="eastAsia" w:ascii="Times New Roman" w:hAnsi="Times New Roman" w:cs="Times New Roman"/>
                <w:color w:val="auto"/>
                <w:sz w:val="21"/>
                <w:szCs w:val="21"/>
                <w:u w:val="none"/>
                <w:shd w:val="clear" w:color="auto" w:fill="FFFFFF"/>
                <w:lang w:eastAsia="zh-CN"/>
              </w:rPr>
              <w:t>，西至</w:t>
            </w:r>
            <w:r>
              <w:rPr>
                <w:rFonts w:hint="default" w:ascii="Times New Roman" w:hAnsi="Times New Roman" w:eastAsia="宋体" w:cs="Times New Roman"/>
                <w:color w:val="auto"/>
                <w:sz w:val="21"/>
                <w:szCs w:val="21"/>
                <w:u w:val="none"/>
                <w:shd w:val="clear" w:color="auto" w:fill="FFFFFF"/>
              </w:rPr>
              <w:t>2号井</w:t>
            </w:r>
            <w:r>
              <w:rPr>
                <w:rFonts w:hint="eastAsia" w:ascii="Times New Roman" w:hAnsi="Times New Roman" w:cs="Times New Roman"/>
                <w:color w:val="auto"/>
                <w:sz w:val="21"/>
                <w:szCs w:val="21"/>
                <w:u w:val="none"/>
                <w:shd w:val="clear" w:color="auto" w:fill="FFFFFF"/>
                <w:lang w:eastAsia="zh-CN"/>
              </w:rPr>
              <w:t>旁道路</w:t>
            </w:r>
            <w:r>
              <w:rPr>
                <w:rFonts w:hint="default" w:ascii="Times New Roman" w:hAnsi="Times New Roman" w:eastAsia="宋体" w:cs="Times New Roman"/>
                <w:color w:val="auto"/>
                <w:sz w:val="21"/>
                <w:szCs w:val="21"/>
                <w:u w:val="none"/>
                <w:shd w:val="clear" w:color="auto" w:fill="FFFFFF"/>
              </w:rPr>
              <w:t>的区域。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default" w:ascii="Times New Roman" w:hAnsi="Times New Roman" w:eastAsia="宋体" w:cs="Times New Roman"/>
                <w:color w:val="auto"/>
                <w:sz w:val="21"/>
                <w:szCs w:val="21"/>
                <w:u w:val="none"/>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6</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老颜集乡</w:t>
            </w:r>
            <w:r>
              <w:rPr>
                <w:rFonts w:hint="eastAsia" w:ascii="Times New Roman" w:hAnsi="Times New Roman" w:cs="Times New Roman"/>
                <w:color w:val="auto"/>
                <w:sz w:val="21"/>
                <w:szCs w:val="21"/>
                <w:u w:val="none"/>
                <w:shd w:val="clear" w:color="auto" w:fill="FFFFFF"/>
                <w:lang w:eastAsia="zh-CN"/>
              </w:rPr>
              <w:t>张辛庄水厂</w:t>
            </w:r>
            <w:r>
              <w:rPr>
                <w:rFonts w:hint="default" w:ascii="Times New Roman" w:hAnsi="Times New Roman" w:eastAsia="宋体" w:cs="Times New Roman"/>
                <w:color w:val="auto"/>
                <w:sz w:val="21"/>
                <w:szCs w:val="21"/>
                <w:u w:val="none"/>
                <w:shd w:val="clear" w:color="auto" w:fill="FFFFFF"/>
              </w:rPr>
              <w:t>地下水井</w:t>
            </w:r>
            <w:r>
              <w:rPr>
                <w:rFonts w:hint="eastAsia" w:ascii="Times New Roman" w:hAnsi="Times New Roman" w:cs="Times New Roman"/>
                <w:color w:val="auto"/>
                <w:sz w:val="21"/>
                <w:szCs w:val="21"/>
                <w:u w:val="none"/>
                <w:shd w:val="clear" w:color="auto" w:fill="FFFFFF"/>
                <w:lang w:eastAsia="zh-CN"/>
              </w:rPr>
              <w:t>群（</w:t>
            </w:r>
            <w:r>
              <w:rPr>
                <w:rFonts w:hint="default" w:ascii="Times New Roman" w:hAnsi="Times New Roman" w:eastAsia="宋体" w:cs="Times New Roman"/>
                <w:color w:val="auto"/>
                <w:sz w:val="21"/>
                <w:szCs w:val="21"/>
                <w:u w:val="none"/>
                <w:shd w:val="clear" w:color="auto" w:fill="FFFFFF"/>
              </w:rPr>
              <w:t>共1眼井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水厂厂区及外围西</w:t>
            </w:r>
            <w:r>
              <w:rPr>
                <w:rFonts w:hint="eastAsia" w:ascii="Times New Roman" w:hAnsi="Times New Roman" w:cs="Times New Roman"/>
                <w:color w:val="auto"/>
                <w:sz w:val="21"/>
                <w:szCs w:val="21"/>
                <w:u w:val="none"/>
                <w:shd w:val="clear" w:color="auto" w:fill="FFFFFF"/>
                <w:lang w:eastAsia="zh-CN"/>
              </w:rPr>
              <w:t>东</w:t>
            </w:r>
            <w:r>
              <w:rPr>
                <w:rFonts w:hint="eastAsia" w:ascii="Times New Roman" w:hAnsi="Times New Roman" w:cs="Times New Roman"/>
                <w:color w:val="auto"/>
                <w:sz w:val="21"/>
                <w:szCs w:val="21"/>
                <w:u w:val="none"/>
                <w:shd w:val="clear" w:color="auto" w:fill="FFFFFF"/>
                <w:lang w:val="en-US" w:eastAsia="zh-CN"/>
              </w:rPr>
              <w:t>10</w:t>
            </w:r>
            <w:r>
              <w:rPr>
                <w:rFonts w:hint="default" w:ascii="Times New Roman" w:hAnsi="Times New Roman" w:eastAsia="宋体" w:cs="Times New Roman"/>
                <w:color w:val="auto"/>
                <w:sz w:val="21"/>
                <w:szCs w:val="21"/>
                <w:u w:val="none"/>
                <w:shd w:val="clear" w:color="auto" w:fill="FFFFFF"/>
              </w:rPr>
              <w:t>米的区域。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default" w:ascii="Times New Roman" w:hAnsi="Times New Roman" w:eastAsia="宋体" w:cs="Times New Roman"/>
                <w:color w:val="auto"/>
                <w:sz w:val="21"/>
                <w:szCs w:val="21"/>
                <w:u w:val="none"/>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7</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林七乡</w:t>
            </w:r>
            <w:r>
              <w:rPr>
                <w:rFonts w:hint="eastAsia" w:ascii="Times New Roman" w:hAnsi="Times New Roman" w:cs="Times New Roman"/>
                <w:color w:val="auto"/>
                <w:sz w:val="21"/>
                <w:szCs w:val="21"/>
                <w:u w:val="none"/>
                <w:shd w:val="clear" w:color="auto" w:fill="FFFFFF"/>
                <w:lang w:eastAsia="zh-CN"/>
              </w:rPr>
              <w:t>林七水厂</w:t>
            </w:r>
            <w:r>
              <w:rPr>
                <w:rFonts w:hint="default" w:ascii="Times New Roman" w:hAnsi="Times New Roman" w:eastAsia="宋体" w:cs="Times New Roman"/>
                <w:color w:val="auto"/>
                <w:sz w:val="21"/>
                <w:szCs w:val="21"/>
                <w:u w:val="none"/>
                <w:shd w:val="clear" w:color="auto" w:fill="FFFFFF"/>
              </w:rPr>
              <w:t>地下水井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共</w:t>
            </w:r>
            <w:r>
              <w:rPr>
                <w:rFonts w:hint="eastAsia" w:ascii="Times New Roman" w:hAnsi="Times New Roman" w:cs="Times New Roman"/>
                <w:color w:val="auto"/>
                <w:sz w:val="21"/>
                <w:szCs w:val="21"/>
                <w:u w:val="none"/>
                <w:shd w:val="clear" w:color="auto" w:fill="FFFFFF"/>
                <w:lang w:val="en-US" w:eastAsia="zh-CN"/>
              </w:rPr>
              <w:t>1</w:t>
            </w:r>
            <w:r>
              <w:rPr>
                <w:rFonts w:hint="default" w:ascii="Times New Roman" w:hAnsi="Times New Roman" w:eastAsia="宋体" w:cs="Times New Roman"/>
                <w:color w:val="auto"/>
                <w:sz w:val="21"/>
                <w:szCs w:val="21"/>
                <w:u w:val="none"/>
                <w:shd w:val="clear" w:color="auto" w:fill="FFFFFF"/>
              </w:rPr>
              <w:t>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水厂厂区及外围</w:t>
            </w:r>
            <w:r>
              <w:rPr>
                <w:rFonts w:hint="eastAsia" w:ascii="Times New Roman" w:hAnsi="Times New Roman" w:cs="Times New Roman"/>
                <w:color w:val="auto"/>
                <w:sz w:val="21"/>
                <w:szCs w:val="21"/>
                <w:u w:val="none"/>
                <w:shd w:val="clear" w:color="auto" w:fill="FFFFFF"/>
                <w:lang w:eastAsia="zh-CN"/>
              </w:rPr>
              <w:t>东</w:t>
            </w:r>
            <w:r>
              <w:rPr>
                <w:rFonts w:hint="default" w:ascii="Times New Roman" w:hAnsi="Times New Roman" w:eastAsia="宋体" w:cs="Times New Roman"/>
                <w:color w:val="auto"/>
                <w:sz w:val="21"/>
                <w:szCs w:val="21"/>
                <w:u w:val="none"/>
                <w:shd w:val="clear" w:color="auto" w:fill="FFFFFF"/>
              </w:rPr>
              <w:t>20米的区域。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default" w:ascii="Times New Roman" w:hAnsi="Times New Roman" w:eastAsia="宋体" w:cs="Times New Roman"/>
                <w:color w:val="auto"/>
                <w:sz w:val="21"/>
                <w:szCs w:val="21"/>
                <w:u w:val="none"/>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8</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褚庙乡</w:t>
            </w:r>
            <w:r>
              <w:rPr>
                <w:rFonts w:hint="eastAsia" w:ascii="Times New Roman" w:hAnsi="Times New Roman" w:cs="Times New Roman"/>
                <w:color w:val="auto"/>
                <w:sz w:val="21"/>
                <w:szCs w:val="21"/>
                <w:u w:val="none"/>
                <w:shd w:val="clear" w:color="auto" w:fill="FFFFFF"/>
                <w:lang w:eastAsia="zh-CN"/>
              </w:rPr>
              <w:t>褚庙水厂</w:t>
            </w:r>
            <w:r>
              <w:rPr>
                <w:rFonts w:hint="default" w:ascii="Times New Roman" w:hAnsi="Times New Roman" w:eastAsia="宋体" w:cs="Times New Roman"/>
                <w:color w:val="auto"/>
                <w:sz w:val="21"/>
                <w:szCs w:val="21"/>
                <w:u w:val="none"/>
                <w:shd w:val="clear" w:color="auto" w:fill="FFFFFF"/>
              </w:rPr>
              <w:t>地下水井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共1眼井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：水井外围</w:t>
            </w:r>
            <w:r>
              <w:rPr>
                <w:rFonts w:hint="eastAsia" w:ascii="Times New Roman" w:hAnsi="Times New Roman" w:cs="Times New Roman"/>
                <w:color w:val="auto"/>
                <w:sz w:val="21"/>
                <w:szCs w:val="21"/>
                <w:u w:val="none"/>
                <w:shd w:val="clear" w:color="auto" w:fill="FFFFFF"/>
                <w:lang w:val="en-US" w:eastAsia="zh-CN"/>
              </w:rPr>
              <w:t>30米，东至034县道沟渠的矩形</w:t>
            </w:r>
            <w:r>
              <w:rPr>
                <w:rFonts w:hint="default" w:ascii="Times New Roman" w:hAnsi="Times New Roman" w:eastAsia="宋体" w:cs="Times New Roman"/>
                <w:color w:val="auto"/>
                <w:sz w:val="21"/>
                <w:szCs w:val="21"/>
                <w:u w:val="none"/>
                <w:shd w:val="clear" w:color="auto" w:fill="FFFFFF"/>
              </w:rPr>
              <w:t>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default" w:ascii="Times New Roman" w:hAnsi="Times New Roman" w:eastAsia="宋体" w:cs="Times New Roman"/>
                <w:color w:val="auto"/>
                <w:sz w:val="21"/>
                <w:szCs w:val="21"/>
                <w:u w:val="none"/>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9</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龙塘镇</w:t>
            </w:r>
            <w:r>
              <w:rPr>
                <w:rFonts w:hint="eastAsia" w:ascii="Times New Roman" w:hAnsi="Times New Roman" w:cs="Times New Roman"/>
                <w:color w:val="auto"/>
                <w:sz w:val="21"/>
                <w:szCs w:val="21"/>
                <w:u w:val="none"/>
                <w:shd w:val="clear" w:color="auto" w:fill="FFFFFF"/>
                <w:lang w:eastAsia="zh-CN"/>
              </w:rPr>
              <w:t>二水厂</w:t>
            </w:r>
            <w:r>
              <w:rPr>
                <w:rFonts w:hint="default" w:ascii="Times New Roman" w:hAnsi="Times New Roman" w:eastAsia="宋体" w:cs="Times New Roman"/>
                <w:color w:val="auto"/>
                <w:sz w:val="21"/>
                <w:szCs w:val="21"/>
                <w:u w:val="none"/>
                <w:shd w:val="clear" w:color="auto" w:fill="FFFFFF"/>
              </w:rPr>
              <w:t>地下水井</w:t>
            </w:r>
            <w:r>
              <w:rPr>
                <w:rFonts w:hint="eastAsia" w:ascii="Times New Roman" w:hAnsi="Times New Roman" w:cs="Times New Roman"/>
                <w:color w:val="auto"/>
                <w:sz w:val="21"/>
                <w:szCs w:val="21"/>
                <w:u w:val="none"/>
                <w:shd w:val="clear" w:color="auto" w:fill="FFFFFF"/>
                <w:lang w:eastAsia="zh-CN"/>
              </w:rPr>
              <w:t>群（</w:t>
            </w:r>
            <w:r>
              <w:rPr>
                <w:rFonts w:hint="default" w:ascii="Times New Roman" w:hAnsi="Times New Roman" w:eastAsia="宋体" w:cs="Times New Roman"/>
                <w:color w:val="auto"/>
                <w:sz w:val="21"/>
                <w:szCs w:val="21"/>
                <w:u w:val="none"/>
                <w:shd w:val="clear" w:color="auto" w:fill="FFFFFF"/>
              </w:rPr>
              <w:t>共</w:t>
            </w:r>
            <w:r>
              <w:rPr>
                <w:rFonts w:hint="eastAsia" w:ascii="Times New Roman" w:hAnsi="Times New Roman" w:cs="Times New Roman"/>
                <w:color w:val="auto"/>
                <w:sz w:val="21"/>
                <w:szCs w:val="21"/>
                <w:u w:val="none"/>
                <w:shd w:val="clear" w:color="auto" w:fill="FFFFFF"/>
                <w:lang w:val="en-US" w:eastAsia="zh-CN"/>
              </w:rPr>
              <w:t>2</w:t>
            </w:r>
            <w:r>
              <w:rPr>
                <w:rFonts w:hint="default" w:ascii="Times New Roman" w:hAnsi="Times New Roman" w:eastAsia="宋体" w:cs="Times New Roman"/>
                <w:color w:val="auto"/>
                <w:sz w:val="21"/>
                <w:szCs w:val="21"/>
                <w:u w:val="none"/>
                <w:shd w:val="clear" w:color="auto" w:fill="FFFFFF"/>
              </w:rPr>
              <w:t>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水厂厂区及外围</w:t>
            </w:r>
            <w:r>
              <w:rPr>
                <w:rFonts w:hint="eastAsia" w:ascii="Times New Roman" w:hAnsi="Times New Roman" w:cs="Times New Roman"/>
                <w:color w:val="auto"/>
                <w:sz w:val="21"/>
                <w:szCs w:val="21"/>
                <w:u w:val="none"/>
                <w:shd w:val="clear" w:color="auto" w:fill="FFFFFF"/>
                <w:lang w:eastAsia="zh-CN"/>
              </w:rPr>
              <w:t>东</w:t>
            </w:r>
            <w:r>
              <w:rPr>
                <w:rFonts w:hint="default" w:ascii="Times New Roman" w:hAnsi="Times New Roman" w:eastAsia="宋体" w:cs="Times New Roman"/>
                <w:color w:val="auto"/>
                <w:sz w:val="21"/>
                <w:szCs w:val="21"/>
                <w:u w:val="none"/>
                <w:shd w:val="clear" w:color="auto" w:fill="FFFFFF"/>
              </w:rPr>
              <w:t>10米、</w:t>
            </w:r>
            <w:r>
              <w:rPr>
                <w:rFonts w:hint="eastAsia" w:ascii="Times New Roman" w:hAnsi="Times New Roman" w:cs="Times New Roman"/>
                <w:color w:val="auto"/>
                <w:sz w:val="21"/>
                <w:szCs w:val="21"/>
                <w:u w:val="none"/>
                <w:shd w:val="clear" w:color="auto" w:fill="FFFFFF"/>
                <w:lang w:eastAsia="zh-CN"/>
              </w:rPr>
              <w:t>南</w:t>
            </w:r>
            <w:r>
              <w:rPr>
                <w:rFonts w:hint="eastAsia" w:ascii="Times New Roman" w:hAnsi="Times New Roman" w:cs="Times New Roman"/>
                <w:color w:val="auto"/>
                <w:sz w:val="21"/>
                <w:szCs w:val="21"/>
                <w:u w:val="none"/>
                <w:shd w:val="clear" w:color="auto" w:fill="FFFFFF"/>
                <w:lang w:val="en-US" w:eastAsia="zh-CN"/>
              </w:rPr>
              <w:t>2</w:t>
            </w:r>
            <w:r>
              <w:rPr>
                <w:rFonts w:hint="default" w:ascii="Times New Roman" w:hAnsi="Times New Roman" w:eastAsia="宋体" w:cs="Times New Roman"/>
                <w:color w:val="auto"/>
                <w:sz w:val="21"/>
                <w:szCs w:val="21"/>
                <w:u w:val="none"/>
                <w:shd w:val="clear" w:color="auto" w:fill="FFFFFF"/>
              </w:rPr>
              <w:t>0米的区域。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eastAsia" w:ascii="Times New Roman" w:hAnsi="Times New Roman" w:cs="Times New Roman"/>
                <w:color w:val="auto"/>
                <w:sz w:val="21"/>
                <w:szCs w:val="21"/>
                <w:u w:val="none"/>
                <w:shd w:val="clear" w:color="auto" w:fill="FFFFFF"/>
                <w:lang w:val="en-US" w:eastAsia="zh-CN"/>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10</w:t>
            </w:r>
            <w:r>
              <w:rPr>
                <w:rFonts w:hint="eastAsia" w:ascii="Times New Roman" w:hAnsi="Times New Roman" w:cs="Times New Roman"/>
                <w:color w:val="auto"/>
                <w:sz w:val="21"/>
                <w:szCs w:val="21"/>
                <w:u w:val="none"/>
                <w:shd w:val="clear" w:color="auto" w:fill="FFFFFF"/>
                <w:lang w:eastAsia="zh-CN"/>
              </w:rPr>
              <w:t>）王桥镇王桥水厂地下水井群（</w:t>
            </w:r>
            <w:r>
              <w:rPr>
                <w:rFonts w:hint="default" w:ascii="Times New Roman" w:hAnsi="Times New Roman" w:eastAsia="宋体" w:cs="Times New Roman"/>
                <w:color w:val="auto"/>
                <w:sz w:val="21"/>
                <w:szCs w:val="21"/>
                <w:u w:val="none"/>
                <w:shd w:val="clear" w:color="auto" w:fill="FFFFFF"/>
              </w:rPr>
              <w:t>共</w:t>
            </w:r>
            <w:r>
              <w:rPr>
                <w:rFonts w:hint="eastAsia" w:ascii="Times New Roman" w:hAnsi="Times New Roman" w:cs="Times New Roman"/>
                <w:color w:val="auto"/>
                <w:sz w:val="21"/>
                <w:szCs w:val="21"/>
                <w:u w:val="none"/>
                <w:shd w:val="clear" w:color="auto" w:fill="FFFFFF"/>
                <w:lang w:val="en-US" w:eastAsia="zh-CN"/>
              </w:rPr>
              <w:t>2</w:t>
            </w:r>
            <w:r>
              <w:rPr>
                <w:rFonts w:hint="default" w:ascii="Times New Roman" w:hAnsi="Times New Roman" w:eastAsia="宋体" w:cs="Times New Roman"/>
                <w:color w:val="auto"/>
                <w:sz w:val="21"/>
                <w:szCs w:val="21"/>
                <w:u w:val="none"/>
                <w:shd w:val="clear" w:color="auto" w:fill="FFFFFF"/>
              </w:rPr>
              <w:t>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水厂厂区及外围</w:t>
            </w:r>
            <w:r>
              <w:rPr>
                <w:rFonts w:hint="eastAsia" w:ascii="Times New Roman" w:hAnsi="Times New Roman" w:cs="Times New Roman"/>
                <w:color w:val="auto"/>
                <w:sz w:val="21"/>
                <w:szCs w:val="21"/>
                <w:u w:val="none"/>
                <w:shd w:val="clear" w:color="auto" w:fill="FFFFFF"/>
                <w:lang w:eastAsia="zh-CN"/>
              </w:rPr>
              <w:t>南</w:t>
            </w:r>
            <w:r>
              <w:rPr>
                <w:rFonts w:hint="eastAsia" w:ascii="Times New Roman" w:hAnsi="Times New Roman" w:cs="Times New Roman"/>
                <w:color w:val="auto"/>
                <w:sz w:val="21"/>
                <w:szCs w:val="21"/>
                <w:u w:val="none"/>
                <w:shd w:val="clear" w:color="auto" w:fill="FFFFFF"/>
                <w:lang w:val="en-US" w:eastAsia="zh-CN"/>
              </w:rPr>
              <w:t>20米的区域（1号取水井），2号取水井外围30米，南至2号井旁道路的矩形区域。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eastAsia" w:ascii="Times New Roman" w:hAnsi="Times New Roman" w:cs="Times New Roman"/>
                <w:color w:val="auto"/>
                <w:sz w:val="21"/>
                <w:szCs w:val="21"/>
                <w:u w:val="none"/>
                <w:shd w:val="clear" w:color="auto" w:fill="FFFFFF"/>
                <w:lang w:eastAsia="zh-CN"/>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11</w:t>
            </w:r>
            <w:r>
              <w:rPr>
                <w:rFonts w:hint="eastAsia" w:ascii="Times New Roman" w:hAnsi="Times New Roman" w:cs="Times New Roman"/>
                <w:color w:val="auto"/>
                <w:sz w:val="21"/>
                <w:szCs w:val="21"/>
                <w:u w:val="none"/>
                <w:shd w:val="clear" w:color="auto" w:fill="FFFFFF"/>
                <w:lang w:eastAsia="zh-CN"/>
              </w:rPr>
              <w:t>）程庄镇程庄二水厂地下水井（</w:t>
            </w:r>
            <w:r>
              <w:rPr>
                <w:rFonts w:hint="default" w:ascii="Times New Roman" w:hAnsi="Times New Roman" w:eastAsia="宋体" w:cs="Times New Roman"/>
                <w:color w:val="auto"/>
                <w:sz w:val="21"/>
                <w:szCs w:val="21"/>
                <w:u w:val="none"/>
                <w:shd w:val="clear" w:color="auto" w:fill="FFFFFF"/>
              </w:rPr>
              <w:t>共</w:t>
            </w:r>
            <w:r>
              <w:rPr>
                <w:rFonts w:hint="eastAsia" w:ascii="Times New Roman" w:hAnsi="Times New Roman" w:cs="Times New Roman"/>
                <w:color w:val="auto"/>
                <w:sz w:val="21"/>
                <w:szCs w:val="21"/>
                <w:u w:val="none"/>
                <w:shd w:val="clear" w:color="auto" w:fill="FFFFFF"/>
                <w:lang w:val="en-US" w:eastAsia="zh-CN"/>
              </w:rPr>
              <w:t>1</w:t>
            </w:r>
            <w:r>
              <w:rPr>
                <w:rFonts w:hint="default" w:ascii="Times New Roman" w:hAnsi="Times New Roman" w:eastAsia="宋体" w:cs="Times New Roman"/>
                <w:color w:val="auto"/>
                <w:sz w:val="21"/>
                <w:szCs w:val="21"/>
                <w:u w:val="none"/>
                <w:shd w:val="clear" w:color="auto" w:fill="FFFFFF"/>
              </w:rPr>
              <w:t>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水厂厂区及外围西10米的区域。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eastAsia" w:ascii="Times New Roman" w:hAnsi="Times New Roman" w:cs="Times New Roman"/>
                <w:color w:val="auto"/>
                <w:sz w:val="21"/>
                <w:szCs w:val="21"/>
                <w:u w:val="none"/>
                <w:shd w:val="clear" w:color="auto" w:fill="FFFFFF"/>
                <w:lang w:eastAsia="zh-CN"/>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12</w:t>
            </w:r>
            <w:r>
              <w:rPr>
                <w:rFonts w:hint="eastAsia" w:ascii="Times New Roman" w:hAnsi="Times New Roman" w:cs="Times New Roman"/>
                <w:color w:val="auto"/>
                <w:sz w:val="21"/>
                <w:szCs w:val="21"/>
                <w:u w:val="none"/>
                <w:shd w:val="clear" w:color="auto" w:fill="FFFFFF"/>
                <w:lang w:eastAsia="zh-CN"/>
              </w:rPr>
              <w:t>）程庄镇程庄三水厂地下水井群（</w:t>
            </w:r>
            <w:r>
              <w:rPr>
                <w:rFonts w:hint="default" w:ascii="Times New Roman" w:hAnsi="Times New Roman" w:eastAsia="宋体" w:cs="Times New Roman"/>
                <w:color w:val="auto"/>
                <w:sz w:val="21"/>
                <w:szCs w:val="21"/>
                <w:u w:val="none"/>
                <w:shd w:val="clear" w:color="auto" w:fill="FFFFFF"/>
              </w:rPr>
              <w:t>共</w:t>
            </w:r>
            <w:r>
              <w:rPr>
                <w:rFonts w:hint="eastAsia" w:ascii="Times New Roman" w:hAnsi="Times New Roman" w:cs="Times New Roman"/>
                <w:color w:val="auto"/>
                <w:sz w:val="21"/>
                <w:szCs w:val="21"/>
                <w:u w:val="none"/>
                <w:shd w:val="clear" w:color="auto" w:fill="FFFFFF"/>
                <w:lang w:val="en-US" w:eastAsia="zh-CN"/>
              </w:rPr>
              <w:t>2</w:t>
            </w:r>
            <w:r>
              <w:rPr>
                <w:rFonts w:hint="default" w:ascii="Times New Roman" w:hAnsi="Times New Roman" w:eastAsia="宋体" w:cs="Times New Roman"/>
                <w:color w:val="auto"/>
                <w:sz w:val="21"/>
                <w:szCs w:val="21"/>
                <w:u w:val="none"/>
                <w:shd w:val="clear" w:color="auto" w:fill="FFFFFF"/>
              </w:rPr>
              <w:t>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水厂厂区及外围</w:t>
            </w:r>
            <w:r>
              <w:rPr>
                <w:rFonts w:hint="eastAsia" w:ascii="Times New Roman" w:hAnsi="Times New Roman" w:cs="Times New Roman"/>
                <w:color w:val="auto"/>
                <w:sz w:val="21"/>
                <w:szCs w:val="21"/>
                <w:u w:val="none"/>
                <w:shd w:val="clear" w:color="auto" w:fill="FFFFFF"/>
                <w:lang w:eastAsia="zh-CN"/>
              </w:rPr>
              <w:t>北</w:t>
            </w:r>
            <w:r>
              <w:rPr>
                <w:rFonts w:hint="eastAsia" w:ascii="Times New Roman" w:hAnsi="Times New Roman" w:cs="Times New Roman"/>
                <w:color w:val="auto"/>
                <w:sz w:val="21"/>
                <w:szCs w:val="21"/>
                <w:u w:val="none"/>
                <w:shd w:val="clear" w:color="auto" w:fill="FFFFFF"/>
                <w:lang w:val="en-US" w:eastAsia="zh-CN"/>
              </w:rPr>
              <w:t>5</w:t>
            </w:r>
            <w:r>
              <w:rPr>
                <w:rFonts w:hint="default" w:ascii="Times New Roman" w:hAnsi="Times New Roman" w:eastAsia="宋体" w:cs="Times New Roman"/>
                <w:color w:val="auto"/>
                <w:sz w:val="21"/>
                <w:szCs w:val="21"/>
                <w:u w:val="none"/>
                <w:shd w:val="clear" w:color="auto" w:fill="FFFFFF"/>
              </w:rPr>
              <w:t>0米</w:t>
            </w:r>
            <w:r>
              <w:rPr>
                <w:rFonts w:hint="eastAsia" w:ascii="Times New Roman" w:hAnsi="Times New Roman" w:cs="Times New Roman"/>
                <w:color w:val="auto"/>
                <w:sz w:val="21"/>
                <w:szCs w:val="21"/>
                <w:u w:val="none"/>
                <w:shd w:val="clear" w:color="auto" w:fill="FFFFFF"/>
                <w:lang w:eastAsia="zh-CN"/>
              </w:rPr>
              <w:t>，沟渠以东</w:t>
            </w:r>
            <w:r>
              <w:rPr>
                <w:rFonts w:hint="default" w:ascii="Times New Roman" w:hAnsi="Times New Roman" w:eastAsia="宋体" w:cs="Times New Roman"/>
                <w:color w:val="auto"/>
                <w:sz w:val="21"/>
                <w:szCs w:val="21"/>
                <w:u w:val="none"/>
                <w:shd w:val="clear" w:color="auto" w:fill="FFFFFF"/>
              </w:rPr>
              <w:t>的区域。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eastAsia" w:ascii="Times New Roman" w:hAnsi="Times New Roman" w:cs="Times New Roman"/>
                <w:color w:val="auto"/>
                <w:sz w:val="21"/>
                <w:szCs w:val="21"/>
                <w:u w:val="none"/>
                <w:shd w:val="clear" w:color="auto" w:fill="FFFFFF"/>
                <w:lang w:eastAsia="zh-CN"/>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13</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野岗</w:t>
            </w:r>
            <w:r>
              <w:rPr>
                <w:rFonts w:hint="eastAsia" w:ascii="Times New Roman" w:hAnsi="Times New Roman" w:cs="Times New Roman"/>
                <w:color w:val="auto"/>
                <w:sz w:val="21"/>
                <w:szCs w:val="21"/>
                <w:u w:val="none"/>
                <w:shd w:val="clear" w:color="auto" w:fill="FFFFFF"/>
                <w:lang w:eastAsia="zh-CN"/>
              </w:rPr>
              <w:t>镇野岗水厂</w:t>
            </w:r>
            <w:r>
              <w:rPr>
                <w:rFonts w:hint="default" w:ascii="Times New Roman" w:hAnsi="Times New Roman" w:eastAsia="宋体" w:cs="Times New Roman"/>
                <w:color w:val="auto"/>
                <w:sz w:val="21"/>
                <w:szCs w:val="21"/>
                <w:u w:val="none"/>
                <w:shd w:val="clear" w:color="auto" w:fill="FFFFFF"/>
              </w:rPr>
              <w:t>地下水井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共1眼井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水厂厂区及外围东20米、南2</w:t>
            </w:r>
            <w:r>
              <w:rPr>
                <w:rFonts w:hint="eastAsia" w:ascii="Times New Roman" w:hAnsi="Times New Roman" w:cs="Times New Roman"/>
                <w:color w:val="auto"/>
                <w:sz w:val="21"/>
                <w:szCs w:val="21"/>
                <w:u w:val="none"/>
                <w:shd w:val="clear" w:color="auto" w:fill="FFFFFF"/>
                <w:lang w:val="en-US" w:eastAsia="zh-CN"/>
              </w:rPr>
              <w:t>0</w:t>
            </w:r>
            <w:r>
              <w:rPr>
                <w:rFonts w:hint="default" w:ascii="Times New Roman" w:hAnsi="Times New Roman" w:eastAsia="宋体" w:cs="Times New Roman"/>
                <w:color w:val="auto"/>
                <w:sz w:val="21"/>
                <w:szCs w:val="21"/>
                <w:u w:val="none"/>
                <w:shd w:val="clear" w:color="auto" w:fill="FFFFFF"/>
              </w:rPr>
              <w:t>米的区域。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eastAsia" w:ascii="Times New Roman" w:hAnsi="Times New Roman" w:cs="Times New Roman"/>
                <w:color w:val="auto"/>
                <w:sz w:val="21"/>
                <w:szCs w:val="21"/>
                <w:u w:val="none"/>
                <w:shd w:val="clear" w:color="auto" w:fill="FFFFFF"/>
                <w:lang w:eastAsia="zh-CN"/>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14</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野岗</w:t>
            </w:r>
            <w:r>
              <w:rPr>
                <w:rFonts w:hint="eastAsia" w:ascii="Times New Roman" w:hAnsi="Times New Roman" w:cs="Times New Roman"/>
                <w:color w:val="auto"/>
                <w:sz w:val="21"/>
                <w:szCs w:val="21"/>
                <w:u w:val="none"/>
                <w:shd w:val="clear" w:color="auto" w:fill="FFFFFF"/>
                <w:lang w:eastAsia="zh-CN"/>
              </w:rPr>
              <w:t>镇孟庄供水站</w:t>
            </w:r>
            <w:r>
              <w:rPr>
                <w:rFonts w:hint="default" w:ascii="Times New Roman" w:hAnsi="Times New Roman" w:eastAsia="宋体" w:cs="Times New Roman"/>
                <w:color w:val="auto"/>
                <w:sz w:val="21"/>
                <w:szCs w:val="21"/>
                <w:u w:val="none"/>
                <w:shd w:val="clear" w:color="auto" w:fill="FFFFFF"/>
              </w:rPr>
              <w:t>地下水井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共1眼井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：供水站厂区及外围</w:t>
            </w:r>
            <w:r>
              <w:rPr>
                <w:rFonts w:hint="default" w:ascii="Times New Roman" w:hAnsi="Times New Roman" w:eastAsia="宋体" w:cs="Times New Roman"/>
                <w:color w:val="auto"/>
                <w:sz w:val="21"/>
                <w:szCs w:val="21"/>
                <w:u w:val="none"/>
                <w:shd w:val="clear" w:color="auto" w:fill="FFFFFF"/>
              </w:rPr>
              <w:t>东</w:t>
            </w:r>
            <w:r>
              <w:rPr>
                <w:rFonts w:hint="eastAsia" w:ascii="Times New Roman" w:hAnsi="Times New Roman" w:cs="Times New Roman"/>
                <w:color w:val="auto"/>
                <w:sz w:val="21"/>
                <w:szCs w:val="21"/>
                <w:u w:val="none"/>
                <w:shd w:val="clear" w:color="auto" w:fill="FFFFFF"/>
                <w:lang w:val="en-US" w:eastAsia="zh-CN"/>
              </w:rPr>
              <w:t>1</w:t>
            </w:r>
            <w:r>
              <w:rPr>
                <w:rFonts w:hint="default" w:ascii="Times New Roman" w:hAnsi="Times New Roman" w:eastAsia="宋体" w:cs="Times New Roman"/>
                <w:color w:val="auto"/>
                <w:sz w:val="21"/>
                <w:szCs w:val="21"/>
                <w:u w:val="none"/>
                <w:shd w:val="clear" w:color="auto" w:fill="FFFFFF"/>
              </w:rPr>
              <w:t>0米、南</w:t>
            </w:r>
            <w:r>
              <w:rPr>
                <w:rFonts w:hint="eastAsia" w:ascii="Times New Roman" w:hAnsi="Times New Roman" w:cs="Times New Roman"/>
                <w:color w:val="auto"/>
                <w:sz w:val="21"/>
                <w:szCs w:val="21"/>
                <w:u w:val="none"/>
                <w:shd w:val="clear" w:color="auto" w:fill="FFFFFF"/>
                <w:lang w:val="en-US" w:eastAsia="zh-CN"/>
              </w:rPr>
              <w:t>10</w:t>
            </w:r>
            <w:r>
              <w:rPr>
                <w:rFonts w:hint="default" w:ascii="Times New Roman" w:hAnsi="Times New Roman" w:eastAsia="宋体" w:cs="Times New Roman"/>
                <w:color w:val="auto"/>
                <w:sz w:val="21"/>
                <w:szCs w:val="21"/>
                <w:u w:val="none"/>
                <w:shd w:val="clear" w:color="auto" w:fill="FFFFFF"/>
              </w:rPr>
              <w:t>米</w:t>
            </w:r>
            <w:r>
              <w:rPr>
                <w:rFonts w:hint="eastAsia" w:ascii="Times New Roman" w:hAnsi="Times New Roman" w:cs="Times New Roman"/>
                <w:color w:val="auto"/>
                <w:sz w:val="21"/>
                <w:szCs w:val="21"/>
                <w:u w:val="none"/>
                <w:shd w:val="clear" w:color="auto" w:fill="FFFFFF"/>
                <w:lang w:eastAsia="zh-CN"/>
              </w:rPr>
              <w:t>、西</w:t>
            </w:r>
            <w:r>
              <w:rPr>
                <w:rFonts w:hint="eastAsia" w:ascii="Times New Roman" w:hAnsi="Times New Roman" w:cs="Times New Roman"/>
                <w:color w:val="auto"/>
                <w:sz w:val="21"/>
                <w:szCs w:val="21"/>
                <w:u w:val="none"/>
                <w:shd w:val="clear" w:color="auto" w:fill="FFFFFF"/>
                <w:lang w:val="en-US" w:eastAsia="zh-CN"/>
              </w:rPr>
              <w:t>10米、北至007乡道</w:t>
            </w:r>
            <w:r>
              <w:rPr>
                <w:rFonts w:hint="default" w:ascii="Times New Roman" w:hAnsi="Times New Roman" w:eastAsia="宋体" w:cs="Times New Roman"/>
                <w:color w:val="auto"/>
                <w:sz w:val="21"/>
                <w:szCs w:val="21"/>
                <w:u w:val="none"/>
                <w:shd w:val="clear" w:color="auto" w:fill="FFFFFF"/>
              </w:rPr>
              <w:t>的区域。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eastAsia" w:ascii="Times New Roman" w:hAnsi="Times New Roman" w:cs="Times New Roman"/>
                <w:color w:val="auto"/>
                <w:sz w:val="21"/>
                <w:szCs w:val="21"/>
                <w:u w:val="none"/>
                <w:shd w:val="clear" w:color="auto" w:fill="FFFFFF"/>
                <w:lang w:eastAsia="zh-CN"/>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15</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伯党乡</w:t>
            </w:r>
            <w:r>
              <w:rPr>
                <w:rFonts w:hint="eastAsia" w:ascii="Times New Roman" w:hAnsi="Times New Roman" w:cs="Times New Roman"/>
                <w:color w:val="auto"/>
                <w:sz w:val="21"/>
                <w:szCs w:val="21"/>
                <w:u w:val="none"/>
                <w:shd w:val="clear" w:color="auto" w:fill="FFFFFF"/>
                <w:lang w:eastAsia="zh-CN"/>
              </w:rPr>
              <w:t>康庄供水站</w:t>
            </w:r>
            <w:r>
              <w:rPr>
                <w:rFonts w:hint="default" w:ascii="Times New Roman" w:hAnsi="Times New Roman" w:eastAsia="宋体" w:cs="Times New Roman"/>
                <w:color w:val="auto"/>
                <w:sz w:val="21"/>
                <w:szCs w:val="21"/>
                <w:u w:val="none"/>
                <w:shd w:val="clear" w:color="auto" w:fill="FFFFFF"/>
              </w:rPr>
              <w:t>地下水井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共1眼井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：供水站厂区</w:t>
            </w:r>
            <w:r>
              <w:rPr>
                <w:rFonts w:hint="default" w:ascii="Times New Roman" w:hAnsi="Times New Roman" w:eastAsia="宋体" w:cs="Times New Roman"/>
                <w:color w:val="auto"/>
                <w:sz w:val="21"/>
                <w:szCs w:val="21"/>
                <w:u w:val="none"/>
                <w:shd w:val="clear" w:color="auto" w:fill="FFFFFF"/>
              </w:rPr>
              <w:t>及外围</w:t>
            </w:r>
            <w:r>
              <w:rPr>
                <w:rFonts w:hint="eastAsia" w:ascii="Times New Roman" w:hAnsi="Times New Roman" w:cs="Times New Roman"/>
                <w:color w:val="auto"/>
                <w:sz w:val="21"/>
                <w:szCs w:val="21"/>
                <w:u w:val="none"/>
                <w:shd w:val="clear" w:color="auto" w:fill="FFFFFF"/>
                <w:lang w:eastAsia="zh-CN"/>
              </w:rPr>
              <w:t>西</w:t>
            </w:r>
            <w:r>
              <w:rPr>
                <w:rFonts w:hint="default" w:ascii="Times New Roman" w:hAnsi="Times New Roman" w:eastAsia="宋体" w:cs="Times New Roman"/>
                <w:color w:val="auto"/>
                <w:sz w:val="21"/>
                <w:szCs w:val="21"/>
                <w:u w:val="none"/>
                <w:shd w:val="clear" w:color="auto" w:fill="FFFFFF"/>
              </w:rPr>
              <w:t>20米</w:t>
            </w:r>
            <w:r>
              <w:rPr>
                <w:rFonts w:hint="eastAsia" w:ascii="Times New Roman" w:hAnsi="Times New Roman" w:cs="Times New Roman"/>
                <w:color w:val="auto"/>
                <w:sz w:val="21"/>
                <w:szCs w:val="21"/>
                <w:u w:val="none"/>
                <w:shd w:val="clear" w:color="auto" w:fill="FFFFFF"/>
                <w:lang w:eastAsia="zh-CN"/>
              </w:rPr>
              <w:t>、北</w:t>
            </w:r>
            <w:r>
              <w:rPr>
                <w:rFonts w:hint="eastAsia" w:ascii="Times New Roman" w:hAnsi="Times New Roman" w:cs="Times New Roman"/>
                <w:color w:val="auto"/>
                <w:sz w:val="21"/>
                <w:szCs w:val="21"/>
                <w:u w:val="none"/>
                <w:shd w:val="clear" w:color="auto" w:fill="FFFFFF"/>
                <w:lang w:val="en-US" w:eastAsia="zh-CN"/>
              </w:rPr>
              <w:t>15m</w:t>
            </w:r>
            <w:r>
              <w:rPr>
                <w:rFonts w:hint="default" w:ascii="Times New Roman" w:hAnsi="Times New Roman" w:eastAsia="宋体" w:cs="Times New Roman"/>
                <w:color w:val="auto"/>
                <w:sz w:val="21"/>
                <w:szCs w:val="21"/>
                <w:u w:val="none"/>
                <w:shd w:val="clear" w:color="auto" w:fill="FFFFFF"/>
              </w:rPr>
              <w:t>的区域。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default" w:ascii="Times New Roman" w:hAnsi="Times New Roman" w:eastAsia="宋体" w:cs="Times New Roman"/>
                <w:color w:val="auto"/>
                <w:sz w:val="21"/>
                <w:szCs w:val="21"/>
                <w:u w:val="none"/>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16</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花园乡</w:t>
            </w:r>
            <w:r>
              <w:rPr>
                <w:rFonts w:hint="eastAsia" w:ascii="Times New Roman" w:hAnsi="Times New Roman" w:cs="Times New Roman"/>
                <w:color w:val="auto"/>
                <w:sz w:val="21"/>
                <w:szCs w:val="21"/>
                <w:u w:val="none"/>
                <w:shd w:val="clear" w:color="auto" w:fill="FFFFFF"/>
                <w:lang w:eastAsia="zh-CN"/>
              </w:rPr>
              <w:t>小丁庄供水站</w:t>
            </w:r>
            <w:r>
              <w:rPr>
                <w:rFonts w:hint="default" w:ascii="Times New Roman" w:hAnsi="Times New Roman" w:eastAsia="宋体" w:cs="Times New Roman"/>
                <w:color w:val="auto"/>
                <w:sz w:val="21"/>
                <w:szCs w:val="21"/>
                <w:u w:val="none"/>
                <w:shd w:val="clear" w:color="auto" w:fill="FFFFFF"/>
              </w:rPr>
              <w:t>地下水井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共1眼井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：供水站</w:t>
            </w:r>
            <w:r>
              <w:rPr>
                <w:rFonts w:hint="default" w:ascii="Times New Roman" w:hAnsi="Times New Roman" w:eastAsia="宋体" w:cs="Times New Roman"/>
                <w:color w:val="auto"/>
                <w:sz w:val="21"/>
                <w:szCs w:val="21"/>
                <w:u w:val="none"/>
                <w:shd w:val="clear" w:color="auto" w:fill="FFFFFF"/>
              </w:rPr>
              <w:t>厂区及外围</w:t>
            </w:r>
            <w:r>
              <w:rPr>
                <w:rFonts w:hint="eastAsia" w:ascii="Times New Roman" w:hAnsi="Times New Roman" w:cs="Times New Roman"/>
                <w:color w:val="auto"/>
                <w:sz w:val="21"/>
                <w:szCs w:val="21"/>
                <w:u w:val="none"/>
                <w:shd w:val="clear" w:color="auto" w:fill="FFFFFF"/>
                <w:lang w:eastAsia="zh-CN"/>
              </w:rPr>
              <w:t>东</w:t>
            </w:r>
            <w:r>
              <w:rPr>
                <w:rFonts w:hint="eastAsia" w:ascii="Times New Roman" w:hAnsi="Times New Roman" w:cs="Times New Roman"/>
                <w:color w:val="auto"/>
                <w:sz w:val="21"/>
                <w:szCs w:val="21"/>
                <w:u w:val="none"/>
                <w:shd w:val="clear" w:color="auto" w:fill="FFFFFF"/>
                <w:lang w:val="en-US" w:eastAsia="zh-CN"/>
              </w:rPr>
              <w:t>10</w:t>
            </w:r>
            <w:r>
              <w:rPr>
                <w:rFonts w:hint="default" w:ascii="Times New Roman" w:hAnsi="Times New Roman" w:eastAsia="宋体" w:cs="Times New Roman"/>
                <w:color w:val="auto"/>
                <w:sz w:val="21"/>
                <w:szCs w:val="21"/>
                <w:u w:val="none"/>
                <w:shd w:val="clear" w:color="auto" w:fill="FFFFFF"/>
              </w:rPr>
              <w:t>米、南</w:t>
            </w:r>
            <w:r>
              <w:rPr>
                <w:rFonts w:hint="eastAsia" w:ascii="Times New Roman" w:hAnsi="Times New Roman" w:cs="Times New Roman"/>
                <w:color w:val="auto"/>
                <w:sz w:val="21"/>
                <w:szCs w:val="21"/>
                <w:u w:val="none"/>
                <w:shd w:val="clear" w:color="auto" w:fill="FFFFFF"/>
                <w:lang w:val="en-US" w:eastAsia="zh-CN"/>
              </w:rPr>
              <w:t>10</w:t>
            </w:r>
            <w:r>
              <w:rPr>
                <w:rFonts w:hint="default" w:ascii="Times New Roman" w:hAnsi="Times New Roman" w:eastAsia="宋体" w:cs="Times New Roman"/>
                <w:color w:val="auto"/>
                <w:sz w:val="21"/>
                <w:szCs w:val="21"/>
                <w:u w:val="none"/>
                <w:shd w:val="clear" w:color="auto" w:fill="FFFFFF"/>
              </w:rPr>
              <w:t>米的区域。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eastAsia" w:ascii="Times New Roman" w:hAnsi="Times New Roman" w:eastAsia="宋体" w:cs="Times New Roman"/>
                <w:color w:val="auto"/>
                <w:sz w:val="21"/>
                <w:szCs w:val="21"/>
                <w:u w:val="none"/>
                <w:lang w:eastAsia="zh-CN"/>
              </w:rPr>
            </w:pPr>
            <w:r>
              <w:rPr>
                <w:rFonts w:hint="eastAsia" w:ascii="Times New Roman" w:hAnsi="Times New Roman" w:cs="Times New Roman"/>
                <w:color w:val="auto"/>
                <w:sz w:val="21"/>
                <w:szCs w:val="21"/>
                <w:u w:val="none"/>
                <w:lang w:eastAsia="zh-CN"/>
              </w:rPr>
              <w:t>（</w:t>
            </w:r>
            <w:r>
              <w:rPr>
                <w:rFonts w:hint="eastAsia" w:ascii="Times New Roman" w:hAnsi="Times New Roman" w:cs="Times New Roman"/>
                <w:color w:val="auto"/>
                <w:sz w:val="21"/>
                <w:szCs w:val="21"/>
                <w:u w:val="none"/>
                <w:lang w:val="en-US" w:eastAsia="zh-CN"/>
              </w:rPr>
              <w:t>17</w:t>
            </w:r>
            <w:r>
              <w:rPr>
                <w:rFonts w:hint="eastAsia" w:ascii="Times New Roman" w:hAnsi="Times New Roman" w:cs="Times New Roman"/>
                <w:color w:val="auto"/>
                <w:sz w:val="21"/>
                <w:szCs w:val="21"/>
                <w:u w:val="none"/>
                <w:lang w:eastAsia="zh-CN"/>
              </w:rPr>
              <w:t>）南华街道办事处袁坡楼供水站</w:t>
            </w:r>
            <w:r>
              <w:rPr>
                <w:rFonts w:hint="default" w:ascii="Times New Roman" w:hAnsi="Times New Roman" w:eastAsia="宋体" w:cs="Times New Roman"/>
                <w:color w:val="auto"/>
                <w:sz w:val="21"/>
                <w:szCs w:val="21"/>
                <w:u w:val="none"/>
                <w:shd w:val="clear" w:color="auto" w:fill="FFFFFF"/>
              </w:rPr>
              <w:t>地下水井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共1眼井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：供水站</w:t>
            </w:r>
            <w:r>
              <w:rPr>
                <w:rFonts w:hint="default" w:ascii="Times New Roman" w:hAnsi="Times New Roman" w:eastAsia="宋体" w:cs="Times New Roman"/>
                <w:color w:val="auto"/>
                <w:sz w:val="21"/>
                <w:szCs w:val="21"/>
                <w:u w:val="none"/>
                <w:shd w:val="clear" w:color="auto" w:fill="FFFFFF"/>
              </w:rPr>
              <w:t>厂区及外围</w:t>
            </w:r>
            <w:r>
              <w:rPr>
                <w:rFonts w:hint="eastAsia" w:ascii="Times New Roman" w:hAnsi="Times New Roman" w:cs="Times New Roman"/>
                <w:color w:val="auto"/>
                <w:sz w:val="21"/>
                <w:szCs w:val="21"/>
                <w:u w:val="none"/>
                <w:shd w:val="clear" w:color="auto" w:fill="FFFFFF"/>
                <w:lang w:eastAsia="zh-CN"/>
              </w:rPr>
              <w:t>东</w:t>
            </w:r>
            <w:r>
              <w:rPr>
                <w:rFonts w:hint="eastAsia" w:ascii="Times New Roman" w:hAnsi="Times New Roman" w:cs="Times New Roman"/>
                <w:color w:val="auto"/>
                <w:sz w:val="21"/>
                <w:szCs w:val="21"/>
                <w:u w:val="none"/>
                <w:shd w:val="clear" w:color="auto" w:fill="FFFFFF"/>
                <w:lang w:val="en-US" w:eastAsia="zh-CN"/>
              </w:rPr>
              <w:t>10</w:t>
            </w:r>
            <w:r>
              <w:rPr>
                <w:rFonts w:hint="default" w:ascii="Times New Roman" w:hAnsi="Times New Roman" w:eastAsia="宋体" w:cs="Times New Roman"/>
                <w:color w:val="auto"/>
                <w:sz w:val="21"/>
                <w:szCs w:val="21"/>
                <w:u w:val="none"/>
                <w:shd w:val="clear" w:color="auto" w:fill="FFFFFF"/>
              </w:rPr>
              <w:t>米、南</w:t>
            </w:r>
            <w:r>
              <w:rPr>
                <w:rFonts w:hint="eastAsia" w:ascii="Times New Roman" w:hAnsi="Times New Roman" w:cs="Times New Roman"/>
                <w:color w:val="auto"/>
                <w:sz w:val="21"/>
                <w:szCs w:val="21"/>
                <w:u w:val="none"/>
                <w:shd w:val="clear" w:color="auto" w:fill="FFFFFF"/>
                <w:lang w:val="en-US" w:eastAsia="zh-CN"/>
              </w:rPr>
              <w:t>20</w:t>
            </w:r>
            <w:r>
              <w:rPr>
                <w:rFonts w:hint="default" w:ascii="Times New Roman" w:hAnsi="Times New Roman" w:eastAsia="宋体" w:cs="Times New Roman"/>
                <w:color w:val="auto"/>
                <w:sz w:val="21"/>
                <w:szCs w:val="21"/>
                <w:u w:val="none"/>
                <w:shd w:val="clear" w:color="auto" w:fill="FFFFFF"/>
              </w:rPr>
              <w:t>米的区域。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eastAsia" w:ascii="Times New Roman" w:hAnsi="Times New Roman" w:cs="Times New Roman"/>
                <w:color w:val="auto"/>
                <w:sz w:val="21"/>
                <w:szCs w:val="21"/>
                <w:u w:val="none"/>
                <w:shd w:val="clear" w:color="auto" w:fill="FFFFFF"/>
                <w:lang w:eastAsia="zh-CN"/>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18</w:t>
            </w:r>
            <w:r>
              <w:rPr>
                <w:rFonts w:hint="eastAsia" w:ascii="Times New Roman" w:hAnsi="Times New Roman" w:cs="Times New Roman"/>
                <w:color w:val="auto"/>
                <w:sz w:val="21"/>
                <w:szCs w:val="21"/>
                <w:u w:val="none"/>
                <w:shd w:val="clear" w:color="auto" w:fill="FFFFFF"/>
                <w:lang w:eastAsia="zh-CN"/>
              </w:rPr>
              <w:t>）绿洲街道办事处常庄寨供水站地下水井（</w:t>
            </w:r>
            <w:r>
              <w:rPr>
                <w:rFonts w:hint="default" w:ascii="Times New Roman" w:hAnsi="Times New Roman" w:eastAsia="宋体" w:cs="Times New Roman"/>
                <w:color w:val="auto"/>
                <w:sz w:val="21"/>
                <w:szCs w:val="21"/>
                <w:u w:val="none"/>
                <w:shd w:val="clear" w:color="auto" w:fill="FFFFFF"/>
              </w:rPr>
              <w:t>共</w:t>
            </w:r>
            <w:r>
              <w:rPr>
                <w:rFonts w:hint="eastAsia" w:ascii="Times New Roman" w:hAnsi="Times New Roman" w:cs="Times New Roman"/>
                <w:color w:val="auto"/>
                <w:sz w:val="21"/>
                <w:szCs w:val="21"/>
                <w:u w:val="none"/>
                <w:shd w:val="clear" w:color="auto" w:fill="FFFFFF"/>
                <w:lang w:val="en-US" w:eastAsia="zh-CN"/>
              </w:rPr>
              <w:t>1</w:t>
            </w:r>
            <w:r>
              <w:rPr>
                <w:rFonts w:hint="default" w:ascii="Times New Roman" w:hAnsi="Times New Roman" w:eastAsia="宋体" w:cs="Times New Roman"/>
                <w:color w:val="auto"/>
                <w:sz w:val="21"/>
                <w:szCs w:val="21"/>
                <w:u w:val="none"/>
                <w:shd w:val="clear" w:color="auto" w:fill="FFFFFF"/>
              </w:rPr>
              <w:t>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：供水站</w:t>
            </w:r>
            <w:r>
              <w:rPr>
                <w:rFonts w:hint="default" w:ascii="Times New Roman" w:hAnsi="Times New Roman" w:eastAsia="宋体" w:cs="Times New Roman"/>
                <w:color w:val="auto"/>
                <w:sz w:val="21"/>
                <w:szCs w:val="21"/>
                <w:u w:val="none"/>
                <w:shd w:val="clear" w:color="auto" w:fill="FFFFFF"/>
              </w:rPr>
              <w:t>厂区及外围</w:t>
            </w:r>
            <w:r>
              <w:rPr>
                <w:rFonts w:hint="eastAsia" w:ascii="Times New Roman" w:hAnsi="Times New Roman" w:cs="Times New Roman"/>
                <w:color w:val="auto"/>
                <w:sz w:val="21"/>
                <w:szCs w:val="21"/>
                <w:u w:val="none"/>
                <w:shd w:val="clear" w:color="auto" w:fill="FFFFFF"/>
                <w:lang w:eastAsia="zh-CN"/>
              </w:rPr>
              <w:t>西</w:t>
            </w:r>
            <w:r>
              <w:rPr>
                <w:rFonts w:hint="eastAsia" w:ascii="Times New Roman" w:hAnsi="Times New Roman" w:cs="Times New Roman"/>
                <w:color w:val="auto"/>
                <w:sz w:val="21"/>
                <w:szCs w:val="21"/>
                <w:u w:val="none"/>
                <w:shd w:val="clear" w:color="auto" w:fill="FFFFFF"/>
                <w:lang w:val="en-US" w:eastAsia="zh-CN"/>
              </w:rPr>
              <w:t>1</w:t>
            </w:r>
            <w:r>
              <w:rPr>
                <w:rFonts w:hint="default" w:ascii="Times New Roman" w:hAnsi="Times New Roman" w:eastAsia="宋体" w:cs="Times New Roman"/>
                <w:color w:val="auto"/>
                <w:sz w:val="21"/>
                <w:szCs w:val="21"/>
                <w:u w:val="none"/>
                <w:shd w:val="clear" w:color="auto" w:fill="FFFFFF"/>
              </w:rPr>
              <w:t>0米、南28米的区域。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eastAsia" w:ascii="Times New Roman" w:hAnsi="Times New Roman" w:cs="Times New Roman"/>
                <w:color w:val="auto"/>
                <w:sz w:val="21"/>
                <w:szCs w:val="21"/>
                <w:u w:val="none"/>
                <w:shd w:val="clear" w:color="auto" w:fill="FFFFFF"/>
                <w:lang w:eastAsia="zh-CN"/>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19</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庄子镇</w:t>
            </w:r>
            <w:r>
              <w:rPr>
                <w:rFonts w:hint="eastAsia" w:ascii="Times New Roman" w:hAnsi="Times New Roman" w:cs="Times New Roman"/>
                <w:color w:val="auto"/>
                <w:sz w:val="21"/>
                <w:szCs w:val="21"/>
                <w:u w:val="none"/>
                <w:shd w:val="clear" w:color="auto" w:fill="FFFFFF"/>
                <w:lang w:eastAsia="zh-CN"/>
              </w:rPr>
              <w:t>魏楼供水站地下水井（</w:t>
            </w:r>
            <w:r>
              <w:rPr>
                <w:rFonts w:hint="default" w:ascii="Times New Roman" w:hAnsi="Times New Roman" w:eastAsia="宋体" w:cs="Times New Roman"/>
                <w:color w:val="auto"/>
                <w:sz w:val="21"/>
                <w:szCs w:val="21"/>
                <w:u w:val="none"/>
                <w:shd w:val="clear" w:color="auto" w:fill="FFFFFF"/>
              </w:rPr>
              <w:t>共</w:t>
            </w:r>
            <w:r>
              <w:rPr>
                <w:rFonts w:hint="eastAsia" w:ascii="Times New Roman" w:hAnsi="Times New Roman" w:cs="Times New Roman"/>
                <w:color w:val="auto"/>
                <w:sz w:val="21"/>
                <w:szCs w:val="21"/>
                <w:u w:val="none"/>
                <w:shd w:val="clear" w:color="auto" w:fill="FFFFFF"/>
                <w:lang w:val="en-US" w:eastAsia="zh-CN"/>
              </w:rPr>
              <w:t>1</w:t>
            </w:r>
            <w:r>
              <w:rPr>
                <w:rFonts w:hint="default" w:ascii="Times New Roman" w:hAnsi="Times New Roman" w:eastAsia="宋体" w:cs="Times New Roman"/>
                <w:color w:val="auto"/>
                <w:sz w:val="21"/>
                <w:szCs w:val="21"/>
                <w:u w:val="none"/>
                <w:shd w:val="clear" w:color="auto" w:fill="FFFFFF"/>
              </w:rPr>
              <w:t>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：供水站</w:t>
            </w:r>
            <w:r>
              <w:rPr>
                <w:rFonts w:hint="default" w:ascii="Times New Roman" w:hAnsi="Times New Roman" w:eastAsia="宋体" w:cs="Times New Roman"/>
                <w:color w:val="auto"/>
                <w:sz w:val="21"/>
                <w:szCs w:val="21"/>
                <w:u w:val="none"/>
                <w:shd w:val="clear" w:color="auto" w:fill="FFFFFF"/>
              </w:rPr>
              <w:t>厂区及外围东</w:t>
            </w:r>
            <w:r>
              <w:rPr>
                <w:rFonts w:hint="eastAsia" w:ascii="Times New Roman" w:hAnsi="Times New Roman" w:cs="Times New Roman"/>
                <w:color w:val="auto"/>
                <w:sz w:val="21"/>
                <w:szCs w:val="21"/>
                <w:u w:val="none"/>
                <w:shd w:val="clear" w:color="auto" w:fill="FFFFFF"/>
                <w:lang w:val="en-US" w:eastAsia="zh-CN"/>
              </w:rPr>
              <w:t>10</w:t>
            </w:r>
            <w:r>
              <w:rPr>
                <w:rFonts w:hint="default" w:ascii="Times New Roman" w:hAnsi="Times New Roman" w:eastAsia="宋体" w:cs="Times New Roman"/>
                <w:color w:val="auto"/>
                <w:sz w:val="21"/>
                <w:szCs w:val="21"/>
                <w:u w:val="none"/>
                <w:shd w:val="clear" w:color="auto" w:fill="FFFFFF"/>
              </w:rPr>
              <w:t>米</w:t>
            </w:r>
            <w:r>
              <w:rPr>
                <w:rFonts w:hint="eastAsia" w:ascii="Times New Roman" w:hAnsi="Times New Roman" w:cs="Times New Roman"/>
                <w:color w:val="auto"/>
                <w:sz w:val="21"/>
                <w:szCs w:val="21"/>
                <w:u w:val="none"/>
                <w:shd w:val="clear" w:color="auto" w:fill="FFFFFF"/>
                <w:lang w:eastAsia="zh-CN"/>
              </w:rPr>
              <w:t>南</w:t>
            </w:r>
            <w:r>
              <w:rPr>
                <w:rFonts w:hint="eastAsia" w:ascii="Times New Roman" w:hAnsi="Times New Roman" w:cs="Times New Roman"/>
                <w:color w:val="auto"/>
                <w:sz w:val="21"/>
                <w:szCs w:val="21"/>
                <w:u w:val="none"/>
                <w:shd w:val="clear" w:color="auto" w:fill="FFFFFF"/>
                <w:lang w:val="en-US" w:eastAsia="zh-CN"/>
              </w:rPr>
              <w:t>20</w:t>
            </w:r>
            <w:r>
              <w:rPr>
                <w:rFonts w:hint="default" w:ascii="Times New Roman" w:hAnsi="Times New Roman" w:eastAsia="宋体" w:cs="Times New Roman"/>
                <w:color w:val="auto"/>
                <w:sz w:val="21"/>
                <w:szCs w:val="21"/>
                <w:u w:val="none"/>
                <w:shd w:val="clear" w:color="auto" w:fill="FFFFFF"/>
              </w:rPr>
              <w:t>米的区域。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eastAsia" w:ascii="Times New Roman" w:hAnsi="Times New Roman" w:cs="Times New Roman"/>
                <w:color w:val="auto"/>
                <w:sz w:val="21"/>
                <w:szCs w:val="21"/>
                <w:u w:val="none"/>
                <w:shd w:val="clear" w:color="auto" w:fill="FFFFFF"/>
                <w:lang w:eastAsia="zh-CN"/>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20</w:t>
            </w:r>
            <w:r>
              <w:rPr>
                <w:rFonts w:hint="eastAsia" w:ascii="Times New Roman" w:hAnsi="Times New Roman" w:cs="Times New Roman"/>
                <w:color w:val="auto"/>
                <w:sz w:val="21"/>
                <w:szCs w:val="21"/>
                <w:u w:val="none"/>
                <w:shd w:val="clear" w:color="auto" w:fill="FFFFFF"/>
                <w:lang w:eastAsia="zh-CN"/>
              </w:rPr>
              <w:t>）北关镇李馆东供水站地下水井（</w:t>
            </w:r>
            <w:r>
              <w:rPr>
                <w:rFonts w:hint="default" w:ascii="Times New Roman" w:hAnsi="Times New Roman" w:eastAsia="宋体" w:cs="Times New Roman"/>
                <w:color w:val="auto"/>
                <w:sz w:val="21"/>
                <w:szCs w:val="21"/>
                <w:u w:val="none"/>
                <w:shd w:val="clear" w:color="auto" w:fill="FFFFFF"/>
              </w:rPr>
              <w:t>共</w:t>
            </w:r>
            <w:r>
              <w:rPr>
                <w:rFonts w:hint="eastAsia" w:ascii="Times New Roman" w:hAnsi="Times New Roman" w:cs="Times New Roman"/>
                <w:color w:val="auto"/>
                <w:sz w:val="21"/>
                <w:szCs w:val="21"/>
                <w:u w:val="none"/>
                <w:shd w:val="clear" w:color="auto" w:fill="FFFFFF"/>
                <w:lang w:val="en-US" w:eastAsia="zh-CN"/>
              </w:rPr>
              <w:t>1</w:t>
            </w:r>
            <w:r>
              <w:rPr>
                <w:rFonts w:hint="default" w:ascii="Times New Roman" w:hAnsi="Times New Roman" w:eastAsia="宋体" w:cs="Times New Roman"/>
                <w:color w:val="auto"/>
                <w:sz w:val="21"/>
                <w:szCs w:val="21"/>
                <w:u w:val="none"/>
                <w:shd w:val="clear" w:color="auto" w:fill="FFFFFF"/>
              </w:rPr>
              <w:t>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：供水站</w:t>
            </w:r>
            <w:r>
              <w:rPr>
                <w:rFonts w:hint="default" w:ascii="Times New Roman" w:hAnsi="Times New Roman" w:eastAsia="宋体" w:cs="Times New Roman"/>
                <w:color w:val="auto"/>
                <w:sz w:val="21"/>
                <w:szCs w:val="21"/>
                <w:u w:val="none"/>
                <w:shd w:val="clear" w:color="auto" w:fill="FFFFFF"/>
              </w:rPr>
              <w:t>厂区及外围</w:t>
            </w:r>
            <w:r>
              <w:rPr>
                <w:rFonts w:hint="eastAsia" w:ascii="Times New Roman" w:hAnsi="Times New Roman" w:cs="Times New Roman"/>
                <w:color w:val="auto"/>
                <w:sz w:val="21"/>
                <w:szCs w:val="21"/>
                <w:u w:val="none"/>
                <w:shd w:val="clear" w:color="auto" w:fill="FFFFFF"/>
                <w:lang w:eastAsia="zh-CN"/>
              </w:rPr>
              <w:t>西</w:t>
            </w:r>
            <w:r>
              <w:rPr>
                <w:rFonts w:hint="eastAsia" w:ascii="Times New Roman" w:hAnsi="Times New Roman" w:cs="Times New Roman"/>
                <w:color w:val="auto"/>
                <w:sz w:val="21"/>
                <w:szCs w:val="21"/>
                <w:u w:val="none"/>
                <w:shd w:val="clear" w:color="auto" w:fill="FFFFFF"/>
                <w:lang w:val="en-US" w:eastAsia="zh-CN"/>
              </w:rPr>
              <w:t>10</w:t>
            </w:r>
            <w:r>
              <w:rPr>
                <w:rFonts w:hint="default" w:ascii="Times New Roman" w:hAnsi="Times New Roman" w:eastAsia="宋体" w:cs="Times New Roman"/>
                <w:color w:val="auto"/>
                <w:sz w:val="21"/>
                <w:szCs w:val="21"/>
                <w:u w:val="none"/>
                <w:shd w:val="clear" w:color="auto" w:fill="FFFFFF"/>
              </w:rPr>
              <w:t>米的区域。</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atLeast"/>
              <w:ind w:left="0" w:leftChars="0" w:right="0" w:rightChars="0" w:firstLine="420" w:firstLineChars="200"/>
              <w:jc w:val="both"/>
              <w:textAlignment w:val="auto"/>
              <w:rPr>
                <w:rFonts w:hint="default" w:ascii="Times New Roman" w:hAnsi="Times New Roman" w:eastAsia="宋体" w:cs="Times New Roman"/>
                <w:color w:val="auto"/>
                <w:sz w:val="21"/>
                <w:szCs w:val="21"/>
                <w:u w:val="none"/>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21</w:t>
            </w:r>
            <w:r>
              <w:rPr>
                <w:rFonts w:hint="eastAsia" w:ascii="Times New Roman" w:hAnsi="Times New Roman" w:cs="Times New Roman"/>
                <w:color w:val="auto"/>
                <w:sz w:val="21"/>
                <w:szCs w:val="21"/>
                <w:u w:val="none"/>
                <w:shd w:val="clear" w:color="auto" w:fill="FFFFFF"/>
                <w:lang w:eastAsia="zh-CN"/>
              </w:rPr>
              <w:t>）老颜集乡胡楼供水站</w:t>
            </w:r>
            <w:r>
              <w:rPr>
                <w:rFonts w:hint="default" w:ascii="Times New Roman" w:hAnsi="Times New Roman" w:eastAsia="宋体" w:cs="Times New Roman"/>
                <w:color w:val="auto"/>
                <w:sz w:val="21"/>
                <w:szCs w:val="21"/>
                <w:u w:val="none"/>
                <w:shd w:val="clear" w:color="auto" w:fill="FFFFFF"/>
              </w:rPr>
              <w:t>地下水井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共1眼井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：供水站</w:t>
            </w:r>
            <w:r>
              <w:rPr>
                <w:rFonts w:hint="default" w:ascii="Times New Roman" w:hAnsi="Times New Roman" w:eastAsia="宋体" w:cs="Times New Roman"/>
                <w:color w:val="auto"/>
                <w:sz w:val="21"/>
                <w:szCs w:val="21"/>
                <w:u w:val="none"/>
                <w:shd w:val="clear" w:color="auto" w:fill="FFFFFF"/>
              </w:rPr>
              <w:t>厂区及外围</w:t>
            </w:r>
            <w:r>
              <w:rPr>
                <w:rFonts w:hint="eastAsia" w:ascii="Times New Roman" w:hAnsi="Times New Roman" w:cs="Times New Roman"/>
                <w:color w:val="auto"/>
                <w:sz w:val="21"/>
                <w:szCs w:val="21"/>
                <w:u w:val="none"/>
                <w:shd w:val="clear" w:color="auto" w:fill="FFFFFF"/>
                <w:lang w:eastAsia="zh-CN"/>
              </w:rPr>
              <w:t>南</w:t>
            </w:r>
            <w:r>
              <w:rPr>
                <w:rFonts w:hint="eastAsia" w:ascii="Times New Roman" w:hAnsi="Times New Roman" w:cs="Times New Roman"/>
                <w:color w:val="auto"/>
                <w:sz w:val="21"/>
                <w:szCs w:val="21"/>
                <w:u w:val="none"/>
                <w:shd w:val="clear" w:color="auto" w:fill="FFFFFF"/>
                <w:lang w:val="en-US" w:eastAsia="zh-CN"/>
              </w:rPr>
              <w:t>1</w:t>
            </w:r>
            <w:r>
              <w:rPr>
                <w:rFonts w:hint="default" w:ascii="Times New Roman" w:hAnsi="Times New Roman" w:eastAsia="宋体" w:cs="Times New Roman"/>
                <w:color w:val="auto"/>
                <w:sz w:val="21"/>
                <w:szCs w:val="21"/>
                <w:u w:val="none"/>
                <w:shd w:val="clear" w:color="auto" w:fill="FFFFFF"/>
              </w:rPr>
              <w:t>0米的区域。</w:t>
            </w:r>
          </w:p>
          <w:p>
            <w:pPr>
              <w:pStyle w:val="64"/>
              <w:keepNext w:val="0"/>
              <w:keepLines w:val="0"/>
              <w:pageBreakBefore w:val="0"/>
              <w:widowControl w:val="0"/>
              <w:kinsoku/>
              <w:wordWrap/>
              <w:overflowPunct/>
              <w:topLinePunct w:val="0"/>
              <w:autoSpaceDE w:val="0"/>
              <w:autoSpaceDN w:val="0"/>
              <w:bidi w:val="0"/>
              <w:adjustRightInd/>
              <w:snapToGrid/>
              <w:spacing w:line="500" w:lineRule="atLeast"/>
              <w:ind w:firstLine="480"/>
              <w:textAlignment w:val="auto"/>
              <w:rPr>
                <w:rFonts w:hint="default" w:ascii="Times New Roman" w:hAnsi="Times New Roman" w:cs="Times New Roman"/>
                <w:color w:val="000000"/>
                <w:sz w:val="21"/>
                <w:szCs w:val="21"/>
                <w:highlight w:val="yellow"/>
              </w:rPr>
            </w:pPr>
            <w:r>
              <w:rPr>
                <w:rFonts w:hint="eastAsia" w:ascii="Times New Roman" w:hAnsi="Times New Roman" w:cs="Times New Roman"/>
                <w:color w:val="auto"/>
                <w:sz w:val="21"/>
                <w:szCs w:val="21"/>
                <w:u w:val="none"/>
                <w:shd w:val="clear" w:color="auto" w:fill="FFFFFF"/>
                <w:lang w:eastAsia="zh-CN"/>
              </w:rPr>
              <w:t>（</w:t>
            </w:r>
            <w:r>
              <w:rPr>
                <w:rFonts w:hint="eastAsia" w:ascii="Times New Roman" w:hAnsi="Times New Roman" w:cs="Times New Roman"/>
                <w:color w:val="auto"/>
                <w:sz w:val="21"/>
                <w:szCs w:val="21"/>
                <w:u w:val="none"/>
                <w:shd w:val="clear" w:color="auto" w:fill="FFFFFF"/>
                <w:lang w:val="en-US" w:eastAsia="zh-CN"/>
              </w:rPr>
              <w:t>22</w:t>
            </w:r>
            <w:r>
              <w:rPr>
                <w:rFonts w:hint="eastAsia" w:ascii="Times New Roman" w:hAnsi="Times New Roman" w:cs="Times New Roman"/>
                <w:color w:val="auto"/>
                <w:sz w:val="21"/>
                <w:szCs w:val="21"/>
                <w:u w:val="none"/>
                <w:shd w:val="clear" w:color="auto" w:fill="FFFFFF"/>
                <w:lang w:eastAsia="zh-CN"/>
              </w:rPr>
              <w:t>）程庄镇潘楼供水站</w:t>
            </w:r>
            <w:r>
              <w:rPr>
                <w:rFonts w:hint="default" w:ascii="Times New Roman" w:hAnsi="Times New Roman" w:eastAsia="宋体" w:cs="Times New Roman"/>
                <w:color w:val="auto"/>
                <w:sz w:val="21"/>
                <w:szCs w:val="21"/>
                <w:u w:val="none"/>
                <w:shd w:val="clear" w:color="auto" w:fill="FFFFFF"/>
              </w:rPr>
              <w:t>地下水井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共1眼井</w:t>
            </w:r>
            <w:r>
              <w:rPr>
                <w:rFonts w:hint="eastAsia" w:ascii="Times New Roman" w:hAnsi="Times New Roman" w:cs="Times New Roman"/>
                <w:color w:val="auto"/>
                <w:sz w:val="21"/>
                <w:szCs w:val="21"/>
                <w:u w:val="none"/>
                <w:shd w:val="clear" w:color="auto" w:fill="FFFFFF"/>
                <w:lang w:eastAsia="zh-CN"/>
              </w:rPr>
              <w:t>）</w:t>
            </w:r>
            <w:r>
              <w:rPr>
                <w:rFonts w:hint="default" w:ascii="Times New Roman" w:hAnsi="Times New Roman" w:eastAsia="宋体" w:cs="Times New Roman"/>
                <w:color w:val="auto"/>
                <w:sz w:val="21"/>
                <w:szCs w:val="21"/>
                <w:u w:val="none"/>
                <w:shd w:val="clear" w:color="auto" w:fill="FFFFFF"/>
              </w:rPr>
              <w:t>一级保护区范围</w:t>
            </w:r>
            <w:r>
              <w:rPr>
                <w:rFonts w:hint="eastAsia" w:ascii="Times New Roman" w:hAnsi="Times New Roman" w:cs="Times New Roman"/>
                <w:color w:val="auto"/>
                <w:sz w:val="21"/>
                <w:szCs w:val="21"/>
                <w:u w:val="none"/>
                <w:shd w:val="clear" w:color="auto" w:fill="FFFFFF"/>
                <w:lang w:eastAsia="zh-CN"/>
              </w:rPr>
              <w:t>：供水站</w:t>
            </w:r>
            <w:r>
              <w:rPr>
                <w:rFonts w:hint="default" w:ascii="Times New Roman" w:hAnsi="Times New Roman" w:eastAsia="宋体" w:cs="Times New Roman"/>
                <w:color w:val="auto"/>
                <w:sz w:val="21"/>
                <w:szCs w:val="21"/>
                <w:u w:val="none"/>
                <w:shd w:val="clear" w:color="auto" w:fill="FFFFFF"/>
              </w:rPr>
              <w:t>厂区及外围</w:t>
            </w:r>
            <w:r>
              <w:rPr>
                <w:rFonts w:hint="eastAsia" w:ascii="Times New Roman" w:hAnsi="Times New Roman" w:cs="Times New Roman"/>
                <w:color w:val="auto"/>
                <w:sz w:val="21"/>
                <w:szCs w:val="21"/>
                <w:u w:val="none"/>
                <w:shd w:val="clear" w:color="auto" w:fill="FFFFFF"/>
                <w:lang w:eastAsia="zh-CN"/>
              </w:rPr>
              <w:t>西</w:t>
            </w:r>
            <w:r>
              <w:rPr>
                <w:rFonts w:hint="default" w:ascii="Times New Roman" w:hAnsi="Times New Roman" w:eastAsia="宋体" w:cs="Times New Roman"/>
                <w:color w:val="auto"/>
                <w:sz w:val="21"/>
                <w:szCs w:val="21"/>
                <w:u w:val="none"/>
                <w:shd w:val="clear" w:color="auto" w:fill="FFFFFF"/>
              </w:rPr>
              <w:t>20米的区域</w:t>
            </w:r>
            <w:r>
              <w:rPr>
                <w:rFonts w:hint="default" w:ascii="Times New Roman" w:hAnsi="Times New Roman" w:cs="Times New Roman"/>
                <w:b w:val="0"/>
                <w:bCs w:val="0"/>
                <w:color w:val="000000"/>
                <w:sz w:val="21"/>
                <w:szCs w:val="21"/>
                <w:u w:val="none"/>
              </w:rPr>
              <w:t>。</w:t>
            </w:r>
          </w:p>
          <w:p>
            <w:pPr>
              <w:pStyle w:val="64"/>
              <w:keepNext w:val="0"/>
              <w:keepLines w:val="0"/>
              <w:pageBreakBefore w:val="0"/>
              <w:widowControl w:val="0"/>
              <w:kinsoku/>
              <w:wordWrap/>
              <w:overflowPunct/>
              <w:topLinePunct w:val="0"/>
              <w:autoSpaceDE w:val="0"/>
              <w:autoSpaceDN w:val="0"/>
              <w:bidi w:val="0"/>
              <w:spacing w:line="500" w:lineRule="atLeast"/>
              <w:ind w:firstLine="480"/>
              <w:textAlignment w:val="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本项目位于</w:t>
            </w:r>
            <w:r>
              <w:rPr>
                <w:rFonts w:hint="default" w:ascii="Times New Roman" w:hAnsi="Times New Roman" w:eastAsia="宋体" w:cs="Times New Roman"/>
                <w:color w:val="000000"/>
                <w:sz w:val="21"/>
                <w:szCs w:val="21"/>
                <w:highlight w:val="none"/>
                <w:lang w:eastAsia="zh-CN"/>
              </w:rPr>
              <w:t>商丘市</w:t>
            </w:r>
            <w:r>
              <w:rPr>
                <w:rFonts w:hint="eastAsia" w:eastAsia="宋体" w:cs="Times New Roman"/>
                <w:color w:val="000000"/>
                <w:sz w:val="21"/>
                <w:szCs w:val="21"/>
                <w:highlight w:val="none"/>
                <w:lang w:val="en-US" w:eastAsia="zh-CN"/>
              </w:rPr>
              <w:t>民权</w:t>
            </w:r>
            <w:r>
              <w:rPr>
                <w:rFonts w:hint="default" w:ascii="Times New Roman" w:hAnsi="Times New Roman" w:eastAsia="宋体" w:cs="Times New Roman"/>
                <w:color w:val="000000"/>
                <w:sz w:val="21"/>
                <w:szCs w:val="21"/>
                <w:highlight w:val="none"/>
                <w:lang w:eastAsia="zh-CN"/>
              </w:rPr>
              <w:t>县</w:t>
            </w:r>
            <w:r>
              <w:rPr>
                <w:rFonts w:hint="eastAsia" w:eastAsia="宋体" w:cs="Times New Roman"/>
                <w:color w:val="000000"/>
                <w:sz w:val="21"/>
                <w:szCs w:val="21"/>
                <w:highlight w:val="none"/>
                <w:lang w:val="en-US" w:eastAsia="zh-CN"/>
              </w:rPr>
              <w:t>境内通惠渠、茅草河河段</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auto"/>
                <w:sz w:val="21"/>
                <w:szCs w:val="21"/>
                <w:highlight w:val="none"/>
              </w:rPr>
              <w:t>距离</w:t>
            </w:r>
            <w:r>
              <w:rPr>
                <w:rFonts w:hint="eastAsia" w:ascii="Times New Roman" w:hAnsi="Times New Roman" w:cs="Times New Roman"/>
                <w:color w:val="auto"/>
                <w:sz w:val="21"/>
                <w:szCs w:val="21"/>
                <w:highlight w:val="none"/>
                <w:lang w:eastAsia="zh-CN"/>
              </w:rPr>
              <w:t>本</w:t>
            </w:r>
            <w:r>
              <w:rPr>
                <w:rFonts w:hint="default" w:ascii="Times New Roman" w:hAnsi="Times New Roman" w:cs="Times New Roman"/>
                <w:color w:val="auto"/>
                <w:sz w:val="21"/>
                <w:szCs w:val="21"/>
                <w:highlight w:val="none"/>
                <w:lang w:eastAsia="zh-CN"/>
              </w:rPr>
              <w:t>项目最近的</w:t>
            </w:r>
            <w:r>
              <w:rPr>
                <w:rFonts w:hint="eastAsia" w:ascii="Times New Roman" w:hAnsi="Times New Roman" w:cs="Times New Roman"/>
                <w:color w:val="auto"/>
                <w:sz w:val="21"/>
                <w:szCs w:val="21"/>
                <w:highlight w:val="none"/>
                <w:lang w:val="en-US" w:eastAsia="zh-CN"/>
              </w:rPr>
              <w:t>民权</w:t>
            </w:r>
            <w:r>
              <w:rPr>
                <w:rFonts w:hint="default" w:ascii="Times New Roman" w:hAnsi="Times New Roman" w:cs="Times New Roman"/>
                <w:color w:val="auto"/>
                <w:sz w:val="21"/>
                <w:szCs w:val="21"/>
                <w:highlight w:val="none"/>
                <w:lang w:val="en-US" w:eastAsia="zh-CN"/>
              </w:rPr>
              <w:t>县乡镇集中式饮用水水源地（水厂）</w:t>
            </w:r>
            <w:r>
              <w:rPr>
                <w:rFonts w:hint="default" w:ascii="Times New Roman" w:hAnsi="Times New Roman" w:cs="Times New Roman"/>
                <w:color w:val="auto"/>
                <w:sz w:val="21"/>
                <w:szCs w:val="21"/>
                <w:highlight w:val="none"/>
              </w:rPr>
              <w:t>为</w:t>
            </w:r>
            <w:r>
              <w:rPr>
                <w:rFonts w:hint="eastAsia"/>
                <w:color w:val="auto"/>
                <w:sz w:val="21"/>
                <w:szCs w:val="21"/>
                <w:highlight w:val="none"/>
                <w:u w:val="none"/>
                <w:lang w:eastAsia="zh-CN"/>
              </w:rPr>
              <w:t>白云寺镇</w:t>
            </w:r>
            <w:r>
              <w:rPr>
                <w:rFonts w:hint="eastAsia"/>
                <w:color w:val="auto"/>
                <w:sz w:val="21"/>
                <w:szCs w:val="21"/>
                <w:highlight w:val="none"/>
                <w:u w:val="none"/>
                <w:lang w:val="en-US" w:eastAsia="zh-CN"/>
              </w:rPr>
              <w:t>水厂</w:t>
            </w:r>
            <w:r>
              <w:rPr>
                <w:rFonts w:hint="default" w:ascii="Times New Roman" w:hAnsi="Times New Roman" w:cs="Times New Roman"/>
                <w:color w:val="auto"/>
                <w:sz w:val="21"/>
                <w:szCs w:val="21"/>
                <w:highlight w:val="none"/>
              </w:rPr>
              <w:t>，</w:t>
            </w:r>
            <w:r>
              <w:rPr>
                <w:rFonts w:hint="eastAsia"/>
                <w:color w:val="auto"/>
                <w:sz w:val="21"/>
                <w:szCs w:val="21"/>
                <w:highlight w:val="none"/>
                <w:u w:val="none"/>
                <w:lang w:eastAsia="zh-CN"/>
              </w:rPr>
              <w:t>白云寺镇</w:t>
            </w:r>
            <w:r>
              <w:rPr>
                <w:rFonts w:hint="eastAsia"/>
                <w:color w:val="auto"/>
                <w:sz w:val="21"/>
                <w:szCs w:val="21"/>
                <w:highlight w:val="none"/>
                <w:u w:val="none"/>
                <w:lang w:val="en-US" w:eastAsia="zh-CN"/>
              </w:rPr>
              <w:t>水厂</w:t>
            </w:r>
            <w:r>
              <w:rPr>
                <w:rFonts w:hint="default" w:ascii="Times New Roman" w:hAnsi="Times New Roman" w:cs="Times New Roman"/>
                <w:color w:val="auto"/>
                <w:sz w:val="21"/>
                <w:szCs w:val="21"/>
                <w:highlight w:val="none"/>
              </w:rPr>
              <w:t>位于本项目</w:t>
            </w:r>
            <w:r>
              <w:rPr>
                <w:rFonts w:hint="eastAsia" w:ascii="Times New Roman" w:hAnsi="Times New Roman" w:cs="Times New Roman"/>
                <w:color w:val="auto"/>
                <w:sz w:val="21"/>
                <w:szCs w:val="21"/>
                <w:highlight w:val="none"/>
                <w:lang w:val="en-US" w:eastAsia="zh-CN"/>
              </w:rPr>
              <w:t>茅草河东</w:t>
            </w:r>
            <w:r>
              <w:rPr>
                <w:rFonts w:hint="default" w:ascii="Times New Roman" w:hAnsi="Times New Roman" w:cs="Times New Roman"/>
                <w:color w:val="auto"/>
                <w:sz w:val="21"/>
                <w:szCs w:val="21"/>
                <w:highlight w:val="none"/>
                <w:lang w:eastAsia="zh-CN"/>
              </w:rPr>
              <w:t>侧约</w:t>
            </w:r>
            <w:r>
              <w:rPr>
                <w:rFonts w:hint="eastAsia" w:ascii="Times New Roman" w:hAnsi="Times New Roman" w:cs="Times New Roman"/>
                <w:color w:val="auto"/>
                <w:sz w:val="21"/>
                <w:szCs w:val="21"/>
                <w:highlight w:val="none"/>
                <w:lang w:val="en-US" w:eastAsia="zh-CN"/>
              </w:rPr>
              <w:t>2.74</w:t>
            </w:r>
            <w:r>
              <w:rPr>
                <w:rFonts w:hint="default" w:ascii="Times New Roman" w:hAnsi="Times New Roman" w:cs="Times New Roman"/>
                <w:color w:val="auto"/>
                <w:sz w:val="21"/>
                <w:szCs w:val="21"/>
                <w:highlight w:val="none"/>
              </w:rPr>
              <w:t>km处，</w:t>
            </w:r>
            <w:r>
              <w:rPr>
                <w:rFonts w:hint="eastAsia" w:ascii="Times New Roman" w:hAnsi="Times New Roman" w:cs="Times New Roman"/>
                <w:color w:val="auto"/>
                <w:sz w:val="21"/>
                <w:szCs w:val="21"/>
                <w:highlight w:val="none"/>
                <w:lang w:eastAsia="zh-CN"/>
              </w:rPr>
              <w:t>本项目</w:t>
            </w:r>
            <w:r>
              <w:rPr>
                <w:rFonts w:hint="default" w:ascii="Times New Roman" w:hAnsi="Times New Roman" w:cs="Times New Roman"/>
                <w:color w:val="auto"/>
                <w:sz w:val="21"/>
                <w:szCs w:val="21"/>
                <w:highlight w:val="none"/>
              </w:rPr>
              <w:t>不在其</w:t>
            </w:r>
            <w:r>
              <w:rPr>
                <w:rFonts w:hint="eastAsia" w:ascii="Times New Roman" w:hAnsi="Times New Roman" w:cs="Times New Roman"/>
                <w:color w:val="auto"/>
                <w:sz w:val="21"/>
                <w:szCs w:val="21"/>
                <w:highlight w:val="none"/>
                <w:lang w:eastAsia="zh-CN"/>
              </w:rPr>
              <w:t>一级</w:t>
            </w:r>
            <w:r>
              <w:rPr>
                <w:rFonts w:hint="default" w:ascii="Times New Roman" w:hAnsi="Times New Roman" w:cs="Times New Roman"/>
                <w:color w:val="auto"/>
                <w:sz w:val="21"/>
                <w:szCs w:val="21"/>
                <w:highlight w:val="none"/>
              </w:rPr>
              <w:t>保护范围内</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故本项目</w:t>
            </w:r>
            <w:r>
              <w:rPr>
                <w:rFonts w:hint="default" w:ascii="Times New Roman" w:hAnsi="Times New Roman" w:cs="Times New Roman"/>
                <w:color w:val="auto"/>
                <w:sz w:val="21"/>
                <w:szCs w:val="21"/>
                <w:highlight w:val="none"/>
                <w:lang w:eastAsia="zh-CN"/>
              </w:rPr>
              <w:t>建设</w:t>
            </w:r>
            <w:r>
              <w:rPr>
                <w:rFonts w:hint="default" w:ascii="Times New Roman" w:hAnsi="Times New Roman" w:cs="Times New Roman"/>
                <w:color w:val="auto"/>
                <w:sz w:val="21"/>
                <w:szCs w:val="21"/>
                <w:highlight w:val="none"/>
              </w:rPr>
              <w:t>与</w:t>
            </w:r>
            <w:r>
              <w:rPr>
                <w:rFonts w:hint="default" w:ascii="Times New Roman" w:hAnsi="Times New Roman" w:cs="Times New Roman"/>
                <w:color w:val="auto"/>
                <w:sz w:val="21"/>
                <w:szCs w:val="21"/>
                <w:highlight w:val="none"/>
                <w:lang w:val="en-US" w:eastAsia="zh-CN"/>
              </w:rPr>
              <w:t>《河南省乡镇级集中式饮用水水源保护区划》（豫政办[2016]23号文）</w:t>
            </w:r>
            <w:r>
              <w:rPr>
                <w:rFonts w:hint="eastAsia" w:ascii="Times New Roman" w:hAnsi="Times New Roman" w:cs="Times New Roman"/>
                <w:color w:val="auto"/>
                <w:sz w:val="21"/>
                <w:szCs w:val="21"/>
                <w:highlight w:val="none"/>
                <w:lang w:val="en-US" w:eastAsia="zh-CN"/>
              </w:rPr>
              <w:t>、</w:t>
            </w:r>
            <w:r>
              <w:rPr>
                <w:color w:val="auto"/>
                <w:sz w:val="21"/>
                <w:szCs w:val="21"/>
                <w:highlight w:val="none"/>
                <w:u w:val="none"/>
              </w:rPr>
              <w:t>《河南省</w:t>
            </w:r>
            <w:r>
              <w:rPr>
                <w:rFonts w:hint="eastAsia"/>
                <w:color w:val="auto"/>
                <w:sz w:val="21"/>
                <w:szCs w:val="21"/>
                <w:highlight w:val="none"/>
                <w:u w:val="none"/>
                <w:lang w:eastAsia="zh-CN"/>
              </w:rPr>
              <w:t>民权县</w:t>
            </w:r>
            <w:r>
              <w:rPr>
                <w:rFonts w:hint="eastAsia"/>
                <w:color w:val="auto"/>
                <w:sz w:val="21"/>
                <w:szCs w:val="21"/>
                <w:highlight w:val="none"/>
                <w:u w:val="none"/>
              </w:rPr>
              <w:t>乡镇</w:t>
            </w:r>
            <w:r>
              <w:rPr>
                <w:rFonts w:hint="eastAsia"/>
                <w:color w:val="auto"/>
                <w:sz w:val="21"/>
                <w:szCs w:val="21"/>
                <w:highlight w:val="none"/>
                <w:u w:val="none"/>
                <w:lang w:eastAsia="zh-CN"/>
              </w:rPr>
              <w:t>级</w:t>
            </w:r>
            <w:r>
              <w:rPr>
                <w:color w:val="auto"/>
                <w:sz w:val="21"/>
                <w:szCs w:val="21"/>
                <w:highlight w:val="none"/>
                <w:u w:val="none"/>
              </w:rPr>
              <w:t>集中式饮用水水源保护区划</w:t>
            </w:r>
            <w:r>
              <w:rPr>
                <w:rFonts w:hint="eastAsia"/>
                <w:color w:val="auto"/>
                <w:sz w:val="21"/>
                <w:szCs w:val="21"/>
                <w:highlight w:val="none"/>
                <w:u w:val="none"/>
                <w:lang w:eastAsia="zh-CN"/>
              </w:rPr>
              <w:t>分技术报告</w:t>
            </w:r>
            <w:r>
              <w:rPr>
                <w:color w:val="auto"/>
                <w:sz w:val="21"/>
                <w:szCs w:val="21"/>
                <w:highlight w:val="none"/>
                <w:u w:val="none"/>
              </w:rPr>
              <w:t>》</w:t>
            </w:r>
            <w:r>
              <w:rPr>
                <w:rFonts w:hint="eastAsia"/>
                <w:color w:val="auto"/>
                <w:sz w:val="21"/>
                <w:szCs w:val="21"/>
                <w:highlight w:val="none"/>
                <w:u w:val="none"/>
                <w:lang w:eastAsia="zh-CN"/>
              </w:rPr>
              <w:t>（</w:t>
            </w:r>
            <w:r>
              <w:rPr>
                <w:rFonts w:hint="eastAsia"/>
                <w:color w:val="auto"/>
                <w:sz w:val="21"/>
                <w:szCs w:val="21"/>
                <w:highlight w:val="none"/>
                <w:u w:val="none"/>
                <w:lang w:val="en-US" w:eastAsia="zh-CN"/>
              </w:rPr>
              <w:t>2019年本</w:t>
            </w:r>
            <w:r>
              <w:rPr>
                <w:rFonts w:hint="eastAsia"/>
                <w:color w:val="auto"/>
                <w:sz w:val="21"/>
                <w:szCs w:val="21"/>
                <w:highlight w:val="none"/>
                <w:u w:val="none"/>
                <w:lang w:eastAsia="zh-CN"/>
              </w:rPr>
              <w:t>）</w:t>
            </w:r>
            <w:r>
              <w:rPr>
                <w:rFonts w:hint="default" w:ascii="Times New Roman" w:hAnsi="Times New Roman" w:cs="Times New Roman"/>
                <w:color w:val="auto"/>
                <w:sz w:val="21"/>
                <w:szCs w:val="21"/>
                <w:highlight w:val="none"/>
                <w:lang w:val="en-US" w:eastAsia="zh-CN"/>
              </w:rPr>
              <w:t>是</w:t>
            </w:r>
            <w:r>
              <w:rPr>
                <w:rFonts w:hint="default" w:ascii="Times New Roman" w:hAnsi="Times New Roman" w:cs="Times New Roman"/>
                <w:color w:val="auto"/>
                <w:sz w:val="21"/>
                <w:szCs w:val="21"/>
                <w:highlight w:val="none"/>
              </w:rPr>
              <w:t>相符</w:t>
            </w:r>
            <w:r>
              <w:rPr>
                <w:rFonts w:hint="default" w:ascii="Times New Roman" w:hAnsi="Times New Roman" w:cs="Times New Roman"/>
                <w:color w:val="auto"/>
                <w:sz w:val="21"/>
                <w:szCs w:val="21"/>
                <w:highlight w:val="none"/>
                <w:lang w:eastAsia="zh-CN"/>
              </w:rPr>
              <w:t>的</w:t>
            </w:r>
            <w:r>
              <w:rPr>
                <w:rFonts w:hint="default" w:ascii="Times New Roman" w:hAnsi="Times New Roman" w:cs="Times New Roman"/>
                <w:color w:val="000000"/>
                <w:sz w:val="21"/>
                <w:szCs w:val="21"/>
                <w:highlight w:val="none"/>
              </w:rPr>
              <w:t>。</w:t>
            </w:r>
          </w:p>
        </w:tc>
      </w:tr>
    </w:tbl>
    <w:p>
      <w:pPr>
        <w:spacing w:line="360" w:lineRule="auto"/>
        <w:outlineLvl w:val="0"/>
        <w:rPr>
          <w:rFonts w:eastAsia="黑体"/>
          <w:sz w:val="30"/>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1"/>
        <w:jc w:val="center"/>
        <w:outlineLvl w:val="0"/>
        <w:rPr>
          <w:rFonts w:ascii="黑体" w:hAnsi="黑体" w:eastAsia="黑体"/>
          <w:snapToGrid w:val="0"/>
          <w:sz w:val="30"/>
          <w:szCs w:val="30"/>
        </w:rPr>
      </w:pPr>
      <w:r>
        <w:rPr>
          <w:rFonts w:hint="eastAsia" w:ascii="黑体" w:hAnsi="黑体" w:eastAsia="黑体"/>
          <w:snapToGrid w:val="0"/>
          <w:sz w:val="30"/>
          <w:szCs w:val="30"/>
        </w:rPr>
        <w:t>二、建设内容</w:t>
      </w:r>
    </w:p>
    <w:tbl>
      <w:tblPr>
        <w:tblStyle w:val="25"/>
        <w:tblW w:w="91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8"/>
        <w:gridCol w:w="86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548"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地理位置</w:t>
            </w:r>
          </w:p>
        </w:tc>
        <w:tc>
          <w:tcPr>
            <w:tcW w:w="86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default" w:ascii="Times New Roman" w:hAnsi="Times New Roman" w:cs="Times New Roman"/>
                <w:color w:val="000000"/>
                <w:szCs w:val="21"/>
                <w:highlight w:val="none"/>
                <w:lang w:val="en-US" w:eastAsia="zh-CN"/>
              </w:rPr>
            </w:pPr>
            <w:r>
              <w:rPr>
                <w:rFonts w:hint="eastAsia" w:ascii="Times New Roman" w:hAnsi="Times New Roman" w:cs="Times New Roman"/>
                <w:color w:val="000000"/>
                <w:szCs w:val="21"/>
                <w:lang w:eastAsia="zh-CN"/>
              </w:rPr>
              <w:t>河南省淮河流域重点平原洼地治理工程（惠济河洼地民权县）</w:t>
            </w:r>
            <w:r>
              <w:rPr>
                <w:rFonts w:hint="default" w:ascii="Times New Roman" w:hAnsi="Times New Roman" w:cs="Times New Roman"/>
                <w:color w:val="000000"/>
                <w:szCs w:val="21"/>
                <w:lang w:eastAsia="zh-CN"/>
              </w:rPr>
              <w:t>主要</w:t>
            </w:r>
            <w:r>
              <w:rPr>
                <w:rFonts w:hint="default" w:ascii="Times New Roman" w:hAnsi="Times New Roman" w:cs="Times New Roman"/>
                <w:color w:val="000000"/>
                <w:szCs w:val="21"/>
                <w:lang w:val="en-US" w:eastAsia="zh-CN"/>
              </w:rPr>
              <w:t>为</w:t>
            </w:r>
            <w:r>
              <w:rPr>
                <w:rFonts w:hint="default" w:ascii="Times New Roman" w:hAnsi="Times New Roman" w:cs="Times New Roman"/>
                <w:color w:val="000000"/>
                <w:szCs w:val="21"/>
                <w:lang w:eastAsia="zh-CN"/>
              </w:rPr>
              <w:t>淮河干流</w:t>
            </w:r>
            <w:r>
              <w:rPr>
                <w:rFonts w:hint="eastAsia" w:ascii="Times New Roman" w:hAnsi="Times New Roman" w:cs="Times New Roman"/>
                <w:color w:val="000000"/>
                <w:szCs w:val="21"/>
                <w:lang w:val="en-US" w:eastAsia="zh-CN"/>
              </w:rPr>
              <w:t>民权</w:t>
            </w:r>
            <w:r>
              <w:rPr>
                <w:rFonts w:hint="default" w:ascii="Times New Roman" w:hAnsi="Times New Roman" w:cs="Times New Roman"/>
                <w:color w:val="000000"/>
                <w:szCs w:val="21"/>
                <w:lang w:val="en-US" w:eastAsia="zh-CN"/>
              </w:rPr>
              <w:t>县区域内</w:t>
            </w:r>
            <w:r>
              <w:rPr>
                <w:rFonts w:hint="eastAsia" w:ascii="Times New Roman" w:hAnsi="Times New Roman" w:cs="Times New Roman"/>
                <w:color w:val="000000"/>
                <w:szCs w:val="21"/>
                <w:lang w:val="en-US" w:eastAsia="zh-CN"/>
              </w:rPr>
              <w:t>通惠渠、茅草河</w:t>
            </w:r>
            <w:r>
              <w:rPr>
                <w:rFonts w:hint="default" w:ascii="Times New Roman" w:hAnsi="Times New Roman" w:cs="Times New Roman"/>
                <w:color w:val="000000"/>
                <w:szCs w:val="21"/>
                <w:lang w:val="en-US" w:eastAsia="zh-CN"/>
              </w:rPr>
              <w:t>2条河流</w:t>
            </w:r>
            <w:r>
              <w:rPr>
                <w:rFonts w:hint="eastAsia" w:ascii="Times New Roman" w:hAnsi="Times New Roman" w:cs="Times New Roman"/>
                <w:color w:val="000000"/>
                <w:szCs w:val="21"/>
                <w:lang w:val="en-US" w:eastAsia="zh-CN"/>
              </w:rPr>
              <w:t>，</w:t>
            </w:r>
            <w:r>
              <w:rPr>
                <w:rFonts w:hint="eastAsia" w:ascii="Times New Roman" w:hAnsi="Times New Roman" w:cs="Times New Roman"/>
                <w:color w:val="000000"/>
                <w:szCs w:val="21"/>
                <w:highlight w:val="none"/>
                <w:lang w:val="en-US" w:eastAsia="zh-CN"/>
              </w:rPr>
              <w:t>位于白云寺镇、龙塘镇</w:t>
            </w:r>
            <w:r>
              <w:rPr>
                <w:rFonts w:hint="eastAsia" w:ascii="Times New Roman" w:hAnsi="Times New Roman" w:cs="Times New Roman"/>
                <w:szCs w:val="21"/>
                <w:highlight w:val="none"/>
                <w:u w:val="none"/>
                <w:lang w:val="en-US" w:eastAsia="zh-CN"/>
              </w:rPr>
              <w:t>12</w:t>
            </w:r>
            <w:r>
              <w:rPr>
                <w:rFonts w:hint="default" w:ascii="Times New Roman" w:hAnsi="Times New Roman" w:cs="Times New Roman"/>
                <w:szCs w:val="21"/>
                <w:highlight w:val="none"/>
                <w:u w:val="none"/>
                <w:lang w:val="en-US" w:eastAsia="zh-CN"/>
              </w:rPr>
              <w:t>个</w:t>
            </w:r>
            <w:r>
              <w:rPr>
                <w:rFonts w:hint="eastAsia" w:ascii="宋体" w:hAnsi="宋体" w:cs="宋体"/>
                <w:szCs w:val="21"/>
                <w:highlight w:val="none"/>
                <w:u w:val="none"/>
                <w:lang w:val="en-US" w:eastAsia="zh-CN"/>
              </w:rPr>
              <w:t>乡镇的部分行政村</w:t>
            </w:r>
            <w:r>
              <w:rPr>
                <w:rFonts w:hint="default" w:ascii="Times New Roman" w:hAnsi="Times New Roman" w:cs="Times New Roman"/>
                <w:color w:val="000000"/>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jc w:val="both"/>
              <w:textAlignment w:val="auto"/>
              <w:rPr>
                <w:rFonts w:hint="default"/>
                <w:color w:val="000000"/>
                <w:highlight w:val="none"/>
                <w:lang w:val="en-US" w:eastAsia="zh-CN"/>
              </w:rPr>
            </w:pPr>
            <w:r>
              <w:rPr>
                <w:rFonts w:hint="eastAsia"/>
                <w:color w:val="000000"/>
                <w:highlight w:val="none"/>
                <w:lang w:val="en-US" w:eastAsia="zh-CN"/>
              </w:rPr>
              <w:t>通惠渠</w:t>
            </w:r>
            <w:r>
              <w:rPr>
                <w:rFonts w:hint="eastAsia"/>
                <w:color w:val="000000"/>
                <w:highlight w:val="none"/>
                <w:lang w:eastAsia="zh-CN"/>
              </w:rPr>
              <w:t>：</w:t>
            </w:r>
            <w:r>
              <w:rPr>
                <w:rFonts w:hint="default"/>
                <w:color w:val="000000"/>
                <w:highlight w:val="none"/>
                <w:lang w:eastAsia="zh-CN"/>
              </w:rPr>
              <w:t>起点</w:t>
            </w:r>
            <w:r>
              <w:rPr>
                <w:rFonts w:hint="eastAsia"/>
                <w:color w:val="000000"/>
                <w:highlight w:val="none"/>
                <w:lang w:eastAsia="zh-CN"/>
              </w:rPr>
              <w:t>坐标</w:t>
            </w:r>
            <w:r>
              <w:rPr>
                <w:rFonts w:hint="default"/>
                <w:color w:val="000000"/>
                <w:highlight w:val="none"/>
                <w:lang w:eastAsia="zh-CN"/>
              </w:rPr>
              <w:t>：</w:t>
            </w:r>
            <w:r>
              <w:rPr>
                <w:rFonts w:hint="default"/>
                <w:color w:val="000000"/>
                <w:highlight w:val="none"/>
                <w:lang w:val="en-US" w:eastAsia="zh-CN"/>
              </w:rPr>
              <w:t>11</w:t>
            </w:r>
            <w:r>
              <w:rPr>
                <w:rFonts w:hint="eastAsia"/>
                <w:color w:val="000000"/>
                <w:highlight w:val="none"/>
                <w:lang w:val="en-US" w:eastAsia="zh-CN"/>
              </w:rPr>
              <w:t>4</w:t>
            </w:r>
            <w:r>
              <w:rPr>
                <w:rFonts w:hint="default"/>
                <w:color w:val="000000"/>
                <w:highlight w:val="none"/>
              </w:rPr>
              <w:t>度</w:t>
            </w:r>
            <w:r>
              <w:rPr>
                <w:rFonts w:hint="eastAsia"/>
                <w:color w:val="000000"/>
                <w:highlight w:val="none"/>
                <w:lang w:val="en-US" w:eastAsia="zh-CN"/>
              </w:rPr>
              <w:t>59</w:t>
            </w:r>
            <w:r>
              <w:rPr>
                <w:rFonts w:hint="default"/>
                <w:color w:val="000000"/>
                <w:highlight w:val="none"/>
              </w:rPr>
              <w:t>分</w:t>
            </w:r>
            <w:r>
              <w:rPr>
                <w:rFonts w:hint="eastAsia"/>
                <w:color w:val="000000"/>
                <w:highlight w:val="none"/>
                <w:lang w:val="en-US" w:eastAsia="zh-CN"/>
              </w:rPr>
              <w:t>12.05</w:t>
            </w:r>
            <w:r>
              <w:rPr>
                <w:rFonts w:hint="default"/>
                <w:color w:val="000000"/>
                <w:highlight w:val="none"/>
              </w:rPr>
              <w:t>秒，</w:t>
            </w:r>
            <w:r>
              <w:rPr>
                <w:rFonts w:hint="default"/>
                <w:color w:val="000000"/>
                <w:highlight w:val="none"/>
                <w:lang w:val="en-US" w:eastAsia="zh-CN"/>
              </w:rPr>
              <w:t>34</w:t>
            </w:r>
            <w:r>
              <w:rPr>
                <w:rFonts w:hint="default"/>
                <w:color w:val="000000"/>
                <w:highlight w:val="none"/>
              </w:rPr>
              <w:t>度</w:t>
            </w:r>
            <w:r>
              <w:rPr>
                <w:rFonts w:hint="eastAsia"/>
                <w:color w:val="000000"/>
                <w:highlight w:val="none"/>
                <w:lang w:val="en-US" w:eastAsia="zh-CN"/>
              </w:rPr>
              <w:t>36</w:t>
            </w:r>
            <w:r>
              <w:rPr>
                <w:rFonts w:hint="default"/>
                <w:color w:val="000000"/>
                <w:highlight w:val="none"/>
              </w:rPr>
              <w:t>分</w:t>
            </w:r>
            <w:r>
              <w:rPr>
                <w:rFonts w:hint="eastAsia"/>
                <w:color w:val="000000"/>
                <w:highlight w:val="none"/>
                <w:lang w:val="en-US" w:eastAsia="zh-CN"/>
              </w:rPr>
              <w:t>1.78</w:t>
            </w:r>
            <w:r>
              <w:rPr>
                <w:rFonts w:hint="default"/>
                <w:color w:val="000000"/>
                <w:highlight w:val="none"/>
              </w:rPr>
              <w:t>秒</w:t>
            </w:r>
            <w:r>
              <w:rPr>
                <w:rFonts w:hint="eastAsia"/>
                <w:color w:val="000000"/>
                <w:highlight w:val="none"/>
                <w:lang w:eastAsia="zh-CN"/>
              </w:rPr>
              <w:t>；</w:t>
            </w:r>
            <w:r>
              <w:rPr>
                <w:rFonts w:hint="default"/>
                <w:color w:val="000000"/>
                <w:highlight w:val="none"/>
                <w:lang w:eastAsia="zh-CN"/>
              </w:rPr>
              <w:t>终点</w:t>
            </w:r>
            <w:r>
              <w:rPr>
                <w:rFonts w:hint="eastAsia"/>
                <w:color w:val="000000"/>
                <w:highlight w:val="none"/>
                <w:lang w:eastAsia="zh-CN"/>
              </w:rPr>
              <w:t>坐标</w:t>
            </w:r>
            <w:r>
              <w:rPr>
                <w:rFonts w:hint="default"/>
                <w:color w:val="000000"/>
                <w:highlight w:val="none"/>
                <w:lang w:eastAsia="zh-CN"/>
              </w:rPr>
              <w:t>：</w:t>
            </w:r>
            <w:r>
              <w:rPr>
                <w:rFonts w:hint="default"/>
                <w:color w:val="000000"/>
                <w:highlight w:val="none"/>
                <w:lang w:val="en-US" w:eastAsia="zh-CN"/>
              </w:rPr>
              <w:t>115</w:t>
            </w:r>
            <w:r>
              <w:rPr>
                <w:rFonts w:hint="default"/>
                <w:color w:val="000000"/>
                <w:highlight w:val="none"/>
              </w:rPr>
              <w:t>度</w:t>
            </w:r>
            <w:r>
              <w:rPr>
                <w:rFonts w:hint="eastAsia"/>
                <w:color w:val="000000"/>
                <w:highlight w:val="none"/>
                <w:lang w:val="en-US" w:eastAsia="zh-CN"/>
              </w:rPr>
              <w:t>0</w:t>
            </w:r>
            <w:r>
              <w:rPr>
                <w:rFonts w:hint="default"/>
                <w:color w:val="000000"/>
                <w:highlight w:val="none"/>
              </w:rPr>
              <w:t>分</w:t>
            </w:r>
            <w:r>
              <w:rPr>
                <w:rFonts w:hint="eastAsia"/>
                <w:color w:val="000000"/>
                <w:highlight w:val="none"/>
                <w:lang w:val="en-US" w:eastAsia="zh-CN"/>
              </w:rPr>
              <w:t>59.02</w:t>
            </w:r>
            <w:r>
              <w:rPr>
                <w:rFonts w:hint="default"/>
                <w:color w:val="000000"/>
                <w:highlight w:val="none"/>
              </w:rPr>
              <w:t>秒，</w:t>
            </w:r>
            <w:r>
              <w:rPr>
                <w:rFonts w:hint="default"/>
                <w:color w:val="000000"/>
                <w:highlight w:val="none"/>
                <w:lang w:val="en-US" w:eastAsia="zh-CN"/>
              </w:rPr>
              <w:t>34</w:t>
            </w:r>
            <w:r>
              <w:rPr>
                <w:rFonts w:hint="default"/>
                <w:color w:val="000000"/>
                <w:highlight w:val="none"/>
              </w:rPr>
              <w:t>度</w:t>
            </w:r>
            <w:r>
              <w:rPr>
                <w:rFonts w:hint="eastAsia"/>
                <w:color w:val="000000"/>
                <w:highlight w:val="none"/>
                <w:lang w:val="en-US" w:eastAsia="zh-CN"/>
              </w:rPr>
              <w:t>32</w:t>
            </w:r>
            <w:r>
              <w:rPr>
                <w:rFonts w:hint="default"/>
                <w:color w:val="000000"/>
                <w:highlight w:val="none"/>
              </w:rPr>
              <w:t>分</w:t>
            </w:r>
            <w:r>
              <w:rPr>
                <w:rFonts w:hint="eastAsia"/>
                <w:color w:val="000000"/>
                <w:highlight w:val="none"/>
                <w:lang w:val="en-US" w:eastAsia="zh-CN"/>
              </w:rPr>
              <w:t>16.83</w:t>
            </w:r>
            <w:r>
              <w:rPr>
                <w:rFonts w:hint="default"/>
                <w:color w:val="000000"/>
                <w:highlight w:val="none"/>
              </w:rPr>
              <w:t>秒</w:t>
            </w:r>
            <w:r>
              <w:rPr>
                <w:rFonts w:hint="eastAsia"/>
                <w:color w:val="000000"/>
                <w:highlight w:val="none"/>
                <w:lang w:eastAsia="zh-CN"/>
              </w:rPr>
              <w:t>；</w:t>
            </w:r>
            <w:r>
              <w:rPr>
                <w:rFonts w:hint="eastAsia"/>
                <w:color w:val="000000"/>
                <w:highlight w:val="none"/>
                <w:lang w:val="en-US" w:eastAsia="zh-CN"/>
              </w:rPr>
              <w:t>途径白云寺镇、龙塘镇</w:t>
            </w:r>
            <w:r>
              <w:rPr>
                <w:rFonts w:hint="eastAsia" w:ascii="宋体" w:hAnsi="宋体" w:cs="宋体"/>
                <w:szCs w:val="21"/>
                <w:highlight w:val="none"/>
                <w:u w:val="none"/>
                <w:lang w:val="en-US" w:eastAsia="zh-CN"/>
              </w:rPr>
              <w:t>部分行政村</w:t>
            </w:r>
            <w:r>
              <w:rPr>
                <w:rFonts w:hint="eastAsia"/>
                <w:color w:val="000000"/>
                <w:highlight w:val="none"/>
                <w:lang w:val="en-US" w:eastAsia="zh-CN"/>
              </w:rPr>
              <w:t>。</w:t>
            </w:r>
          </w:p>
          <w:p>
            <w:pPr>
              <w:pStyle w:val="11"/>
              <w:keepNext w:val="0"/>
              <w:keepLines w:val="0"/>
              <w:pageBreakBefore w:val="0"/>
              <w:widowControl w:val="0"/>
              <w:kinsoku/>
              <w:wordWrap/>
              <w:overflowPunct/>
              <w:topLinePunct w:val="0"/>
              <w:autoSpaceDE/>
              <w:autoSpaceDN/>
              <w:bidi w:val="0"/>
              <w:spacing w:after="0" w:line="500" w:lineRule="atLeast"/>
              <w:ind w:left="0" w:leftChars="0" w:firstLine="420" w:firstLineChars="200"/>
              <w:textAlignment w:val="auto"/>
              <w:rPr>
                <w:rFonts w:hint="default" w:ascii="Times New Roman" w:hAnsi="Times New Roman" w:cs="Times New Roman"/>
                <w:color w:val="FF0000"/>
                <w:sz w:val="21"/>
                <w:szCs w:val="21"/>
                <w:highlight w:val="yellow"/>
                <w:u w:val="none"/>
                <w:lang w:eastAsia="zh-CN"/>
              </w:rPr>
            </w:pPr>
            <w:r>
              <w:rPr>
                <w:rFonts w:hint="eastAsia"/>
                <w:color w:val="000000"/>
                <w:highlight w:val="none"/>
                <w:lang w:val="en-US" w:eastAsia="zh-CN"/>
              </w:rPr>
              <w:t>茅草河</w:t>
            </w:r>
            <w:r>
              <w:rPr>
                <w:rFonts w:hint="eastAsia"/>
                <w:color w:val="000000"/>
                <w:highlight w:val="none"/>
                <w:lang w:eastAsia="zh-CN"/>
              </w:rPr>
              <w:t>：</w:t>
            </w:r>
            <w:r>
              <w:rPr>
                <w:rFonts w:hint="default"/>
                <w:color w:val="000000"/>
                <w:highlight w:val="none"/>
                <w:lang w:eastAsia="zh-CN"/>
              </w:rPr>
              <w:t>起点</w:t>
            </w:r>
            <w:r>
              <w:rPr>
                <w:rFonts w:hint="eastAsia"/>
                <w:color w:val="000000"/>
                <w:highlight w:val="none"/>
                <w:lang w:eastAsia="zh-CN"/>
              </w:rPr>
              <w:t>坐标</w:t>
            </w:r>
            <w:r>
              <w:rPr>
                <w:rFonts w:hint="default"/>
                <w:color w:val="000000"/>
                <w:highlight w:val="none"/>
                <w:lang w:eastAsia="zh-CN"/>
              </w:rPr>
              <w:t>：</w:t>
            </w:r>
            <w:r>
              <w:rPr>
                <w:rFonts w:hint="default"/>
                <w:color w:val="000000"/>
                <w:highlight w:val="none"/>
                <w:lang w:val="en-US" w:eastAsia="zh-CN"/>
              </w:rPr>
              <w:t>11</w:t>
            </w:r>
            <w:r>
              <w:rPr>
                <w:rFonts w:hint="eastAsia"/>
                <w:color w:val="000000"/>
                <w:highlight w:val="none"/>
                <w:lang w:val="en-US" w:eastAsia="zh-CN"/>
              </w:rPr>
              <w:t>4</w:t>
            </w:r>
            <w:r>
              <w:rPr>
                <w:rFonts w:hint="default"/>
                <w:color w:val="000000"/>
                <w:highlight w:val="none"/>
              </w:rPr>
              <w:t>度</w:t>
            </w:r>
            <w:r>
              <w:rPr>
                <w:rFonts w:hint="eastAsia"/>
                <w:color w:val="000000"/>
                <w:highlight w:val="none"/>
                <w:lang w:val="en-US" w:eastAsia="zh-CN"/>
              </w:rPr>
              <w:t>52</w:t>
            </w:r>
            <w:r>
              <w:rPr>
                <w:rFonts w:hint="default"/>
                <w:color w:val="000000"/>
                <w:highlight w:val="none"/>
              </w:rPr>
              <w:t>分</w:t>
            </w:r>
            <w:r>
              <w:rPr>
                <w:rFonts w:hint="eastAsia"/>
                <w:color w:val="000000"/>
                <w:highlight w:val="none"/>
                <w:lang w:val="en-US" w:eastAsia="zh-CN"/>
              </w:rPr>
              <w:t>41.30</w:t>
            </w:r>
            <w:r>
              <w:rPr>
                <w:rFonts w:hint="default"/>
                <w:color w:val="000000"/>
                <w:highlight w:val="none"/>
              </w:rPr>
              <w:t>秒，</w:t>
            </w:r>
            <w:r>
              <w:rPr>
                <w:rFonts w:hint="default"/>
                <w:color w:val="000000"/>
                <w:highlight w:val="none"/>
                <w:lang w:val="en-US" w:eastAsia="zh-CN"/>
              </w:rPr>
              <w:t>34</w:t>
            </w:r>
            <w:r>
              <w:rPr>
                <w:rFonts w:hint="default"/>
                <w:color w:val="000000"/>
                <w:highlight w:val="none"/>
              </w:rPr>
              <w:t>度</w:t>
            </w:r>
            <w:r>
              <w:rPr>
                <w:rFonts w:hint="eastAsia"/>
                <w:color w:val="000000"/>
                <w:highlight w:val="none"/>
                <w:lang w:val="en-US" w:eastAsia="zh-CN"/>
              </w:rPr>
              <w:t>40</w:t>
            </w:r>
            <w:r>
              <w:rPr>
                <w:rFonts w:hint="default"/>
                <w:color w:val="000000"/>
                <w:highlight w:val="none"/>
              </w:rPr>
              <w:t>分</w:t>
            </w:r>
            <w:r>
              <w:rPr>
                <w:rFonts w:hint="eastAsia"/>
                <w:color w:val="000000"/>
                <w:highlight w:val="none"/>
                <w:lang w:val="en-US" w:eastAsia="zh-CN"/>
              </w:rPr>
              <w:t>26.54</w:t>
            </w:r>
            <w:r>
              <w:rPr>
                <w:rFonts w:hint="default"/>
                <w:color w:val="000000"/>
                <w:highlight w:val="none"/>
              </w:rPr>
              <w:t>秒</w:t>
            </w:r>
            <w:r>
              <w:rPr>
                <w:rFonts w:hint="eastAsia"/>
                <w:color w:val="000000"/>
                <w:highlight w:val="none"/>
                <w:lang w:eastAsia="zh-CN"/>
              </w:rPr>
              <w:t>；</w:t>
            </w:r>
            <w:r>
              <w:rPr>
                <w:rFonts w:hint="default"/>
                <w:color w:val="000000"/>
                <w:highlight w:val="none"/>
                <w:lang w:eastAsia="zh-CN"/>
              </w:rPr>
              <w:t>终点</w:t>
            </w:r>
            <w:r>
              <w:rPr>
                <w:rFonts w:hint="eastAsia"/>
                <w:color w:val="000000"/>
                <w:highlight w:val="none"/>
                <w:lang w:eastAsia="zh-CN"/>
              </w:rPr>
              <w:t>坐标</w:t>
            </w:r>
            <w:r>
              <w:rPr>
                <w:rFonts w:hint="default"/>
                <w:color w:val="000000"/>
                <w:highlight w:val="none"/>
                <w:lang w:eastAsia="zh-CN"/>
              </w:rPr>
              <w:t>：</w:t>
            </w:r>
            <w:r>
              <w:rPr>
                <w:rFonts w:hint="default"/>
                <w:color w:val="000000"/>
                <w:highlight w:val="none"/>
                <w:lang w:val="en-US" w:eastAsia="zh-CN"/>
              </w:rPr>
              <w:t>11</w:t>
            </w:r>
            <w:r>
              <w:rPr>
                <w:rFonts w:hint="eastAsia"/>
                <w:color w:val="000000"/>
                <w:highlight w:val="none"/>
                <w:lang w:val="en-US" w:eastAsia="zh-CN"/>
              </w:rPr>
              <w:t>4</w:t>
            </w:r>
            <w:r>
              <w:rPr>
                <w:rFonts w:hint="default"/>
                <w:color w:val="000000"/>
                <w:highlight w:val="none"/>
              </w:rPr>
              <w:t>度</w:t>
            </w:r>
            <w:r>
              <w:rPr>
                <w:rFonts w:hint="eastAsia"/>
                <w:color w:val="000000"/>
                <w:highlight w:val="none"/>
                <w:lang w:val="en-US" w:eastAsia="zh-CN"/>
              </w:rPr>
              <w:t>54</w:t>
            </w:r>
            <w:r>
              <w:rPr>
                <w:rFonts w:hint="default"/>
                <w:color w:val="000000"/>
                <w:highlight w:val="none"/>
              </w:rPr>
              <w:t>分</w:t>
            </w:r>
            <w:r>
              <w:rPr>
                <w:rFonts w:hint="eastAsia"/>
                <w:color w:val="000000"/>
                <w:highlight w:val="none"/>
                <w:lang w:val="en-US" w:eastAsia="zh-CN"/>
              </w:rPr>
              <w:t>26.29</w:t>
            </w:r>
            <w:r>
              <w:rPr>
                <w:rFonts w:hint="default"/>
                <w:color w:val="000000"/>
                <w:highlight w:val="none"/>
              </w:rPr>
              <w:t>秒，</w:t>
            </w:r>
            <w:r>
              <w:rPr>
                <w:rFonts w:hint="default"/>
                <w:color w:val="000000"/>
                <w:highlight w:val="none"/>
                <w:lang w:val="en-US" w:eastAsia="zh-CN"/>
              </w:rPr>
              <w:t>34</w:t>
            </w:r>
            <w:r>
              <w:rPr>
                <w:rFonts w:hint="default"/>
                <w:color w:val="000000"/>
                <w:highlight w:val="none"/>
              </w:rPr>
              <w:t>度</w:t>
            </w:r>
            <w:r>
              <w:rPr>
                <w:rFonts w:hint="eastAsia"/>
                <w:color w:val="000000"/>
                <w:highlight w:val="none"/>
                <w:lang w:val="en-US" w:eastAsia="zh-CN"/>
              </w:rPr>
              <w:t>34</w:t>
            </w:r>
            <w:r>
              <w:rPr>
                <w:rFonts w:hint="default"/>
                <w:color w:val="000000"/>
                <w:highlight w:val="none"/>
              </w:rPr>
              <w:t>分</w:t>
            </w:r>
            <w:r>
              <w:rPr>
                <w:rFonts w:hint="eastAsia"/>
                <w:color w:val="000000"/>
                <w:highlight w:val="none"/>
                <w:lang w:val="en-US" w:eastAsia="zh-CN"/>
              </w:rPr>
              <w:t>7.86</w:t>
            </w:r>
            <w:r>
              <w:rPr>
                <w:rFonts w:hint="default"/>
                <w:color w:val="000000"/>
                <w:highlight w:val="none"/>
              </w:rPr>
              <w:t>秒</w:t>
            </w:r>
            <w:r>
              <w:rPr>
                <w:rFonts w:hint="eastAsia"/>
                <w:color w:val="000000"/>
                <w:highlight w:val="none"/>
                <w:lang w:eastAsia="zh-CN"/>
              </w:rPr>
              <w:t>；</w:t>
            </w:r>
            <w:r>
              <w:rPr>
                <w:rFonts w:hint="eastAsia"/>
                <w:color w:val="000000"/>
                <w:highlight w:val="none"/>
                <w:lang w:val="en-US" w:eastAsia="zh-CN"/>
              </w:rPr>
              <w:t>途径白云寺镇</w:t>
            </w:r>
            <w:r>
              <w:rPr>
                <w:rFonts w:hint="eastAsia" w:ascii="宋体" w:hAnsi="宋体" w:cs="宋体"/>
                <w:szCs w:val="21"/>
                <w:highlight w:val="none"/>
                <w:u w:val="none"/>
                <w:lang w:val="en-US" w:eastAsia="zh-CN"/>
              </w:rPr>
              <w:t>部分行政村。</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ascii="宋体" w:hAnsi="宋体" w:cs="宋体"/>
                <w:b/>
                <w:color w:val="FF0000"/>
                <w:kern w:val="0"/>
                <w:szCs w:val="21"/>
              </w:rPr>
            </w:pPr>
            <w:r>
              <w:rPr>
                <w:rFonts w:hint="default" w:ascii="Times New Roman" w:hAnsi="Times New Roman" w:cs="Times New Roman"/>
                <w:color w:val="000000"/>
                <w:sz w:val="21"/>
                <w:szCs w:val="21"/>
                <w:highlight w:val="none"/>
                <w:u w:val="none"/>
                <w:lang w:eastAsia="zh-CN"/>
              </w:rPr>
              <w:t>本项目地理位置图见附图一</w:t>
            </w:r>
            <w:r>
              <w:rPr>
                <w:rFonts w:hint="eastAsia" w:ascii="Times New Roman" w:hAnsi="Times New Roman" w:cs="Times New Roman"/>
                <w:color w:val="000000"/>
                <w:sz w:val="21"/>
                <w:szCs w:val="21"/>
                <w:highlight w:val="none"/>
                <w:u w:val="none"/>
                <w:lang w:eastAsia="zh-CN"/>
              </w:rPr>
              <w:t>，</w:t>
            </w:r>
            <w:r>
              <w:rPr>
                <w:rFonts w:hint="eastAsia" w:ascii="Times New Roman" w:hAnsi="Times New Roman" w:cs="Times New Roman"/>
                <w:color w:val="000000"/>
                <w:sz w:val="21"/>
                <w:szCs w:val="21"/>
                <w:highlight w:val="none"/>
                <w:u w:val="none"/>
                <w:lang w:val="en-US" w:eastAsia="zh-CN"/>
              </w:rPr>
              <w:t>民权县水系</w:t>
            </w:r>
            <w:r>
              <w:rPr>
                <w:rFonts w:hint="eastAsia" w:ascii="Times New Roman" w:hAnsi="Times New Roman" w:cs="Times New Roman"/>
                <w:color w:val="000000"/>
                <w:sz w:val="21"/>
                <w:szCs w:val="21"/>
                <w:highlight w:val="none"/>
                <w:u w:val="none"/>
                <w:lang w:eastAsia="zh-CN"/>
              </w:rPr>
              <w:t>图见附图二，</w:t>
            </w:r>
            <w:r>
              <w:rPr>
                <w:rFonts w:hint="eastAsia" w:ascii="Times New Roman" w:hAnsi="Times New Roman" w:cs="Times New Roman"/>
                <w:color w:val="000000"/>
                <w:sz w:val="21"/>
                <w:szCs w:val="21"/>
                <w:highlight w:val="none"/>
                <w:u w:val="none"/>
                <w:lang w:val="en-US" w:eastAsia="zh-CN"/>
              </w:rPr>
              <w:t>本项目线路走向图见附图三，</w:t>
            </w:r>
            <w:r>
              <w:rPr>
                <w:rFonts w:hint="eastAsia" w:ascii="Times New Roman" w:hAnsi="Times New Roman" w:cs="Times New Roman"/>
                <w:color w:val="000000"/>
                <w:sz w:val="21"/>
                <w:szCs w:val="21"/>
                <w:highlight w:val="none"/>
                <w:u w:val="none"/>
                <w:lang w:eastAsia="zh-CN"/>
              </w:rPr>
              <w:t>本项目沿线</w:t>
            </w:r>
            <w:r>
              <w:rPr>
                <w:rFonts w:hint="eastAsia" w:ascii="Times New Roman" w:hAnsi="Times New Roman" w:cs="Times New Roman"/>
                <w:color w:val="000000"/>
                <w:sz w:val="21"/>
                <w:szCs w:val="21"/>
                <w:highlight w:val="none"/>
                <w:u w:val="none"/>
                <w:lang w:val="en-US" w:eastAsia="zh-CN"/>
              </w:rPr>
              <w:t>生态环境</w:t>
            </w:r>
            <w:r>
              <w:rPr>
                <w:rFonts w:hint="eastAsia"/>
                <w:b w:val="0"/>
                <w:bCs w:val="0"/>
                <w:color w:val="000000"/>
                <w:sz w:val="21"/>
                <w:szCs w:val="21"/>
                <w:highlight w:val="none"/>
                <w:lang w:val="en-US" w:eastAsia="zh-CN"/>
              </w:rPr>
              <w:t>保护目标分布及位置关系图</w:t>
            </w:r>
            <w:r>
              <w:rPr>
                <w:rFonts w:hint="eastAsia" w:ascii="Times New Roman" w:hAnsi="Times New Roman" w:cs="Times New Roman"/>
                <w:color w:val="000000"/>
                <w:sz w:val="21"/>
                <w:szCs w:val="21"/>
                <w:highlight w:val="none"/>
                <w:u w:val="none"/>
                <w:lang w:eastAsia="zh-CN"/>
              </w:rPr>
              <w:t>见附图</w:t>
            </w:r>
            <w:r>
              <w:rPr>
                <w:rFonts w:hint="eastAsia" w:ascii="Times New Roman" w:hAnsi="Times New Roman" w:cs="Times New Roman"/>
                <w:color w:val="000000"/>
                <w:sz w:val="21"/>
                <w:szCs w:val="21"/>
                <w:highlight w:val="none"/>
                <w:u w:val="none"/>
                <w:lang w:val="en-US" w:eastAsia="zh-CN"/>
              </w:rPr>
              <w:t>五</w:t>
            </w:r>
            <w:r>
              <w:rPr>
                <w:rFonts w:hint="eastAsia" w:ascii="Times New Roman" w:hAnsi="Times New Roman" w:cs="Times New Roman"/>
                <w:color w:val="000000"/>
                <w:sz w:val="21"/>
                <w:szCs w:val="21"/>
                <w:highlight w:val="none"/>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项目组成及规模</w:t>
            </w:r>
          </w:p>
        </w:tc>
        <w:tc>
          <w:tcPr>
            <w:tcW w:w="8641"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宋体" w:cs="Times New Roman"/>
                <w:b/>
                <w:color w:val="000000"/>
                <w:sz w:val="21"/>
                <w:szCs w:val="21"/>
                <w:lang w:val="en-US" w:eastAsia="zh-CN"/>
              </w:rPr>
            </w:pPr>
            <w:r>
              <w:rPr>
                <w:rFonts w:hint="eastAsia" w:ascii="Times New Roman" w:hAnsi="Times New Roman" w:cs="Times New Roman"/>
                <w:b/>
                <w:color w:val="000000"/>
                <w:sz w:val="21"/>
                <w:szCs w:val="21"/>
                <w:lang w:val="en-US" w:eastAsia="zh-CN"/>
              </w:rPr>
              <w:t>1、项目由来</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ascii="Times New Roman" w:hAnsi="Times New Roman" w:cs="Times New Roman"/>
                <w:b w:val="0"/>
                <w:bCs/>
                <w:color w:val="000000"/>
                <w:sz w:val="21"/>
                <w:szCs w:val="21"/>
                <w:highlight w:val="none"/>
                <w:lang w:eastAsia="zh-CN"/>
              </w:rPr>
            </w:pPr>
            <w:r>
              <w:rPr>
                <w:rFonts w:hint="eastAsia" w:ascii="Times New Roman" w:hAnsi="Times New Roman" w:cs="Times New Roman"/>
                <w:b w:val="0"/>
                <w:bCs/>
                <w:color w:val="000000"/>
                <w:sz w:val="21"/>
                <w:szCs w:val="21"/>
                <w:highlight w:val="none"/>
                <w:lang w:eastAsia="zh-CN"/>
              </w:rPr>
              <w:t>通惠渠是惠济河的主要支流，商丘境内流经民权县、睢县，在睢县境内注入惠济河。</w:t>
            </w:r>
            <w:r>
              <w:rPr>
                <w:rFonts w:hint="eastAsia" w:ascii="Times New Roman" w:hAnsi="Times New Roman" w:cs="Times New Roman"/>
                <w:color w:val="000000"/>
                <w:sz w:val="21"/>
                <w:szCs w:val="21"/>
                <w:highlight w:val="none"/>
                <w:lang w:val="en-US" w:eastAsia="zh-CN"/>
              </w:rPr>
              <w:t>该工程区属黄淮河冲积平原区，区内地形较平坦，地势由西北向东南倾斜，地面高程53~60m。微地貌属平原河谷地貌，现状河道由于年久失修，自然淤积、边坡自然坍塌及人工抽砂破坏，致使部分河道河槽变窄，河道断面不规则，河谷呈“U”型，河宽40～70m，深3.0～7.0m，河底高程45.50～55.60m。通惠渠治理段范围内两岸堤防是人工堆土形成，现状堤防堤高一般1.0～3.5m左右，堤顶宽一般1.0～15.0m，在生产桥两端间断，堤顶连续但不规则。跨河生产桥较多，将两岸岸村庄与生产道路联通，两岸交通方便</w:t>
            </w:r>
            <w:r>
              <w:rPr>
                <w:rFonts w:hint="eastAsia" w:ascii="Times New Roman" w:hAnsi="Times New Roman" w:cs="Times New Roman"/>
                <w:b w:val="0"/>
                <w:bCs/>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ascii="Times New Roman" w:hAnsi="Times New Roman" w:cs="Times New Roman"/>
                <w:b w:val="0"/>
                <w:bCs/>
                <w:color w:val="000000"/>
                <w:sz w:val="21"/>
                <w:szCs w:val="21"/>
                <w:lang w:eastAsia="zh-CN"/>
              </w:rPr>
            </w:pPr>
            <w:r>
              <w:rPr>
                <w:rFonts w:hint="eastAsia" w:ascii="Times New Roman" w:hAnsi="Times New Roman" w:cs="Times New Roman"/>
                <w:b w:val="0"/>
                <w:bCs/>
                <w:color w:val="000000"/>
                <w:sz w:val="21"/>
                <w:szCs w:val="21"/>
                <w:highlight w:val="none"/>
                <w:lang w:eastAsia="zh-CN"/>
              </w:rPr>
              <w:t>本次洼地</w:t>
            </w:r>
            <w:r>
              <w:rPr>
                <w:rFonts w:hint="eastAsia" w:ascii="Times New Roman" w:hAnsi="Times New Roman" w:cs="Times New Roman"/>
                <w:b w:val="0"/>
                <w:bCs/>
                <w:color w:val="000000"/>
                <w:sz w:val="21"/>
                <w:szCs w:val="21"/>
                <w:highlight w:val="none"/>
                <w:lang w:val="en-US" w:eastAsia="zh-CN"/>
              </w:rPr>
              <w:t>治理通惠渠</w:t>
            </w:r>
            <w:r>
              <w:rPr>
                <w:rFonts w:hint="eastAsia" w:ascii="Times New Roman" w:hAnsi="Times New Roman" w:cs="Times New Roman"/>
                <w:b w:val="0"/>
                <w:bCs/>
                <w:color w:val="000000"/>
                <w:sz w:val="21"/>
                <w:szCs w:val="21"/>
                <w:highlight w:val="none"/>
                <w:lang w:val="en-US" w:eastAsia="zh-CN"/>
              </w:rPr>
              <w:t>民权</w:t>
            </w:r>
            <w:r>
              <w:rPr>
                <w:rFonts w:hint="eastAsia" w:ascii="Times New Roman" w:hAnsi="Times New Roman" w:cs="Times New Roman"/>
                <w:b w:val="0"/>
                <w:bCs/>
                <w:color w:val="000000"/>
                <w:sz w:val="21"/>
                <w:szCs w:val="21"/>
                <w:highlight w:val="none"/>
                <w:lang w:eastAsia="zh-CN"/>
              </w:rPr>
              <w:t>治理段</w:t>
            </w:r>
            <w:r>
              <w:rPr>
                <w:rFonts w:hint="eastAsia" w:ascii="Times New Roman" w:hAnsi="Times New Roman" w:cs="Times New Roman"/>
                <w:b w:val="0"/>
                <w:bCs/>
                <w:color w:val="000000"/>
                <w:sz w:val="21"/>
                <w:szCs w:val="21"/>
                <w:highlight w:val="none"/>
                <w:lang w:eastAsia="zh-CN"/>
              </w:rPr>
              <w:t>起点桩号</w:t>
            </w:r>
            <w:r>
              <w:rPr>
                <w:rFonts w:hint="eastAsia" w:ascii="Times New Roman" w:hAnsi="Times New Roman" w:cs="Times New Roman"/>
                <w:b w:val="0"/>
                <w:bCs/>
                <w:color w:val="000000"/>
                <w:sz w:val="21"/>
                <w:szCs w:val="21"/>
                <w:highlight w:val="none"/>
                <w:lang w:val="en-US" w:eastAsia="zh-CN"/>
              </w:rPr>
              <w:t>20</w:t>
            </w:r>
            <w:r>
              <w:rPr>
                <w:rFonts w:hint="eastAsia" w:ascii="Times New Roman" w:hAnsi="Times New Roman" w:cs="Times New Roman"/>
                <w:b w:val="0"/>
                <w:bCs/>
                <w:color w:val="000000"/>
                <w:sz w:val="21"/>
                <w:szCs w:val="21"/>
                <w:highlight w:val="none"/>
                <w:lang w:eastAsia="zh-CN"/>
              </w:rPr>
              <w:t>+8</w:t>
            </w:r>
            <w:r>
              <w:rPr>
                <w:rFonts w:hint="eastAsia" w:ascii="Times New Roman" w:hAnsi="Times New Roman" w:cs="Times New Roman"/>
                <w:b w:val="0"/>
                <w:bCs/>
                <w:color w:val="000000"/>
                <w:sz w:val="21"/>
                <w:szCs w:val="21"/>
                <w:highlight w:val="none"/>
                <w:lang w:val="en-US" w:eastAsia="zh-CN"/>
              </w:rPr>
              <w:t>0</w:t>
            </w:r>
            <w:r>
              <w:rPr>
                <w:rFonts w:hint="eastAsia" w:ascii="Times New Roman" w:hAnsi="Times New Roman" w:cs="Times New Roman"/>
                <w:b w:val="0"/>
                <w:bCs/>
                <w:color w:val="000000"/>
                <w:sz w:val="21"/>
                <w:szCs w:val="21"/>
                <w:highlight w:val="none"/>
                <w:lang w:eastAsia="zh-CN"/>
              </w:rPr>
              <w:t>0，终点桩号</w:t>
            </w:r>
            <w:r>
              <w:rPr>
                <w:rFonts w:hint="eastAsia" w:ascii="Times New Roman" w:hAnsi="Times New Roman" w:cs="Times New Roman"/>
                <w:b w:val="0"/>
                <w:bCs/>
                <w:color w:val="000000"/>
                <w:sz w:val="21"/>
                <w:szCs w:val="21"/>
                <w:highlight w:val="none"/>
                <w:lang w:val="en-US" w:eastAsia="zh-CN"/>
              </w:rPr>
              <w:t>27</w:t>
            </w:r>
            <w:r>
              <w:rPr>
                <w:rFonts w:hint="eastAsia" w:ascii="Times New Roman" w:hAnsi="Times New Roman" w:cs="Times New Roman"/>
                <w:b w:val="0"/>
                <w:bCs/>
                <w:color w:val="000000"/>
                <w:sz w:val="21"/>
                <w:szCs w:val="21"/>
                <w:highlight w:val="none"/>
                <w:lang w:eastAsia="zh-CN"/>
              </w:rPr>
              <w:t>+</w:t>
            </w:r>
            <w:r>
              <w:rPr>
                <w:rFonts w:hint="eastAsia" w:ascii="Times New Roman" w:hAnsi="Times New Roman" w:cs="Times New Roman"/>
                <w:b w:val="0"/>
                <w:bCs/>
                <w:color w:val="000000"/>
                <w:sz w:val="21"/>
                <w:szCs w:val="21"/>
                <w:highlight w:val="none"/>
                <w:lang w:val="en-US" w:eastAsia="zh-CN"/>
              </w:rPr>
              <w:t>80</w:t>
            </w:r>
            <w:r>
              <w:rPr>
                <w:rFonts w:hint="eastAsia" w:ascii="Times New Roman" w:hAnsi="Times New Roman" w:cs="Times New Roman"/>
                <w:b w:val="0"/>
                <w:bCs/>
                <w:color w:val="000000"/>
                <w:sz w:val="21"/>
                <w:szCs w:val="21"/>
                <w:highlight w:val="none"/>
                <w:lang w:eastAsia="zh-CN"/>
              </w:rPr>
              <w:t>0</w:t>
            </w:r>
            <w:r>
              <w:rPr>
                <w:rFonts w:hint="eastAsia" w:ascii="Times New Roman" w:hAnsi="Times New Roman" w:cs="Times New Roman"/>
                <w:b w:val="0"/>
                <w:bCs/>
                <w:color w:val="000000"/>
                <w:sz w:val="21"/>
                <w:szCs w:val="21"/>
                <w:highlight w:val="none"/>
                <w:lang w:eastAsia="zh-CN"/>
              </w:rPr>
              <w:t>，治理河长7.8km</w:t>
            </w:r>
            <w:r>
              <w:rPr>
                <w:rFonts w:hint="eastAsia" w:ascii="Times New Roman" w:hAnsi="Times New Roman" w:cs="Times New Roman"/>
                <w:b w:val="0"/>
                <w:bCs/>
                <w:color w:val="000000"/>
                <w:sz w:val="21"/>
                <w:szCs w:val="21"/>
                <w:lang w:eastAsia="zh-CN"/>
              </w:rPr>
              <w:t>，</w:t>
            </w:r>
            <w:r>
              <w:rPr>
                <w:rFonts w:hint="eastAsia" w:ascii="Times New Roman" w:hAnsi="Times New Roman" w:cs="Times New Roman"/>
                <w:b w:val="0"/>
                <w:bCs/>
                <w:color w:val="000000"/>
                <w:sz w:val="21"/>
                <w:szCs w:val="21"/>
                <w:lang w:val="en-US" w:eastAsia="zh-CN"/>
              </w:rPr>
              <w:t>加固和</w:t>
            </w:r>
            <w:r>
              <w:rPr>
                <w:rFonts w:hint="eastAsia" w:ascii="Times New Roman" w:hAnsi="Times New Roman" w:cs="Times New Roman"/>
                <w:b w:val="0"/>
                <w:bCs/>
                <w:color w:val="000000"/>
                <w:sz w:val="21"/>
                <w:szCs w:val="21"/>
                <w:lang w:eastAsia="zh-CN"/>
              </w:rPr>
              <w:t>新筑堤防长度为</w:t>
            </w:r>
            <w:r>
              <w:rPr>
                <w:rFonts w:hint="eastAsia" w:ascii="Times New Roman" w:hAnsi="Times New Roman" w:cs="Times New Roman"/>
                <w:b w:val="0"/>
                <w:bCs/>
                <w:color w:val="000000"/>
                <w:sz w:val="21"/>
                <w:szCs w:val="21"/>
                <w:lang w:val="en-US" w:eastAsia="zh-CN"/>
              </w:rPr>
              <w:t>15.6</w:t>
            </w:r>
            <w:r>
              <w:rPr>
                <w:rFonts w:hint="eastAsia" w:ascii="Times New Roman" w:hAnsi="Times New Roman" w:cs="Times New Roman"/>
                <w:b w:val="0"/>
                <w:bCs/>
                <w:color w:val="000000"/>
                <w:sz w:val="21"/>
                <w:szCs w:val="21"/>
                <w:lang w:eastAsia="zh-CN"/>
              </w:rPr>
              <w:t>km</w:t>
            </w:r>
            <w:r>
              <w:rPr>
                <w:rFonts w:hint="eastAsia" w:ascii="Times New Roman" w:hAnsi="Times New Roman" w:cs="Times New Roman"/>
                <w:b w:val="0"/>
                <w:bCs/>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茅草河是惠济河的主要支流，商丘境内流经民权县、睢县，在睢县境内注入惠济河。该工程区属黄淮河冲积平原区，区内地形较平坦，地势由西北向东南倾斜，地面高程58~65m。微地貌属平原河谷地貌，现状河道由于年久失修，自然淤积、边坡自然坍塌，致使部分河道河槽变窄，河道断面不规则，河谷呈“U”型，河宽20～50m，深2.0～5.0m，河底高程55.39～61.70m。跨河生产桥较多，将两岸岸村庄与生产道路联通，两岸交通方便。</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ascii="Times New Roman" w:hAnsi="Times New Roman" w:cs="Times New Roman"/>
                <w:color w:val="000000"/>
                <w:sz w:val="21"/>
                <w:szCs w:val="21"/>
                <w:highlight w:val="none"/>
                <w:lang w:val="en-US" w:eastAsia="zh-CN"/>
              </w:rPr>
            </w:pPr>
            <w:r>
              <w:rPr>
                <w:rFonts w:hint="eastAsia" w:ascii="Times New Roman" w:hAnsi="Times New Roman" w:cs="Times New Roman"/>
                <w:color w:val="000000"/>
                <w:sz w:val="21"/>
                <w:szCs w:val="21"/>
                <w:highlight w:val="none"/>
                <w:lang w:val="en-US" w:eastAsia="zh-CN"/>
              </w:rPr>
              <w:t>本次洼地治理茅草河民权治理段起点桩号10+797，终点桩号22+300，治理河长11.5km。</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ascii="宋体" w:hAnsi="宋体" w:cs="宋体"/>
                <w:b w:val="0"/>
                <w:bCs/>
                <w:color w:val="000000"/>
                <w:szCs w:val="21"/>
                <w:highlight w:val="none"/>
                <w:lang w:eastAsia="zh-CN"/>
              </w:rPr>
            </w:pPr>
            <w:r>
              <w:rPr>
                <w:rFonts w:hint="eastAsia" w:ascii="Times New Roman" w:hAnsi="Times New Roman" w:cs="Times New Roman"/>
                <w:b w:val="0"/>
                <w:bCs/>
                <w:color w:val="000000"/>
                <w:sz w:val="21"/>
                <w:szCs w:val="21"/>
                <w:highlight w:val="none"/>
                <w:lang w:eastAsia="zh-CN"/>
              </w:rPr>
              <w:t>本次建设的</w:t>
            </w:r>
            <w:r>
              <w:rPr>
                <w:rFonts w:hint="eastAsia" w:ascii="宋体" w:hAnsi="宋体" w:cs="宋体"/>
                <w:b w:val="0"/>
                <w:bCs/>
                <w:color w:val="000000"/>
                <w:szCs w:val="21"/>
                <w:highlight w:val="none"/>
                <w:lang w:eastAsia="zh-CN"/>
              </w:rPr>
              <w:t>河南省淮河流域重点平原洼地治理工程（惠济河洼地民权县）</w:t>
            </w:r>
            <w:r>
              <w:rPr>
                <w:rFonts w:hint="eastAsia" w:ascii="Times New Roman" w:hAnsi="Times New Roman" w:cs="Times New Roman"/>
                <w:b w:val="0"/>
                <w:bCs/>
                <w:color w:val="000000"/>
                <w:sz w:val="21"/>
                <w:szCs w:val="21"/>
                <w:highlight w:val="none"/>
                <w:lang w:eastAsia="zh-CN"/>
              </w:rPr>
              <w:t>按5年一遇除涝标准疏浚排水河道，以提高河道的防洪排涝能力；拆除河道上阻水桥梁，重建生产桥梁，保证涝水能顺畅下排；按排涝要求在沟口新建排涝涵闸，防止洪水倒灌，提高涵闸过水能力，</w:t>
            </w:r>
            <w:r>
              <w:rPr>
                <w:rFonts w:hint="eastAsia" w:ascii="宋体" w:hAnsi="宋体" w:cs="宋体"/>
                <w:b w:val="0"/>
                <w:bCs/>
                <w:color w:val="000000"/>
                <w:szCs w:val="21"/>
                <w:highlight w:val="none"/>
                <w:lang w:eastAsia="zh-CN"/>
              </w:rPr>
              <w:t>建成后将从根本上扩大河道排泄能力，保证河道达到除涝标准和减少涝灾损失，</w:t>
            </w:r>
            <w:r>
              <w:rPr>
                <w:rFonts w:hint="eastAsia" w:ascii="Times New Roman" w:hAnsi="Times New Roman" w:cs="Times New Roman"/>
                <w:b w:val="0"/>
                <w:bCs/>
                <w:color w:val="000000"/>
                <w:sz w:val="21"/>
                <w:szCs w:val="21"/>
                <w:highlight w:val="none"/>
                <w:lang w:eastAsia="zh-CN"/>
              </w:rPr>
              <w:t>以达到减少洪涝灾害的目的。</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default"/>
                <w:color w:val="000000"/>
                <w:lang w:val="en-US" w:eastAsia="zh-CN"/>
              </w:rPr>
            </w:pPr>
            <w:r>
              <w:rPr>
                <w:rFonts w:hint="default" w:ascii="Times New Roman" w:hAnsi="Times New Roman" w:cs="Times New Roman"/>
                <w:color w:val="000000"/>
                <w:sz w:val="21"/>
                <w:szCs w:val="21"/>
              </w:rPr>
              <w:t>根据《中华人民共和国环境保护法》</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《中华人民共和国环境影响评价法》</w:t>
            </w:r>
            <w:r>
              <w:rPr>
                <w:rFonts w:hint="default" w:ascii="Times New Roman" w:hAnsi="Times New Roman" w:cs="Times New Roman"/>
                <w:color w:val="000000"/>
                <w:sz w:val="21"/>
                <w:szCs w:val="21"/>
                <w:lang w:eastAsia="zh-CN"/>
              </w:rPr>
              <w:t>和</w:t>
            </w:r>
            <w:r>
              <w:rPr>
                <w:rFonts w:hint="default" w:ascii="Times New Roman" w:hAnsi="Times New Roman" w:cs="Times New Roman"/>
                <w:color w:val="000000"/>
                <w:sz w:val="21"/>
                <w:szCs w:val="21"/>
              </w:rPr>
              <w:t>《建设项目环境保护管理条例》（国务院第682号令，2017年10月1日起施行），</w:t>
            </w:r>
            <w:r>
              <w:rPr>
                <w:rFonts w:hint="default" w:ascii="Times New Roman" w:hAnsi="Times New Roman" w:cs="Times New Roman"/>
                <w:color w:val="000000"/>
                <w:sz w:val="21"/>
                <w:szCs w:val="21"/>
                <w:lang w:eastAsia="zh-CN"/>
              </w:rPr>
              <w:t>本</w:t>
            </w:r>
            <w:r>
              <w:rPr>
                <w:rFonts w:hint="default" w:ascii="Times New Roman" w:hAnsi="Times New Roman" w:cs="Times New Roman"/>
                <w:color w:val="000000"/>
                <w:sz w:val="21"/>
                <w:szCs w:val="21"/>
              </w:rPr>
              <w:t>项目应</w:t>
            </w:r>
            <w:r>
              <w:rPr>
                <w:rFonts w:hint="default" w:ascii="Times New Roman" w:hAnsi="Times New Roman" w:cs="Times New Roman"/>
                <w:color w:val="000000"/>
                <w:sz w:val="21"/>
                <w:szCs w:val="21"/>
                <w:lang w:eastAsia="zh-CN"/>
              </w:rPr>
              <w:t>开展</w:t>
            </w:r>
            <w:r>
              <w:rPr>
                <w:rFonts w:hint="default" w:ascii="Times New Roman" w:hAnsi="Times New Roman" w:cs="Times New Roman"/>
                <w:color w:val="000000"/>
                <w:sz w:val="21"/>
                <w:szCs w:val="21"/>
              </w:rPr>
              <w:t>环境影响评价</w:t>
            </w:r>
            <w:r>
              <w:rPr>
                <w:rFonts w:hint="default" w:ascii="Times New Roman" w:hAnsi="Times New Roman" w:cs="Times New Roman"/>
                <w:color w:val="000000"/>
                <w:sz w:val="21"/>
                <w:szCs w:val="21"/>
                <w:lang w:eastAsia="zh-CN"/>
              </w:rPr>
              <w:t>工作</w:t>
            </w:r>
            <w:r>
              <w:rPr>
                <w:rFonts w:hint="default" w:ascii="Times New Roman" w:hAnsi="Times New Roman" w:cs="Times New Roman"/>
                <w:color w:val="000000"/>
                <w:sz w:val="21"/>
                <w:szCs w:val="21"/>
              </w:rPr>
              <w:t>。根据《建设项目环境影响评价分类管理名录</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2021年版</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eastAsia="zh-CN"/>
              </w:rPr>
              <w:t>部令第</w:t>
            </w:r>
            <w:r>
              <w:rPr>
                <w:rFonts w:hint="default" w:ascii="Times New Roman" w:hAnsi="Times New Roman" w:cs="Times New Roman"/>
                <w:color w:val="000000"/>
                <w:sz w:val="21"/>
                <w:szCs w:val="21"/>
                <w:lang w:val="en-US" w:eastAsia="zh-CN"/>
              </w:rPr>
              <w:t>16号</w:t>
            </w:r>
            <w:r>
              <w:rPr>
                <w:rFonts w:hint="default" w:ascii="Times New Roman" w:hAnsi="Times New Roman" w:cs="Times New Roman"/>
                <w:color w:val="000000"/>
                <w:sz w:val="21"/>
                <w:szCs w:val="21"/>
              </w:rPr>
              <w:t>），</w:t>
            </w:r>
            <w:r>
              <w:rPr>
                <w:rFonts w:ascii="宋体" w:hAnsi="宋体"/>
                <w:color w:val="000000"/>
                <w:sz w:val="21"/>
                <w:szCs w:val="21"/>
              </w:rPr>
              <w:t>“</w:t>
            </w:r>
            <w:r>
              <w:rPr>
                <w:rFonts w:hint="eastAsia"/>
                <w:color w:val="000000"/>
                <w:sz w:val="21"/>
                <w:szCs w:val="21"/>
                <w:lang w:eastAsia="zh-CN"/>
              </w:rPr>
              <w:t>五十一、水利</w:t>
            </w:r>
            <w:r>
              <w:rPr>
                <w:rFonts w:ascii="宋体" w:hAnsi="宋体"/>
                <w:color w:val="000000"/>
                <w:sz w:val="21"/>
                <w:szCs w:val="21"/>
              </w:rPr>
              <w:t>”</w:t>
            </w:r>
            <w:r>
              <w:rPr>
                <w:color w:val="000000"/>
                <w:sz w:val="21"/>
                <w:szCs w:val="21"/>
              </w:rPr>
              <w:t>中的</w:t>
            </w:r>
            <w:r>
              <w:rPr>
                <w:rFonts w:hint="eastAsia"/>
                <w:color w:val="000000"/>
                <w:sz w:val="21"/>
                <w:szCs w:val="21"/>
              </w:rPr>
              <w:t>“</w:t>
            </w:r>
            <w:r>
              <w:rPr>
                <w:rFonts w:hint="eastAsia"/>
                <w:color w:val="000000"/>
                <w:sz w:val="21"/>
                <w:szCs w:val="21"/>
                <w:lang w:val="en-US" w:eastAsia="zh-CN"/>
              </w:rPr>
              <w:t>127</w:t>
            </w:r>
            <w:r>
              <w:rPr>
                <w:rFonts w:hint="eastAsia"/>
                <w:color w:val="000000"/>
                <w:sz w:val="21"/>
                <w:szCs w:val="21"/>
              </w:rPr>
              <w:t>、</w:t>
            </w:r>
            <w:r>
              <w:rPr>
                <w:rFonts w:hint="eastAsia"/>
                <w:color w:val="000000"/>
                <w:sz w:val="21"/>
                <w:szCs w:val="21"/>
                <w:lang w:eastAsia="zh-CN"/>
              </w:rPr>
              <w:t>防洪除涝工程</w:t>
            </w:r>
            <w:r>
              <w:rPr>
                <w:rFonts w:hint="eastAsia"/>
                <w:color w:val="000000"/>
                <w:sz w:val="21"/>
                <w:szCs w:val="21"/>
              </w:rPr>
              <w:t>”，</w:t>
            </w:r>
            <w:r>
              <w:rPr>
                <w:rFonts w:hint="eastAsia"/>
                <w:color w:val="000000"/>
                <w:sz w:val="21"/>
                <w:szCs w:val="21"/>
                <w:lang w:eastAsia="zh-CN"/>
              </w:rPr>
              <w:t>其中“新建大中型”</w:t>
            </w:r>
            <w:r>
              <w:rPr>
                <w:rFonts w:hint="eastAsia"/>
                <w:color w:val="000000"/>
                <w:sz w:val="21"/>
                <w:szCs w:val="21"/>
              </w:rPr>
              <w:t>应编制环境影响报告</w:t>
            </w:r>
            <w:r>
              <w:rPr>
                <w:rFonts w:hint="eastAsia"/>
                <w:color w:val="000000"/>
                <w:sz w:val="21"/>
                <w:szCs w:val="21"/>
                <w:lang w:eastAsia="zh-CN"/>
              </w:rPr>
              <w:t>书，</w:t>
            </w:r>
            <w:r>
              <w:rPr>
                <w:rFonts w:hint="eastAsia"/>
                <w:color w:val="000000"/>
                <w:sz w:val="21"/>
                <w:szCs w:val="21"/>
              </w:rPr>
              <w:t>“其他（小型沟渠的护坡除外；城镇排涝河流水闸、排涝泵站除外）”应编制环境影响报告表</w:t>
            </w:r>
            <w:r>
              <w:rPr>
                <w:rFonts w:hint="eastAsia"/>
                <w:color w:val="000000"/>
                <w:sz w:val="21"/>
                <w:szCs w:val="21"/>
                <w:lang w:eastAsia="zh-CN"/>
              </w:rPr>
              <w:t>，“城镇排涝河流水闸、排涝泵站”应填报环境影响登记表</w:t>
            </w:r>
            <w:r>
              <w:rPr>
                <w:rFonts w:hint="eastAsia"/>
                <w:color w:val="000000"/>
                <w:sz w:val="21"/>
                <w:szCs w:val="21"/>
              </w:rPr>
              <w:t>。</w:t>
            </w:r>
            <w:r>
              <w:rPr>
                <w:rFonts w:hint="eastAsia" w:ascii="Times New Roman" w:hAnsi="Times New Roman" w:cs="Times New Roman"/>
                <w:color w:val="000000"/>
                <w:sz w:val="21"/>
                <w:szCs w:val="21"/>
                <w:lang w:eastAsia="zh-CN"/>
              </w:rPr>
              <w:t>本项目属于防洪除涝工程，</w:t>
            </w:r>
            <w:r>
              <w:rPr>
                <w:rFonts w:hint="eastAsia"/>
                <w:color w:val="000000"/>
                <w:sz w:val="21"/>
                <w:szCs w:val="21"/>
                <w:lang w:val="en-US" w:eastAsia="zh-CN"/>
              </w:rPr>
              <w:t>不属于新建大中型建设，也不属于单纯排涝河流水闸、排涝泵站建设，属于“其他”，</w:t>
            </w:r>
            <w:r>
              <w:rPr>
                <w:color w:val="000000"/>
                <w:sz w:val="21"/>
                <w:szCs w:val="21"/>
              </w:rPr>
              <w:t>应编制环境影响报告表</w:t>
            </w:r>
            <w:r>
              <w:rPr>
                <w:rFonts w:hint="default" w:ascii="Times New Roman" w:hAnsi="Times New Roman" w:cs="Times New Roman"/>
                <w:color w:val="000000"/>
                <w:sz w:val="21"/>
                <w:szCs w:val="21"/>
              </w:rPr>
              <w:t>。受</w:t>
            </w:r>
            <w:r>
              <w:rPr>
                <w:rFonts w:hint="eastAsia" w:ascii="Times New Roman" w:hAnsi="Times New Roman" w:eastAsia="宋体" w:cs="Times New Roman"/>
                <w:b w:val="0"/>
                <w:bCs/>
                <w:color w:val="000000"/>
                <w:sz w:val="21"/>
                <w:szCs w:val="21"/>
                <w:lang w:val="en-US" w:eastAsia="zh-CN"/>
              </w:rPr>
              <w:t>民权县水利局</w:t>
            </w:r>
            <w:r>
              <w:rPr>
                <w:rFonts w:hint="default" w:ascii="Times New Roman" w:hAnsi="Times New Roman" w:cs="Times New Roman"/>
                <w:color w:val="000000"/>
                <w:sz w:val="21"/>
                <w:szCs w:val="21"/>
              </w:rPr>
              <w:t>委托，</w:t>
            </w:r>
            <w:r>
              <w:rPr>
                <w:rFonts w:hint="eastAsia" w:ascii="Times New Roman" w:hAnsi="Times New Roman" w:cs="Times New Roman"/>
                <w:color w:val="000000"/>
                <w:sz w:val="21"/>
                <w:szCs w:val="21"/>
                <w:lang w:eastAsia="zh-CN"/>
              </w:rPr>
              <w:t>河南晴烁</w:t>
            </w:r>
            <w:r>
              <w:rPr>
                <w:rFonts w:hint="default" w:ascii="Times New Roman" w:hAnsi="Times New Roman" w:cs="Times New Roman"/>
                <w:color w:val="000000"/>
                <w:sz w:val="21"/>
                <w:szCs w:val="21"/>
                <w:lang w:eastAsia="zh-CN"/>
              </w:rPr>
              <w:t>环保科技有限公司</w:t>
            </w:r>
            <w:r>
              <w:rPr>
                <w:rFonts w:hint="default" w:ascii="Times New Roman" w:hAnsi="Times New Roman" w:cs="Times New Roman"/>
                <w:color w:val="000000"/>
                <w:sz w:val="21"/>
                <w:szCs w:val="21"/>
              </w:rPr>
              <w:t>承担了</w:t>
            </w:r>
            <w:r>
              <w:rPr>
                <w:rFonts w:hint="eastAsia" w:ascii="宋体" w:hAnsi="宋体" w:cs="宋体"/>
                <w:b w:val="0"/>
                <w:bCs/>
                <w:color w:val="000000"/>
                <w:szCs w:val="21"/>
                <w:lang w:eastAsia="zh-CN"/>
              </w:rPr>
              <w:t>河南省淮河流域重点平原洼地治理工程（惠济河洼地民权县）</w:t>
            </w:r>
            <w:r>
              <w:rPr>
                <w:rFonts w:hint="default" w:ascii="Times New Roman" w:hAnsi="Times New Roman" w:cs="Times New Roman"/>
                <w:color w:val="000000"/>
                <w:sz w:val="21"/>
                <w:szCs w:val="21"/>
              </w:rPr>
              <w:t>的环境影响评价工作。在现场调查和收集有关资料的基础上，依据国家有关法规和环境影响评价技术导则，本着</w:t>
            </w:r>
            <w:r>
              <w:rPr>
                <w:rFonts w:hint="eastAsia" w:ascii="宋体" w:hAnsi="宋体" w:eastAsia="宋体" w:cs="宋体"/>
                <w:color w:val="000000"/>
                <w:sz w:val="21"/>
                <w:szCs w:val="21"/>
              </w:rPr>
              <w:t>“科学、公正、客观、严谨”</w:t>
            </w:r>
            <w:r>
              <w:rPr>
                <w:rFonts w:hint="default" w:ascii="Times New Roman" w:hAnsi="Times New Roman" w:cs="Times New Roman"/>
                <w:color w:val="000000"/>
                <w:sz w:val="21"/>
                <w:szCs w:val="21"/>
              </w:rPr>
              <w:t>的态度，编制完成了《</w:t>
            </w:r>
            <w:r>
              <w:rPr>
                <w:rFonts w:hint="eastAsia" w:ascii="宋体" w:hAnsi="宋体" w:cs="宋体"/>
                <w:b w:val="0"/>
                <w:bCs/>
                <w:color w:val="000000"/>
                <w:szCs w:val="21"/>
                <w:lang w:eastAsia="zh-CN"/>
              </w:rPr>
              <w:t>河南省淮河流域重点平原洼地治理工程（惠济河洼地民权县）</w:t>
            </w:r>
            <w:r>
              <w:rPr>
                <w:rFonts w:hint="default" w:ascii="Times New Roman" w:hAnsi="Times New Roman" w:cs="Times New Roman"/>
                <w:color w:val="000000"/>
                <w:sz w:val="21"/>
                <w:szCs w:val="21"/>
              </w:rPr>
              <w:t>环境影响报告表》。</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ascii="Times New Roman" w:hAnsi="Times New Roman" w:cs="Times New Roman"/>
                <w:b/>
                <w:color w:val="000000"/>
                <w:sz w:val="21"/>
                <w:szCs w:val="21"/>
                <w:lang w:val="en-US" w:eastAsia="zh-CN"/>
              </w:rPr>
            </w:pPr>
            <w:r>
              <w:rPr>
                <w:rFonts w:hint="default"/>
                <w:color w:val="000000"/>
                <w:lang w:val="en-US" w:eastAsia="zh-CN"/>
              </w:rPr>
              <w:t>根据《河南省</w:t>
            </w:r>
            <w:r>
              <w:rPr>
                <w:rFonts w:hint="eastAsia"/>
                <w:color w:val="000000"/>
                <w:lang w:val="en-US" w:eastAsia="zh-CN"/>
              </w:rPr>
              <w:t>生态环境厅办公室关于进一步优化环评审批推进重大投资项目建设的通知</w:t>
            </w:r>
            <w:r>
              <w:rPr>
                <w:rFonts w:hint="default"/>
                <w:color w:val="000000"/>
                <w:lang w:val="en-US" w:eastAsia="zh-CN"/>
              </w:rPr>
              <w:t>》附件1</w:t>
            </w:r>
            <w:r>
              <w:rPr>
                <w:rFonts w:hint="eastAsia" w:ascii="宋体" w:hAnsi="宋体" w:eastAsia="宋体" w:cs="宋体"/>
                <w:color w:val="000000"/>
                <w:lang w:val="en-US" w:eastAsia="zh-CN"/>
              </w:rPr>
              <w:t>“河南省建设项目环评告知承诺制审批正面清单</w:t>
            </w:r>
            <w:r>
              <w:rPr>
                <w:rFonts w:hint="default" w:ascii="Times New Roman" w:hAnsi="Times New Roman" w:eastAsia="宋体" w:cs="Times New Roman"/>
                <w:color w:val="000000"/>
                <w:lang w:val="en-US" w:eastAsia="zh-CN"/>
              </w:rPr>
              <w:t>（2022年版）</w:t>
            </w:r>
            <w:r>
              <w:rPr>
                <w:rFonts w:hint="eastAsia" w:ascii="宋体" w:hAnsi="宋体" w:eastAsia="宋体" w:cs="宋体"/>
                <w:color w:val="000000"/>
                <w:lang w:val="en-US" w:eastAsia="zh-CN"/>
              </w:rPr>
              <w:t>”</w:t>
            </w:r>
            <w:r>
              <w:rPr>
                <w:rFonts w:hint="default"/>
                <w:color w:val="000000"/>
                <w:lang w:val="en-US" w:eastAsia="zh-CN"/>
              </w:rPr>
              <w:t>，本项目属于</w:t>
            </w:r>
            <w:r>
              <w:rPr>
                <w:rFonts w:hint="eastAsia" w:ascii="宋体" w:hAnsi="宋体" w:eastAsia="宋体" w:cs="宋体"/>
                <w:color w:val="000000"/>
                <w:lang w:val="en-US" w:eastAsia="zh-CN"/>
              </w:rPr>
              <w:t>“五十一、水利”中“</w:t>
            </w:r>
            <w:r>
              <w:rPr>
                <w:rFonts w:hint="default"/>
                <w:color w:val="000000"/>
                <w:lang w:val="en-US" w:eastAsia="zh-CN"/>
              </w:rPr>
              <w:t>防洪除涝工程</w:t>
            </w:r>
            <w:r>
              <w:rPr>
                <w:rFonts w:hint="eastAsia" w:ascii="宋体" w:hAnsi="宋体" w:eastAsia="宋体" w:cs="宋体"/>
                <w:color w:val="000000"/>
                <w:lang w:val="en-US" w:eastAsia="zh-CN"/>
              </w:rPr>
              <w:t>”且编制环境影响报告表</w:t>
            </w:r>
            <w:r>
              <w:rPr>
                <w:rFonts w:hint="default"/>
                <w:color w:val="000000"/>
                <w:lang w:val="en-US" w:eastAsia="zh-CN"/>
              </w:rPr>
              <w:t>，因此，本项目属于告知承诺制。</w:t>
            </w:r>
          </w:p>
          <w:p>
            <w:pPr>
              <w:keepNext w:val="0"/>
              <w:keepLines w:val="0"/>
              <w:pageBreakBefore w:val="0"/>
              <w:widowControl w:val="0"/>
              <w:kinsoku/>
              <w:wordWrap/>
              <w:overflowPunct/>
              <w:topLinePunct w:val="0"/>
              <w:autoSpaceDE/>
              <w:autoSpaceDN/>
              <w:bidi w:val="0"/>
              <w:adjustRightInd/>
              <w:snapToGrid/>
              <w:spacing w:line="500" w:lineRule="atLeast"/>
              <w:jc w:val="both"/>
              <w:textAlignment w:val="auto"/>
              <w:rPr>
                <w:rFonts w:hint="eastAsia" w:ascii="Times New Roman" w:hAnsi="Times New Roman" w:cs="Times New Roman"/>
                <w:b/>
                <w:color w:val="000000"/>
                <w:sz w:val="21"/>
                <w:szCs w:val="21"/>
                <w:lang w:val="en-US" w:eastAsia="zh-CN"/>
              </w:rPr>
            </w:pPr>
            <w:r>
              <w:rPr>
                <w:rFonts w:hint="eastAsia" w:ascii="Times New Roman" w:hAnsi="Times New Roman" w:cs="Times New Roman"/>
                <w:b/>
                <w:color w:val="000000"/>
                <w:sz w:val="21"/>
                <w:szCs w:val="21"/>
                <w:lang w:val="en-US" w:eastAsia="zh-CN"/>
              </w:rPr>
              <w:t>2、项目建设内容及规模</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both"/>
              <w:textAlignment w:val="auto"/>
              <w:rPr>
                <w:rFonts w:hint="eastAsia" w:ascii="Times New Roman" w:hAnsi="Times New Roman" w:cs="Times New Roman"/>
                <w:b w:val="0"/>
                <w:bCs/>
                <w:color w:val="000000"/>
                <w:sz w:val="21"/>
                <w:szCs w:val="21"/>
                <w:highlight w:val="none"/>
                <w:lang w:val="en-US" w:eastAsia="zh-CN"/>
              </w:rPr>
            </w:pPr>
            <w:r>
              <w:rPr>
                <w:rFonts w:hint="eastAsia" w:ascii="Times New Roman" w:hAnsi="Times New Roman" w:cs="Times New Roman"/>
                <w:b w:val="0"/>
                <w:bCs/>
                <w:color w:val="000000"/>
                <w:sz w:val="21"/>
                <w:szCs w:val="21"/>
                <w:highlight w:val="none"/>
                <w:lang w:eastAsia="zh-CN"/>
              </w:rPr>
              <w:t>本次洼地</w:t>
            </w:r>
            <w:r>
              <w:rPr>
                <w:rFonts w:hint="eastAsia" w:ascii="Times New Roman" w:hAnsi="Times New Roman" w:cs="Times New Roman"/>
                <w:b w:val="0"/>
                <w:bCs/>
                <w:color w:val="000000"/>
                <w:sz w:val="21"/>
                <w:szCs w:val="21"/>
                <w:highlight w:val="none"/>
                <w:lang w:val="en-US" w:eastAsia="zh-CN"/>
              </w:rPr>
              <w:t>治理通惠渠民权</w:t>
            </w:r>
            <w:r>
              <w:rPr>
                <w:rFonts w:hint="eastAsia" w:ascii="Times New Roman" w:hAnsi="Times New Roman" w:cs="Times New Roman"/>
                <w:b w:val="0"/>
                <w:bCs/>
                <w:color w:val="000000"/>
                <w:sz w:val="21"/>
                <w:szCs w:val="21"/>
                <w:highlight w:val="none"/>
                <w:lang w:eastAsia="zh-CN"/>
              </w:rPr>
              <w:t>治理段起点桩号</w:t>
            </w:r>
            <w:r>
              <w:rPr>
                <w:rFonts w:hint="eastAsia" w:ascii="Times New Roman" w:hAnsi="Times New Roman" w:cs="Times New Roman"/>
                <w:b w:val="0"/>
                <w:bCs/>
                <w:color w:val="000000"/>
                <w:sz w:val="21"/>
                <w:szCs w:val="21"/>
                <w:highlight w:val="none"/>
                <w:lang w:val="en-US" w:eastAsia="zh-CN"/>
              </w:rPr>
              <w:t>20</w:t>
            </w:r>
            <w:r>
              <w:rPr>
                <w:rFonts w:hint="eastAsia" w:ascii="Times New Roman" w:hAnsi="Times New Roman" w:cs="Times New Roman"/>
                <w:b w:val="0"/>
                <w:bCs/>
                <w:color w:val="000000"/>
                <w:sz w:val="21"/>
                <w:szCs w:val="21"/>
                <w:highlight w:val="none"/>
                <w:lang w:eastAsia="zh-CN"/>
              </w:rPr>
              <w:t>+8</w:t>
            </w:r>
            <w:r>
              <w:rPr>
                <w:rFonts w:hint="eastAsia" w:ascii="Times New Roman" w:hAnsi="Times New Roman" w:cs="Times New Roman"/>
                <w:b w:val="0"/>
                <w:bCs/>
                <w:color w:val="000000"/>
                <w:sz w:val="21"/>
                <w:szCs w:val="21"/>
                <w:highlight w:val="none"/>
                <w:lang w:val="en-US" w:eastAsia="zh-CN"/>
              </w:rPr>
              <w:t>0</w:t>
            </w:r>
            <w:r>
              <w:rPr>
                <w:rFonts w:hint="eastAsia" w:ascii="Times New Roman" w:hAnsi="Times New Roman" w:cs="Times New Roman"/>
                <w:b w:val="0"/>
                <w:bCs/>
                <w:color w:val="000000"/>
                <w:sz w:val="21"/>
                <w:szCs w:val="21"/>
                <w:highlight w:val="none"/>
                <w:lang w:eastAsia="zh-CN"/>
              </w:rPr>
              <w:t>0，终点桩号</w:t>
            </w:r>
            <w:r>
              <w:rPr>
                <w:rFonts w:hint="eastAsia" w:ascii="Times New Roman" w:hAnsi="Times New Roman" w:cs="Times New Roman"/>
                <w:b w:val="0"/>
                <w:bCs/>
                <w:color w:val="000000"/>
                <w:sz w:val="21"/>
                <w:szCs w:val="21"/>
                <w:highlight w:val="none"/>
                <w:lang w:val="en-US" w:eastAsia="zh-CN"/>
              </w:rPr>
              <w:t>27</w:t>
            </w:r>
            <w:r>
              <w:rPr>
                <w:rFonts w:hint="eastAsia" w:ascii="Times New Roman" w:hAnsi="Times New Roman" w:cs="Times New Roman"/>
                <w:b w:val="0"/>
                <w:bCs/>
                <w:color w:val="000000"/>
                <w:sz w:val="21"/>
                <w:szCs w:val="21"/>
                <w:highlight w:val="none"/>
                <w:lang w:eastAsia="zh-CN"/>
              </w:rPr>
              <w:t>+</w:t>
            </w:r>
            <w:r>
              <w:rPr>
                <w:rFonts w:hint="eastAsia" w:ascii="Times New Roman" w:hAnsi="Times New Roman" w:cs="Times New Roman"/>
                <w:b w:val="0"/>
                <w:bCs/>
                <w:color w:val="000000"/>
                <w:sz w:val="21"/>
                <w:szCs w:val="21"/>
                <w:highlight w:val="none"/>
                <w:lang w:val="en-US" w:eastAsia="zh-CN"/>
              </w:rPr>
              <w:t>80</w:t>
            </w:r>
            <w:r>
              <w:rPr>
                <w:rFonts w:hint="eastAsia" w:ascii="Times New Roman" w:hAnsi="Times New Roman" w:cs="Times New Roman"/>
                <w:b w:val="0"/>
                <w:bCs/>
                <w:color w:val="000000"/>
                <w:sz w:val="21"/>
                <w:szCs w:val="21"/>
                <w:highlight w:val="none"/>
                <w:lang w:eastAsia="zh-CN"/>
              </w:rPr>
              <w:t>0，治理河长7.8km</w:t>
            </w:r>
            <w:r>
              <w:rPr>
                <w:rFonts w:hint="eastAsia" w:ascii="Times New Roman" w:hAnsi="Times New Roman" w:cs="Times New Roman"/>
                <w:b w:val="0"/>
                <w:bCs/>
                <w:color w:val="000000"/>
                <w:sz w:val="21"/>
                <w:szCs w:val="21"/>
                <w:lang w:eastAsia="zh-CN"/>
              </w:rPr>
              <w:t>，</w:t>
            </w:r>
            <w:r>
              <w:rPr>
                <w:rFonts w:hint="eastAsia" w:ascii="Times New Roman" w:hAnsi="Times New Roman" w:cs="Times New Roman"/>
                <w:b w:val="0"/>
                <w:bCs/>
                <w:color w:val="000000"/>
                <w:sz w:val="21"/>
                <w:szCs w:val="21"/>
                <w:lang w:val="en-US" w:eastAsia="zh-CN"/>
              </w:rPr>
              <w:t>加固和</w:t>
            </w:r>
            <w:r>
              <w:rPr>
                <w:rFonts w:hint="eastAsia" w:ascii="Times New Roman" w:hAnsi="Times New Roman" w:cs="Times New Roman"/>
                <w:b w:val="0"/>
                <w:bCs/>
                <w:color w:val="000000"/>
                <w:sz w:val="21"/>
                <w:szCs w:val="21"/>
                <w:lang w:eastAsia="zh-CN"/>
              </w:rPr>
              <w:t>新筑堤防长度为</w:t>
            </w:r>
            <w:r>
              <w:rPr>
                <w:rFonts w:hint="eastAsia" w:ascii="Times New Roman" w:hAnsi="Times New Roman" w:cs="Times New Roman"/>
                <w:b w:val="0"/>
                <w:bCs/>
                <w:color w:val="000000"/>
                <w:sz w:val="21"/>
                <w:szCs w:val="21"/>
                <w:lang w:val="en-US" w:eastAsia="zh-CN"/>
              </w:rPr>
              <w:t>15.6</w:t>
            </w:r>
            <w:r>
              <w:rPr>
                <w:rFonts w:hint="eastAsia" w:ascii="Times New Roman" w:hAnsi="Times New Roman" w:cs="Times New Roman"/>
                <w:b w:val="0"/>
                <w:bCs/>
                <w:color w:val="000000"/>
                <w:sz w:val="21"/>
                <w:szCs w:val="21"/>
                <w:lang w:eastAsia="zh-CN"/>
              </w:rPr>
              <w:t>km</w:t>
            </w:r>
            <w:r>
              <w:rPr>
                <w:rFonts w:hint="eastAsia" w:ascii="Times New Roman" w:hAnsi="Times New Roman" w:cs="Times New Roman"/>
                <w:color w:val="000000"/>
                <w:sz w:val="21"/>
                <w:szCs w:val="21"/>
                <w:highlight w:val="none"/>
                <w:lang w:val="en-US" w:eastAsia="zh-CN"/>
              </w:rPr>
              <w:t>；茅草河民权治理段起点桩号10+797，终点桩号22+300，治理河长11.5km</w:t>
            </w:r>
            <w:r>
              <w:rPr>
                <w:rFonts w:hint="eastAsia" w:ascii="Times New Roman" w:hAnsi="Times New Roman" w:cs="Times New Roman"/>
                <w:b w:val="0"/>
                <w:bCs/>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jc w:val="both"/>
              <w:textAlignment w:val="auto"/>
              <w:rPr>
                <w:rFonts w:hint="default" w:ascii="Times New Roman" w:hAnsi="Times New Roman" w:cs="Times New Roman"/>
                <w:b/>
                <w:color w:val="000000"/>
                <w:sz w:val="21"/>
                <w:szCs w:val="21"/>
              </w:rPr>
            </w:pPr>
            <w:r>
              <w:rPr>
                <w:rFonts w:hint="eastAsia" w:ascii="Times New Roman" w:hAnsi="Times New Roman" w:cs="Times New Roman"/>
                <w:b w:val="0"/>
                <w:bCs/>
                <w:color w:val="000000"/>
                <w:sz w:val="21"/>
                <w:szCs w:val="21"/>
                <w:lang w:val="en-US" w:eastAsia="zh-CN"/>
              </w:rPr>
              <w:t>工程建设内容包括：河道疏浚工程、</w:t>
            </w:r>
            <w:r>
              <w:rPr>
                <w:rFonts w:hint="eastAsia" w:ascii="Times New Roman" w:hAnsi="Times New Roman" w:cs="Times New Roman"/>
                <w:b w:val="0"/>
                <w:bCs/>
                <w:color w:val="000000"/>
                <w:sz w:val="21"/>
                <w:szCs w:val="21"/>
                <w:lang w:val="en-US" w:eastAsia="zh-CN"/>
              </w:rPr>
              <w:t>堤防工程、</w:t>
            </w:r>
            <w:r>
              <w:rPr>
                <w:rFonts w:hint="eastAsia" w:ascii="Times New Roman" w:hAnsi="Times New Roman" w:cs="Times New Roman"/>
                <w:b w:val="0"/>
                <w:bCs/>
                <w:color w:val="000000"/>
                <w:sz w:val="21"/>
                <w:szCs w:val="21"/>
                <w:lang w:val="en-US" w:eastAsia="zh-CN"/>
              </w:rPr>
              <w:t>排涝</w:t>
            </w:r>
            <w:r>
              <w:rPr>
                <w:rFonts w:hint="eastAsia" w:ascii="Times New Roman" w:hAnsi="Times New Roman" w:cs="Times New Roman"/>
                <w:b w:val="0"/>
                <w:bCs/>
                <w:color w:val="auto"/>
                <w:sz w:val="21"/>
                <w:szCs w:val="21"/>
                <w:lang w:val="en-US" w:eastAsia="zh-CN"/>
              </w:rPr>
              <w:t>闸工程</w:t>
            </w:r>
            <w:r>
              <w:rPr>
                <w:rFonts w:hint="eastAsia" w:ascii="Times New Roman" w:hAnsi="Times New Roman" w:cs="Times New Roman"/>
                <w:b w:val="0"/>
                <w:bCs/>
                <w:color w:val="000000"/>
                <w:sz w:val="21"/>
                <w:szCs w:val="21"/>
                <w:lang w:val="en-US" w:eastAsia="zh-CN"/>
              </w:rPr>
              <w:t>、桥梁工程。</w:t>
            </w:r>
            <w:r>
              <w:rPr>
                <w:rFonts w:hint="eastAsia" w:ascii="Times New Roman" w:hAnsi="Times New Roman" w:cs="Times New Roman"/>
                <w:b w:val="0"/>
                <w:bCs/>
                <w:color w:val="000000"/>
                <w:sz w:val="21"/>
                <w:szCs w:val="21"/>
                <w:lang w:val="en-US" w:eastAsia="zh-CN"/>
              </w:rPr>
              <w:t>本项目</w:t>
            </w:r>
            <w:r>
              <w:rPr>
                <w:rFonts w:hint="default" w:ascii="Times New Roman" w:hAnsi="Times New Roman" w:cs="Times New Roman"/>
                <w:b w:val="0"/>
                <w:bCs/>
                <w:color w:val="000000"/>
                <w:sz w:val="21"/>
                <w:szCs w:val="21"/>
              </w:rPr>
              <w:t>组成及主要建设内容</w:t>
            </w:r>
            <w:r>
              <w:rPr>
                <w:rFonts w:hint="eastAsia" w:ascii="Times New Roman" w:hAnsi="Times New Roman" w:cs="Times New Roman"/>
                <w:b w:val="0"/>
                <w:bCs/>
                <w:color w:val="000000"/>
                <w:sz w:val="21"/>
                <w:szCs w:val="21"/>
                <w:lang w:eastAsia="zh-CN"/>
              </w:rPr>
              <w:t>见表</w:t>
            </w:r>
            <w:r>
              <w:rPr>
                <w:rFonts w:hint="eastAsia" w:ascii="Times New Roman" w:hAnsi="Times New Roman" w:cs="Times New Roman"/>
                <w:b w:val="0"/>
                <w:bCs/>
                <w:color w:val="000000"/>
                <w:sz w:val="21"/>
                <w:szCs w:val="21"/>
                <w:lang w:val="en-US" w:eastAsia="zh-CN"/>
              </w:rPr>
              <w:t>2-1。</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Style w:val="56"/>
                <w:b/>
                <w:color w:val="000000"/>
                <w:sz w:val="21"/>
                <w:szCs w:val="21"/>
              </w:rPr>
            </w:pPr>
            <w:r>
              <w:rPr>
                <w:rFonts w:hint="default" w:ascii="Times New Roman" w:hAnsi="Times New Roman" w:cs="Times New Roman"/>
                <w:b/>
                <w:color w:val="000000"/>
                <w:sz w:val="21"/>
                <w:szCs w:val="21"/>
              </w:rPr>
              <w:t>表</w:t>
            </w:r>
            <w:r>
              <w:rPr>
                <w:rFonts w:hint="eastAsia" w:ascii="Times New Roman" w:hAnsi="Times New Roman" w:cs="Times New Roman"/>
                <w:b/>
                <w:color w:val="000000"/>
                <w:sz w:val="21"/>
                <w:szCs w:val="21"/>
                <w:lang w:val="en-US" w:eastAsia="zh-CN"/>
              </w:rPr>
              <w:t xml:space="preserve">2-1    </w:t>
            </w:r>
            <w:r>
              <w:rPr>
                <w:rFonts w:hint="default" w:ascii="Times New Roman" w:hAnsi="Times New Roman" w:cs="Times New Roman"/>
                <w:b/>
                <w:color w:val="000000"/>
                <w:sz w:val="21"/>
                <w:szCs w:val="21"/>
                <w:lang w:eastAsia="zh-CN"/>
              </w:rPr>
              <w:t>本</w:t>
            </w:r>
            <w:r>
              <w:rPr>
                <w:rFonts w:hint="default" w:ascii="Times New Roman" w:hAnsi="Times New Roman" w:cs="Times New Roman"/>
                <w:b/>
                <w:color w:val="000000"/>
                <w:sz w:val="21"/>
                <w:szCs w:val="21"/>
              </w:rPr>
              <w:t>项目组成及主要建设内容一览表</w:t>
            </w:r>
          </w:p>
          <w:tbl>
            <w:tblPr>
              <w:tblStyle w:val="25"/>
              <w:tblW w:w="867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
              <w:gridCol w:w="940"/>
              <w:gridCol w:w="855"/>
              <w:gridCol w:w="991"/>
              <w:gridCol w:w="50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8" w:hRule="atLeast"/>
                <w:tblHeader/>
                <w:jc w:val="center"/>
              </w:trPr>
              <w:tc>
                <w:tcPr>
                  <w:tcW w:w="8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b/>
                      <w:color w:val="000000"/>
                      <w:szCs w:val="21"/>
                    </w:rPr>
                  </w:pPr>
                  <w:r>
                    <w:rPr>
                      <w:b/>
                      <w:color w:val="000000"/>
                      <w:szCs w:val="21"/>
                    </w:rPr>
                    <w:t>工程类别</w:t>
                  </w:r>
                </w:p>
              </w:tc>
              <w:tc>
                <w:tcPr>
                  <w:tcW w:w="9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eastAsia="宋体"/>
                      <w:b/>
                      <w:color w:val="000000"/>
                      <w:szCs w:val="21"/>
                      <w:lang w:eastAsia="zh-CN"/>
                    </w:rPr>
                  </w:pPr>
                  <w:r>
                    <w:rPr>
                      <w:rFonts w:hint="eastAsia"/>
                      <w:b/>
                      <w:color w:val="000000"/>
                      <w:szCs w:val="21"/>
                      <w:lang w:eastAsia="zh-CN"/>
                    </w:rPr>
                    <w:t>工程</w:t>
                  </w:r>
                  <w:r>
                    <w:rPr>
                      <w:b/>
                      <w:color w:val="000000"/>
                      <w:szCs w:val="21"/>
                    </w:rPr>
                    <w:t>名称</w:t>
                  </w:r>
                </w:p>
              </w:tc>
              <w:tc>
                <w:tcPr>
                  <w:tcW w:w="685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b/>
                      <w:color w:val="000000"/>
                      <w:szCs w:val="21"/>
                    </w:rPr>
                  </w:pPr>
                  <w:r>
                    <w:rPr>
                      <w:b/>
                      <w:color w:val="000000"/>
                      <w:szCs w:val="21"/>
                    </w:rPr>
                    <w:t>设施内</w:t>
                  </w:r>
                  <w:r>
                    <w:rPr>
                      <w:rFonts w:hint="eastAsia"/>
                      <w:b/>
                      <w:color w:val="000000"/>
                      <w:szCs w:val="21"/>
                    </w:rPr>
                    <w:t>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r>
                    <w:rPr>
                      <w:color w:val="000000"/>
                      <w:szCs w:val="21"/>
                    </w:rPr>
                    <w:t>主</w:t>
                  </w:r>
                  <w:r>
                    <w:rPr>
                      <w:rFonts w:hint="eastAsia"/>
                      <w:color w:val="000000"/>
                      <w:szCs w:val="21"/>
                    </w:rPr>
                    <w:t>体</w:t>
                  </w:r>
                  <w:r>
                    <w:rPr>
                      <w:rFonts w:hint="eastAsia"/>
                      <w:color w:val="000000"/>
                      <w:szCs w:val="21"/>
                      <w:lang w:val="en-US" w:eastAsia="zh-CN"/>
                    </w:rPr>
                    <w:t>工程</w:t>
                  </w:r>
                </w:p>
              </w:tc>
              <w:tc>
                <w:tcPr>
                  <w:tcW w:w="9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color w:val="000000"/>
                      <w:szCs w:val="21"/>
                      <w:lang w:val="en-US" w:eastAsia="zh-CN"/>
                    </w:rPr>
                  </w:pPr>
                  <w:r>
                    <w:rPr>
                      <w:rFonts w:hint="eastAsia"/>
                      <w:color w:val="000000"/>
                      <w:szCs w:val="21"/>
                      <w:lang w:val="en-US" w:eastAsia="zh-CN"/>
                    </w:rPr>
                    <w:t>河道工程</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szCs w:val="21"/>
                      <w:lang w:val="en-US" w:eastAsia="zh-CN"/>
                    </w:rPr>
                    <w:t>通惠渠</w:t>
                  </w:r>
                </w:p>
              </w:tc>
              <w:tc>
                <w:tcPr>
                  <w:tcW w:w="600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default" w:eastAsia="宋体"/>
                      <w:color w:val="000000"/>
                      <w:szCs w:val="21"/>
                      <w:highlight w:val="none"/>
                      <w:lang w:val="en-US" w:eastAsia="zh-CN"/>
                    </w:rPr>
                  </w:pPr>
                  <w:r>
                    <w:rPr>
                      <w:rFonts w:hint="eastAsia" w:ascii="Times New Roman" w:hAnsi="Times New Roman" w:cs="Times New Roman"/>
                      <w:b w:val="0"/>
                      <w:bCs/>
                      <w:color w:val="000000"/>
                      <w:sz w:val="21"/>
                      <w:szCs w:val="21"/>
                      <w:highlight w:val="none"/>
                      <w:lang w:eastAsia="zh-CN"/>
                    </w:rPr>
                    <w:t>起点桩号</w:t>
                  </w:r>
                  <w:r>
                    <w:rPr>
                      <w:rFonts w:hint="eastAsia" w:ascii="Times New Roman" w:hAnsi="Times New Roman" w:cs="Times New Roman"/>
                      <w:b w:val="0"/>
                      <w:bCs/>
                      <w:color w:val="000000"/>
                      <w:sz w:val="21"/>
                      <w:szCs w:val="21"/>
                      <w:highlight w:val="none"/>
                      <w:lang w:val="en-US" w:eastAsia="zh-CN"/>
                    </w:rPr>
                    <w:t>20</w:t>
                  </w:r>
                  <w:r>
                    <w:rPr>
                      <w:rFonts w:hint="eastAsia" w:ascii="Times New Roman" w:hAnsi="Times New Roman" w:cs="Times New Roman"/>
                      <w:b w:val="0"/>
                      <w:bCs/>
                      <w:color w:val="000000"/>
                      <w:sz w:val="21"/>
                      <w:szCs w:val="21"/>
                      <w:highlight w:val="none"/>
                      <w:lang w:eastAsia="zh-CN"/>
                    </w:rPr>
                    <w:t>+8</w:t>
                  </w:r>
                  <w:r>
                    <w:rPr>
                      <w:rFonts w:hint="eastAsia" w:ascii="Times New Roman" w:hAnsi="Times New Roman" w:cs="Times New Roman"/>
                      <w:b w:val="0"/>
                      <w:bCs/>
                      <w:color w:val="000000"/>
                      <w:sz w:val="21"/>
                      <w:szCs w:val="21"/>
                      <w:highlight w:val="none"/>
                      <w:lang w:val="en-US" w:eastAsia="zh-CN"/>
                    </w:rPr>
                    <w:t>0</w:t>
                  </w:r>
                  <w:r>
                    <w:rPr>
                      <w:rFonts w:hint="eastAsia" w:ascii="Times New Roman" w:hAnsi="Times New Roman" w:cs="Times New Roman"/>
                      <w:b w:val="0"/>
                      <w:bCs/>
                      <w:color w:val="000000"/>
                      <w:sz w:val="21"/>
                      <w:szCs w:val="21"/>
                      <w:highlight w:val="none"/>
                      <w:lang w:eastAsia="zh-CN"/>
                    </w:rPr>
                    <w:t>0，终点桩号</w:t>
                  </w:r>
                  <w:r>
                    <w:rPr>
                      <w:rFonts w:hint="eastAsia" w:ascii="Times New Roman" w:hAnsi="Times New Roman" w:cs="Times New Roman"/>
                      <w:b w:val="0"/>
                      <w:bCs/>
                      <w:color w:val="000000"/>
                      <w:sz w:val="21"/>
                      <w:szCs w:val="21"/>
                      <w:highlight w:val="none"/>
                      <w:lang w:val="en-US" w:eastAsia="zh-CN"/>
                    </w:rPr>
                    <w:t>27</w:t>
                  </w:r>
                  <w:r>
                    <w:rPr>
                      <w:rFonts w:hint="eastAsia" w:ascii="Times New Roman" w:hAnsi="Times New Roman" w:cs="Times New Roman"/>
                      <w:b w:val="0"/>
                      <w:bCs/>
                      <w:color w:val="000000"/>
                      <w:sz w:val="21"/>
                      <w:szCs w:val="21"/>
                      <w:highlight w:val="none"/>
                      <w:lang w:eastAsia="zh-CN"/>
                    </w:rPr>
                    <w:t>+</w:t>
                  </w:r>
                  <w:r>
                    <w:rPr>
                      <w:rFonts w:hint="eastAsia" w:ascii="Times New Roman" w:hAnsi="Times New Roman" w:cs="Times New Roman"/>
                      <w:b w:val="0"/>
                      <w:bCs/>
                      <w:color w:val="000000"/>
                      <w:sz w:val="21"/>
                      <w:szCs w:val="21"/>
                      <w:highlight w:val="none"/>
                      <w:lang w:val="en-US" w:eastAsia="zh-CN"/>
                    </w:rPr>
                    <w:t>80</w:t>
                  </w:r>
                  <w:r>
                    <w:rPr>
                      <w:rFonts w:hint="eastAsia" w:ascii="Times New Roman" w:hAnsi="Times New Roman" w:cs="Times New Roman"/>
                      <w:b w:val="0"/>
                      <w:bCs/>
                      <w:color w:val="000000"/>
                      <w:sz w:val="21"/>
                      <w:szCs w:val="21"/>
                      <w:highlight w:val="none"/>
                      <w:lang w:eastAsia="zh-CN"/>
                    </w:rPr>
                    <w:t>0，治理河长7.8km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kern w:val="2"/>
                      <w:sz w:val="21"/>
                      <w:szCs w:val="21"/>
                      <w:lang w:val="en-US" w:eastAsia="zh-CN" w:bidi="ar-SA"/>
                    </w:rPr>
                  </w:pPr>
                  <w:r>
                    <w:rPr>
                      <w:rFonts w:hint="eastAsia" w:eastAsia="宋体"/>
                      <w:color w:val="000000"/>
                      <w:szCs w:val="21"/>
                      <w:lang w:val="en-US" w:eastAsia="zh-CN"/>
                    </w:rPr>
                    <w:t>茅草河</w:t>
                  </w:r>
                </w:p>
              </w:tc>
              <w:tc>
                <w:tcPr>
                  <w:tcW w:w="600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eastAsia="宋体"/>
                      <w:color w:val="000000"/>
                      <w:szCs w:val="21"/>
                      <w:highlight w:val="none"/>
                      <w:lang w:val="en-US" w:eastAsia="zh-CN"/>
                    </w:rPr>
                  </w:pPr>
                  <w:r>
                    <w:rPr>
                      <w:rFonts w:hint="eastAsia" w:ascii="Times New Roman" w:hAnsi="Times New Roman" w:cs="Times New Roman"/>
                      <w:color w:val="000000"/>
                      <w:sz w:val="21"/>
                      <w:szCs w:val="21"/>
                      <w:highlight w:val="none"/>
                      <w:lang w:val="en-US" w:eastAsia="zh-CN"/>
                    </w:rPr>
                    <w:t>起点桩号10+797，终点桩号22+300，治理河长11.5km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r>
                    <w:rPr>
                      <w:rFonts w:hint="eastAsia"/>
                      <w:color w:val="000000"/>
                      <w:szCs w:val="21"/>
                      <w:lang w:val="en-US" w:eastAsia="zh-CN"/>
                    </w:rPr>
                    <w:t>堤防工程</w:t>
                  </w:r>
                </w:p>
              </w:tc>
              <w:tc>
                <w:tcPr>
                  <w:tcW w:w="8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szCs w:val="21"/>
                      <w:lang w:val="en-US" w:eastAsia="zh-CN"/>
                    </w:rPr>
                  </w:pPr>
                  <w:r>
                    <w:rPr>
                      <w:rFonts w:hint="eastAsia" w:eastAsia="宋体"/>
                      <w:color w:val="auto"/>
                      <w:szCs w:val="21"/>
                      <w:lang w:val="en-US" w:eastAsia="zh-CN"/>
                    </w:rPr>
                    <w:t>通惠渠</w:t>
                  </w:r>
                </w:p>
              </w:tc>
              <w:tc>
                <w:tcPr>
                  <w:tcW w:w="600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default" w:ascii="Times New Roman" w:hAnsi="Times New Roman" w:cs="Times New Roman"/>
                      <w:color w:val="000000"/>
                      <w:sz w:val="21"/>
                      <w:szCs w:val="21"/>
                      <w:highlight w:val="none"/>
                      <w:lang w:val="en-US" w:eastAsia="zh-CN"/>
                    </w:rPr>
                  </w:pPr>
                  <w:r>
                    <w:rPr>
                      <w:rFonts w:hint="eastAsia" w:ascii="Times New Roman" w:hAnsi="Times New Roman" w:cs="Times New Roman"/>
                      <w:color w:val="auto"/>
                      <w:sz w:val="21"/>
                      <w:szCs w:val="21"/>
                      <w:lang w:val="en-US" w:eastAsia="zh-CN"/>
                    </w:rPr>
                    <w:t>加固及新筑堤防长度15.6km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color w:val="000000"/>
                      <w:szCs w:val="21"/>
                      <w:lang w:val="en-US" w:eastAsia="zh-CN"/>
                    </w:rPr>
                  </w:pPr>
                  <w:r>
                    <w:rPr>
                      <w:rFonts w:hint="eastAsia"/>
                      <w:color w:val="000000"/>
                      <w:szCs w:val="21"/>
                      <w:lang w:val="en-US" w:eastAsia="zh-CN"/>
                    </w:rPr>
                    <w:t>排涝闸工程</w:t>
                  </w:r>
                </w:p>
              </w:tc>
              <w:tc>
                <w:tcPr>
                  <w:tcW w:w="85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default" w:eastAsia="宋体"/>
                      <w:color w:val="000000"/>
                      <w:szCs w:val="21"/>
                      <w:lang w:val="en-US" w:eastAsia="zh-CN"/>
                    </w:rPr>
                  </w:pPr>
                  <w:r>
                    <w:rPr>
                      <w:rFonts w:hint="eastAsia" w:eastAsia="宋体"/>
                      <w:color w:val="000000"/>
                      <w:szCs w:val="21"/>
                      <w:lang w:val="en-US" w:eastAsia="zh-CN"/>
                    </w:rPr>
                    <w:t>通惠渠</w:t>
                  </w: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eastAsia="宋体"/>
                      <w:color w:val="000000"/>
                      <w:szCs w:val="21"/>
                      <w:lang w:val="en-US" w:eastAsia="zh-CN"/>
                    </w:rPr>
                  </w:pPr>
                  <w:r>
                    <w:rPr>
                      <w:rFonts w:hint="eastAsia" w:eastAsia="宋体"/>
                      <w:color w:val="000000"/>
                      <w:szCs w:val="21"/>
                      <w:lang w:val="en-US" w:eastAsia="zh-CN"/>
                    </w:rPr>
                    <w:t>青行涵1</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eastAsia" w:eastAsia="宋体"/>
                      <w:color w:val="000000"/>
                      <w:szCs w:val="21"/>
                      <w:lang w:val="en-US" w:eastAsia="zh-CN"/>
                    </w:rPr>
                  </w:pPr>
                  <w:r>
                    <w:rPr>
                      <w:rFonts w:hint="eastAsia" w:eastAsia="宋体"/>
                      <w:color w:val="000000"/>
                      <w:szCs w:val="21"/>
                      <w:lang w:val="en-US" w:eastAsia="zh-CN"/>
                    </w:rPr>
                    <w:t>新建；右岸；排水面积：0.6km</w:t>
                  </w:r>
                  <w:r>
                    <w:rPr>
                      <w:rFonts w:hint="eastAsia" w:eastAsia="宋体"/>
                      <w:color w:val="000000"/>
                      <w:szCs w:val="21"/>
                      <w:vertAlign w:val="superscript"/>
                      <w:lang w:val="en-US" w:eastAsia="zh-CN"/>
                    </w:rPr>
                    <w:t>2</w:t>
                  </w:r>
                  <w:r>
                    <w:rPr>
                      <w:rFonts w:hint="eastAsia" w:eastAsia="宋体"/>
                      <w:color w:val="000000"/>
                      <w:szCs w:val="21"/>
                      <w:lang w:val="en-US" w:eastAsia="zh-CN"/>
                    </w:rPr>
                    <w:t>，设计流量：0.4m</w:t>
                  </w:r>
                  <w:r>
                    <w:rPr>
                      <w:rFonts w:hint="eastAsia" w:eastAsia="宋体"/>
                      <w:color w:val="000000"/>
                      <w:szCs w:val="21"/>
                      <w:vertAlign w:val="superscript"/>
                      <w:lang w:val="en-US" w:eastAsia="zh-CN"/>
                    </w:rPr>
                    <w:t>3</w:t>
                  </w:r>
                  <w:r>
                    <w:rPr>
                      <w:rFonts w:hint="eastAsia" w:eastAsia="宋体"/>
                      <w:color w:val="000000"/>
                      <w:szCs w:val="21"/>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eastAsia="宋体"/>
                      <w:color w:val="000000"/>
                      <w:szCs w:val="21"/>
                      <w:lang w:val="en-US" w:eastAsia="zh-CN"/>
                    </w:rPr>
                  </w:pPr>
                  <w:r>
                    <w:rPr>
                      <w:rFonts w:hint="eastAsia" w:eastAsia="宋体"/>
                      <w:color w:val="000000"/>
                      <w:szCs w:val="21"/>
                      <w:lang w:val="en-US" w:eastAsia="zh-CN"/>
                    </w:rPr>
                    <w:t>青行涵2</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eastAsia" w:eastAsia="宋体"/>
                      <w:color w:val="000000"/>
                      <w:szCs w:val="21"/>
                      <w:lang w:val="en-US" w:eastAsia="zh-CN"/>
                    </w:rPr>
                  </w:pPr>
                  <w:r>
                    <w:rPr>
                      <w:rFonts w:hint="eastAsia" w:eastAsia="宋体"/>
                      <w:color w:val="000000"/>
                      <w:szCs w:val="21"/>
                      <w:lang w:val="en-US" w:eastAsia="zh-CN"/>
                    </w:rPr>
                    <w:t>新建；右岸；</w:t>
                  </w:r>
                  <w:r>
                    <w:rPr>
                      <w:rFonts w:hint="eastAsia" w:eastAsia="宋体"/>
                      <w:color w:val="000000"/>
                      <w:szCs w:val="21"/>
                      <w:lang w:val="en-US" w:eastAsia="zh-CN"/>
                    </w:rPr>
                    <w:t>排水面积：0.4km</w:t>
                  </w:r>
                  <w:r>
                    <w:rPr>
                      <w:rFonts w:hint="eastAsia" w:eastAsia="宋体"/>
                      <w:color w:val="000000"/>
                      <w:szCs w:val="21"/>
                      <w:vertAlign w:val="superscript"/>
                      <w:lang w:val="en-US" w:eastAsia="zh-CN"/>
                    </w:rPr>
                    <w:t>2</w:t>
                  </w:r>
                  <w:r>
                    <w:rPr>
                      <w:rFonts w:hint="eastAsia" w:eastAsia="宋体"/>
                      <w:color w:val="000000"/>
                      <w:szCs w:val="21"/>
                      <w:lang w:val="en-US" w:eastAsia="zh-CN"/>
                    </w:rPr>
                    <w:t>，设计流量：0.3m</w:t>
                  </w:r>
                  <w:r>
                    <w:rPr>
                      <w:rFonts w:hint="eastAsia" w:eastAsia="宋体"/>
                      <w:color w:val="000000"/>
                      <w:szCs w:val="21"/>
                      <w:vertAlign w:val="superscript"/>
                      <w:lang w:val="en-US" w:eastAsia="zh-CN"/>
                    </w:rPr>
                    <w:t>3</w:t>
                  </w:r>
                  <w:r>
                    <w:rPr>
                      <w:rFonts w:hint="eastAsia" w:eastAsia="宋体"/>
                      <w:color w:val="000000"/>
                      <w:szCs w:val="21"/>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szCs w:val="21"/>
                      <w:lang w:val="en-US" w:eastAsia="zh-CN"/>
                    </w:rPr>
                  </w:pPr>
                  <w:r>
                    <w:rPr>
                      <w:rFonts w:hint="eastAsia" w:eastAsia="宋体"/>
                      <w:color w:val="000000"/>
                      <w:szCs w:val="21"/>
                      <w:lang w:val="en-US" w:eastAsia="zh-CN"/>
                    </w:rPr>
                    <w:t>张牌坊涵</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eastAsia" w:eastAsia="宋体"/>
                      <w:color w:val="000000"/>
                      <w:szCs w:val="21"/>
                      <w:lang w:val="en-US" w:eastAsia="zh-CN"/>
                    </w:rPr>
                  </w:pPr>
                  <w:r>
                    <w:rPr>
                      <w:rFonts w:hint="eastAsia" w:eastAsia="宋体"/>
                      <w:color w:val="000000"/>
                      <w:szCs w:val="21"/>
                      <w:lang w:val="en-US" w:eastAsia="zh-CN"/>
                    </w:rPr>
                    <w:t>新建；左岸；</w:t>
                  </w:r>
                  <w:r>
                    <w:rPr>
                      <w:rFonts w:hint="eastAsia" w:eastAsia="宋体"/>
                      <w:color w:val="000000"/>
                      <w:szCs w:val="21"/>
                      <w:lang w:val="en-US" w:eastAsia="zh-CN"/>
                    </w:rPr>
                    <w:t>排水面积：2.4km</w:t>
                  </w:r>
                  <w:r>
                    <w:rPr>
                      <w:rFonts w:hint="eastAsia" w:eastAsia="宋体"/>
                      <w:color w:val="000000"/>
                      <w:szCs w:val="21"/>
                      <w:vertAlign w:val="superscript"/>
                      <w:lang w:val="en-US" w:eastAsia="zh-CN"/>
                    </w:rPr>
                    <w:t>2</w:t>
                  </w:r>
                  <w:r>
                    <w:rPr>
                      <w:rFonts w:hint="eastAsia" w:eastAsia="宋体"/>
                      <w:color w:val="000000"/>
                      <w:szCs w:val="21"/>
                      <w:lang w:val="en-US" w:eastAsia="zh-CN"/>
                    </w:rPr>
                    <w:t>，设计流量：1.5m</w:t>
                  </w:r>
                  <w:r>
                    <w:rPr>
                      <w:rFonts w:hint="eastAsia" w:eastAsia="宋体"/>
                      <w:color w:val="000000"/>
                      <w:szCs w:val="21"/>
                      <w:vertAlign w:val="superscript"/>
                      <w:lang w:val="en-US" w:eastAsia="zh-CN"/>
                    </w:rPr>
                    <w:t>3</w:t>
                  </w:r>
                  <w:r>
                    <w:rPr>
                      <w:rFonts w:hint="eastAsia" w:eastAsia="宋体"/>
                      <w:color w:val="000000"/>
                      <w:szCs w:val="21"/>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szCs w:val="21"/>
                      <w:lang w:val="en-US" w:eastAsia="zh-CN"/>
                    </w:rPr>
                  </w:pPr>
                  <w:r>
                    <w:rPr>
                      <w:rFonts w:hint="eastAsia" w:eastAsia="宋体"/>
                      <w:color w:val="000000"/>
                      <w:szCs w:val="21"/>
                      <w:lang w:val="en-US" w:eastAsia="zh-CN"/>
                    </w:rPr>
                    <w:t>范砦涵</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eastAsia" w:eastAsia="宋体"/>
                      <w:color w:val="000000"/>
                      <w:szCs w:val="21"/>
                      <w:lang w:val="en-US" w:eastAsia="zh-CN"/>
                    </w:rPr>
                  </w:pPr>
                  <w:r>
                    <w:rPr>
                      <w:rFonts w:hint="eastAsia" w:eastAsia="宋体"/>
                      <w:color w:val="000000"/>
                      <w:szCs w:val="21"/>
                      <w:lang w:val="en-US" w:eastAsia="zh-CN"/>
                    </w:rPr>
                    <w:t>新建；右岸；</w:t>
                  </w:r>
                  <w:r>
                    <w:rPr>
                      <w:rFonts w:hint="eastAsia" w:eastAsia="宋体"/>
                      <w:color w:val="000000"/>
                      <w:szCs w:val="21"/>
                      <w:lang w:val="en-US" w:eastAsia="zh-CN"/>
                    </w:rPr>
                    <w:t>排水面积：1.5km</w:t>
                  </w:r>
                  <w:r>
                    <w:rPr>
                      <w:rFonts w:hint="eastAsia" w:eastAsia="宋体"/>
                      <w:color w:val="000000"/>
                      <w:szCs w:val="21"/>
                      <w:vertAlign w:val="superscript"/>
                      <w:lang w:val="en-US" w:eastAsia="zh-CN"/>
                    </w:rPr>
                    <w:t>2</w:t>
                  </w:r>
                  <w:r>
                    <w:rPr>
                      <w:rFonts w:hint="eastAsia" w:eastAsia="宋体"/>
                      <w:color w:val="000000"/>
                      <w:szCs w:val="21"/>
                      <w:lang w:val="en-US" w:eastAsia="zh-CN"/>
                    </w:rPr>
                    <w:t>，设计流量：1m</w:t>
                  </w:r>
                  <w:r>
                    <w:rPr>
                      <w:rFonts w:hint="eastAsia" w:eastAsia="宋体"/>
                      <w:color w:val="000000"/>
                      <w:szCs w:val="21"/>
                      <w:vertAlign w:val="superscript"/>
                      <w:lang w:val="en-US" w:eastAsia="zh-CN"/>
                    </w:rPr>
                    <w:t>3</w:t>
                  </w:r>
                  <w:r>
                    <w:rPr>
                      <w:rFonts w:hint="eastAsia" w:eastAsia="宋体"/>
                      <w:color w:val="000000"/>
                      <w:szCs w:val="21"/>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szCs w:val="21"/>
                      <w:lang w:val="en-US" w:eastAsia="zh-CN"/>
                    </w:rPr>
                  </w:pPr>
                  <w:r>
                    <w:rPr>
                      <w:rFonts w:hint="eastAsia" w:eastAsia="宋体"/>
                      <w:color w:val="000000"/>
                      <w:szCs w:val="21"/>
                      <w:lang w:val="en-US" w:eastAsia="zh-CN"/>
                    </w:rPr>
                    <w:t>范砦北涵</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eastAsia" w:eastAsia="宋体"/>
                      <w:color w:val="000000"/>
                      <w:szCs w:val="21"/>
                      <w:lang w:val="en-US" w:eastAsia="zh-CN"/>
                    </w:rPr>
                  </w:pPr>
                  <w:r>
                    <w:rPr>
                      <w:rFonts w:hint="eastAsia" w:eastAsia="宋体"/>
                      <w:color w:val="000000"/>
                      <w:szCs w:val="21"/>
                      <w:lang w:val="en-US" w:eastAsia="zh-CN"/>
                    </w:rPr>
                    <w:t>重</w:t>
                  </w:r>
                  <w:r>
                    <w:rPr>
                      <w:rFonts w:hint="eastAsia" w:eastAsia="宋体"/>
                      <w:color w:val="000000"/>
                      <w:szCs w:val="21"/>
                      <w:lang w:val="en-US" w:eastAsia="zh-CN"/>
                    </w:rPr>
                    <w:t>建；左岸；</w:t>
                  </w:r>
                  <w:r>
                    <w:rPr>
                      <w:rFonts w:hint="eastAsia" w:eastAsia="宋体"/>
                      <w:color w:val="000000"/>
                      <w:szCs w:val="21"/>
                      <w:lang w:val="en-US" w:eastAsia="zh-CN"/>
                    </w:rPr>
                    <w:t>排水面积：1.1km</w:t>
                  </w:r>
                  <w:r>
                    <w:rPr>
                      <w:rFonts w:hint="eastAsia" w:eastAsia="宋体"/>
                      <w:color w:val="000000"/>
                      <w:szCs w:val="21"/>
                      <w:vertAlign w:val="superscript"/>
                      <w:lang w:val="en-US" w:eastAsia="zh-CN"/>
                    </w:rPr>
                    <w:t>2</w:t>
                  </w:r>
                  <w:r>
                    <w:rPr>
                      <w:rFonts w:hint="eastAsia" w:eastAsia="宋体"/>
                      <w:color w:val="000000"/>
                      <w:szCs w:val="21"/>
                      <w:lang w:val="en-US" w:eastAsia="zh-CN"/>
                    </w:rPr>
                    <w:t>，设计流量：0.7m</w:t>
                  </w:r>
                  <w:r>
                    <w:rPr>
                      <w:rFonts w:hint="eastAsia" w:eastAsia="宋体"/>
                      <w:color w:val="000000"/>
                      <w:szCs w:val="21"/>
                      <w:vertAlign w:val="superscript"/>
                      <w:lang w:val="en-US" w:eastAsia="zh-CN"/>
                    </w:rPr>
                    <w:t>3</w:t>
                  </w:r>
                  <w:r>
                    <w:rPr>
                      <w:rFonts w:hint="eastAsia" w:eastAsia="宋体"/>
                      <w:color w:val="000000"/>
                      <w:szCs w:val="21"/>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eastAsia="宋体"/>
                      <w:color w:val="000000"/>
                      <w:szCs w:val="21"/>
                      <w:lang w:val="en-US" w:eastAsia="zh-CN"/>
                    </w:rPr>
                  </w:pPr>
                  <w:r>
                    <w:rPr>
                      <w:rFonts w:hint="eastAsia" w:eastAsia="宋体"/>
                      <w:color w:val="000000"/>
                      <w:szCs w:val="21"/>
                      <w:lang w:val="en-US" w:eastAsia="zh-CN"/>
                    </w:rPr>
                    <w:t>闫口北涵</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eastAsia" w:eastAsia="宋体"/>
                      <w:color w:val="000000"/>
                      <w:szCs w:val="21"/>
                      <w:lang w:val="en-US" w:eastAsia="zh-CN"/>
                    </w:rPr>
                  </w:pPr>
                  <w:r>
                    <w:rPr>
                      <w:rFonts w:hint="eastAsia" w:eastAsia="宋体"/>
                      <w:color w:val="000000"/>
                      <w:szCs w:val="21"/>
                      <w:lang w:val="en-US" w:eastAsia="zh-CN"/>
                    </w:rPr>
                    <w:t>新</w:t>
                  </w:r>
                  <w:r>
                    <w:rPr>
                      <w:rFonts w:hint="eastAsia" w:eastAsia="宋体"/>
                      <w:color w:val="000000"/>
                      <w:szCs w:val="21"/>
                      <w:lang w:val="en-US" w:eastAsia="zh-CN"/>
                    </w:rPr>
                    <w:t>建；右岸；</w:t>
                  </w:r>
                  <w:r>
                    <w:rPr>
                      <w:rFonts w:hint="eastAsia" w:eastAsia="宋体"/>
                      <w:color w:val="000000"/>
                      <w:szCs w:val="21"/>
                      <w:lang w:val="en-US" w:eastAsia="zh-CN"/>
                    </w:rPr>
                    <w:t>排水面积：1.5km</w:t>
                  </w:r>
                  <w:r>
                    <w:rPr>
                      <w:rFonts w:hint="eastAsia" w:eastAsia="宋体"/>
                      <w:color w:val="000000"/>
                      <w:szCs w:val="21"/>
                      <w:vertAlign w:val="superscript"/>
                      <w:lang w:val="en-US" w:eastAsia="zh-CN"/>
                    </w:rPr>
                    <w:t>2</w:t>
                  </w:r>
                  <w:r>
                    <w:rPr>
                      <w:rFonts w:hint="eastAsia" w:eastAsia="宋体"/>
                      <w:color w:val="000000"/>
                      <w:szCs w:val="21"/>
                      <w:lang w:val="en-US" w:eastAsia="zh-CN"/>
                    </w:rPr>
                    <w:t>，设计流量：1m</w:t>
                  </w:r>
                  <w:r>
                    <w:rPr>
                      <w:rFonts w:hint="eastAsia" w:eastAsia="宋体"/>
                      <w:color w:val="000000"/>
                      <w:szCs w:val="21"/>
                      <w:vertAlign w:val="superscript"/>
                      <w:lang w:val="en-US" w:eastAsia="zh-CN"/>
                    </w:rPr>
                    <w:t>3</w:t>
                  </w:r>
                  <w:r>
                    <w:rPr>
                      <w:rFonts w:hint="eastAsia" w:eastAsia="宋体"/>
                      <w:color w:val="000000"/>
                      <w:szCs w:val="21"/>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eastAsia="宋体"/>
                      <w:color w:val="000000"/>
                      <w:szCs w:val="21"/>
                      <w:lang w:val="en-US" w:eastAsia="zh-CN"/>
                    </w:rPr>
                  </w:pPr>
                  <w:r>
                    <w:rPr>
                      <w:rFonts w:hint="eastAsia" w:eastAsia="宋体"/>
                      <w:color w:val="000000"/>
                      <w:szCs w:val="21"/>
                      <w:lang w:val="en-US" w:eastAsia="zh-CN"/>
                    </w:rPr>
                    <w:t>闫口南涵</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eastAsia" w:eastAsia="宋体"/>
                      <w:color w:val="000000"/>
                      <w:szCs w:val="21"/>
                      <w:lang w:val="en-US" w:eastAsia="zh-CN"/>
                    </w:rPr>
                  </w:pPr>
                  <w:r>
                    <w:rPr>
                      <w:rFonts w:hint="eastAsia" w:eastAsia="宋体"/>
                      <w:color w:val="000000"/>
                      <w:szCs w:val="21"/>
                      <w:lang w:val="en-US" w:eastAsia="zh-CN"/>
                    </w:rPr>
                    <w:t>重</w:t>
                  </w:r>
                  <w:r>
                    <w:rPr>
                      <w:rFonts w:hint="eastAsia" w:eastAsia="宋体"/>
                      <w:color w:val="000000"/>
                      <w:szCs w:val="21"/>
                      <w:lang w:val="en-US" w:eastAsia="zh-CN"/>
                    </w:rPr>
                    <w:t>建；左岸；</w:t>
                  </w:r>
                  <w:r>
                    <w:rPr>
                      <w:rFonts w:hint="eastAsia" w:eastAsia="宋体"/>
                      <w:color w:val="000000"/>
                      <w:szCs w:val="21"/>
                      <w:lang w:val="en-US" w:eastAsia="zh-CN"/>
                    </w:rPr>
                    <w:t>排水面积：1.5km</w:t>
                  </w:r>
                  <w:r>
                    <w:rPr>
                      <w:rFonts w:hint="eastAsia" w:eastAsia="宋体"/>
                      <w:color w:val="000000"/>
                      <w:szCs w:val="21"/>
                      <w:vertAlign w:val="superscript"/>
                      <w:lang w:val="en-US" w:eastAsia="zh-CN"/>
                    </w:rPr>
                    <w:t>2</w:t>
                  </w:r>
                  <w:r>
                    <w:rPr>
                      <w:rFonts w:hint="eastAsia" w:eastAsia="宋体"/>
                      <w:color w:val="000000"/>
                      <w:szCs w:val="21"/>
                      <w:lang w:val="en-US" w:eastAsia="zh-CN"/>
                    </w:rPr>
                    <w:t>，设计流量：1m</w:t>
                  </w:r>
                  <w:r>
                    <w:rPr>
                      <w:rFonts w:hint="eastAsia" w:eastAsia="宋体"/>
                      <w:color w:val="000000"/>
                      <w:szCs w:val="21"/>
                      <w:vertAlign w:val="superscript"/>
                      <w:lang w:val="en-US" w:eastAsia="zh-CN"/>
                    </w:rPr>
                    <w:t>3</w:t>
                  </w:r>
                  <w:r>
                    <w:rPr>
                      <w:rFonts w:hint="eastAsia" w:eastAsia="宋体"/>
                      <w:color w:val="000000"/>
                      <w:szCs w:val="21"/>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eastAsia="宋体"/>
                      <w:color w:val="000000"/>
                      <w:szCs w:val="21"/>
                      <w:lang w:val="en-US" w:eastAsia="zh-CN"/>
                    </w:rPr>
                  </w:pPr>
                  <w:r>
                    <w:rPr>
                      <w:rFonts w:hint="eastAsia" w:eastAsia="宋体"/>
                      <w:color w:val="000000"/>
                      <w:szCs w:val="21"/>
                      <w:lang w:val="en-US" w:eastAsia="zh-CN"/>
                    </w:rPr>
                    <w:t>安无北涵</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eastAsia" w:eastAsia="宋体"/>
                      <w:color w:val="000000"/>
                      <w:szCs w:val="21"/>
                      <w:lang w:val="en-US" w:eastAsia="zh-CN"/>
                    </w:rPr>
                  </w:pPr>
                  <w:r>
                    <w:rPr>
                      <w:rFonts w:hint="eastAsia" w:eastAsia="宋体"/>
                      <w:color w:val="000000"/>
                      <w:szCs w:val="21"/>
                      <w:lang w:val="en-US" w:eastAsia="zh-CN"/>
                    </w:rPr>
                    <w:t>重</w:t>
                  </w:r>
                  <w:r>
                    <w:rPr>
                      <w:rFonts w:hint="eastAsia" w:eastAsia="宋体"/>
                      <w:color w:val="000000"/>
                      <w:szCs w:val="21"/>
                      <w:lang w:val="en-US" w:eastAsia="zh-CN"/>
                    </w:rPr>
                    <w:t>建；左岸；</w:t>
                  </w:r>
                  <w:r>
                    <w:rPr>
                      <w:rFonts w:hint="eastAsia" w:eastAsia="宋体"/>
                      <w:color w:val="000000"/>
                      <w:szCs w:val="21"/>
                      <w:lang w:val="en-US" w:eastAsia="zh-CN"/>
                    </w:rPr>
                    <w:t>排水面积：0.4km</w:t>
                  </w:r>
                  <w:r>
                    <w:rPr>
                      <w:rFonts w:hint="eastAsia" w:eastAsia="宋体"/>
                      <w:color w:val="000000"/>
                      <w:szCs w:val="21"/>
                      <w:vertAlign w:val="superscript"/>
                      <w:lang w:val="en-US" w:eastAsia="zh-CN"/>
                    </w:rPr>
                    <w:t>2</w:t>
                  </w:r>
                  <w:r>
                    <w:rPr>
                      <w:rFonts w:hint="eastAsia" w:eastAsia="宋体"/>
                      <w:color w:val="000000"/>
                      <w:szCs w:val="21"/>
                      <w:lang w:val="en-US" w:eastAsia="zh-CN"/>
                    </w:rPr>
                    <w:t>，设计流量：0.3m</w:t>
                  </w:r>
                  <w:r>
                    <w:rPr>
                      <w:rFonts w:hint="eastAsia" w:eastAsia="宋体"/>
                      <w:color w:val="000000"/>
                      <w:szCs w:val="21"/>
                      <w:vertAlign w:val="superscript"/>
                      <w:lang w:val="en-US" w:eastAsia="zh-CN"/>
                    </w:rPr>
                    <w:t>3</w:t>
                  </w:r>
                  <w:r>
                    <w:rPr>
                      <w:rFonts w:hint="eastAsia" w:eastAsia="宋体"/>
                      <w:color w:val="000000"/>
                      <w:szCs w:val="21"/>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eastAsia="宋体"/>
                      <w:color w:val="000000"/>
                      <w:szCs w:val="21"/>
                      <w:lang w:val="en-US" w:eastAsia="zh-CN"/>
                    </w:rPr>
                  </w:pPr>
                  <w:r>
                    <w:rPr>
                      <w:rFonts w:hint="eastAsia" w:eastAsia="宋体"/>
                      <w:color w:val="000000"/>
                      <w:szCs w:val="21"/>
                      <w:lang w:val="en-US" w:eastAsia="zh-CN"/>
                    </w:rPr>
                    <w:t>尹堂涵1</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eastAsia" w:eastAsia="宋体"/>
                      <w:color w:val="000000"/>
                      <w:szCs w:val="21"/>
                      <w:lang w:val="en-US" w:eastAsia="zh-CN"/>
                    </w:rPr>
                  </w:pPr>
                  <w:r>
                    <w:rPr>
                      <w:rFonts w:hint="eastAsia" w:eastAsia="宋体"/>
                      <w:color w:val="000000"/>
                      <w:szCs w:val="21"/>
                      <w:lang w:val="en-US" w:eastAsia="zh-CN"/>
                    </w:rPr>
                    <w:t>新建；</w:t>
                  </w:r>
                  <w:r>
                    <w:rPr>
                      <w:rFonts w:hint="eastAsia" w:eastAsia="宋体"/>
                      <w:color w:val="000000"/>
                      <w:szCs w:val="21"/>
                      <w:lang w:val="en-US" w:eastAsia="zh-CN"/>
                    </w:rPr>
                    <w:t>左</w:t>
                  </w:r>
                  <w:r>
                    <w:rPr>
                      <w:rFonts w:hint="eastAsia" w:eastAsia="宋体"/>
                      <w:color w:val="000000"/>
                      <w:szCs w:val="21"/>
                      <w:lang w:val="en-US" w:eastAsia="zh-CN"/>
                    </w:rPr>
                    <w:t>岸；</w:t>
                  </w:r>
                  <w:r>
                    <w:rPr>
                      <w:rFonts w:hint="eastAsia" w:eastAsia="宋体"/>
                      <w:color w:val="000000"/>
                      <w:szCs w:val="21"/>
                      <w:lang w:val="en-US" w:eastAsia="zh-CN"/>
                    </w:rPr>
                    <w:t>排水面积：1.5km</w:t>
                  </w:r>
                  <w:r>
                    <w:rPr>
                      <w:rFonts w:hint="eastAsia" w:eastAsia="宋体"/>
                      <w:color w:val="000000"/>
                      <w:szCs w:val="21"/>
                      <w:vertAlign w:val="superscript"/>
                      <w:lang w:val="en-US" w:eastAsia="zh-CN"/>
                    </w:rPr>
                    <w:t>2</w:t>
                  </w:r>
                  <w:r>
                    <w:rPr>
                      <w:rFonts w:hint="eastAsia" w:eastAsia="宋体"/>
                      <w:color w:val="000000"/>
                      <w:szCs w:val="21"/>
                      <w:lang w:val="en-US" w:eastAsia="zh-CN"/>
                    </w:rPr>
                    <w:t>，设计流量：1m</w:t>
                  </w:r>
                  <w:r>
                    <w:rPr>
                      <w:rFonts w:hint="eastAsia" w:eastAsia="宋体"/>
                      <w:color w:val="000000"/>
                      <w:szCs w:val="21"/>
                      <w:vertAlign w:val="superscript"/>
                      <w:lang w:val="en-US" w:eastAsia="zh-CN"/>
                    </w:rPr>
                    <w:t>3</w:t>
                  </w:r>
                  <w:r>
                    <w:rPr>
                      <w:rFonts w:hint="eastAsia" w:eastAsia="宋体"/>
                      <w:color w:val="000000"/>
                      <w:szCs w:val="21"/>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eastAsia="宋体"/>
                      <w:color w:val="000000"/>
                      <w:kern w:val="2"/>
                      <w:sz w:val="21"/>
                      <w:szCs w:val="21"/>
                      <w:lang w:val="en-US" w:eastAsia="zh-CN" w:bidi="ar-SA"/>
                    </w:rPr>
                  </w:pPr>
                  <w:r>
                    <w:rPr>
                      <w:rFonts w:hint="default" w:eastAsia="宋体"/>
                      <w:color w:val="000000"/>
                      <w:szCs w:val="21"/>
                      <w:lang w:val="en-US" w:eastAsia="zh-CN"/>
                    </w:rPr>
                    <w:t>尹堂涵</w:t>
                  </w:r>
                  <w:r>
                    <w:rPr>
                      <w:rFonts w:hint="eastAsia" w:eastAsia="宋体"/>
                      <w:color w:val="000000"/>
                      <w:szCs w:val="21"/>
                      <w:lang w:val="en-US" w:eastAsia="zh-CN"/>
                    </w:rPr>
                    <w:t>2</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eastAsia" w:eastAsia="宋体"/>
                      <w:color w:val="000000"/>
                      <w:szCs w:val="21"/>
                      <w:lang w:val="en-US" w:eastAsia="zh-CN"/>
                    </w:rPr>
                  </w:pPr>
                  <w:r>
                    <w:rPr>
                      <w:rFonts w:hint="eastAsia" w:eastAsia="宋体"/>
                      <w:color w:val="000000"/>
                      <w:szCs w:val="21"/>
                      <w:lang w:val="en-US" w:eastAsia="zh-CN"/>
                    </w:rPr>
                    <w:t>新建；右岸；排水面积：0.4km</w:t>
                  </w:r>
                  <w:r>
                    <w:rPr>
                      <w:rFonts w:hint="eastAsia" w:eastAsia="宋体"/>
                      <w:color w:val="000000"/>
                      <w:szCs w:val="21"/>
                      <w:vertAlign w:val="superscript"/>
                      <w:lang w:val="en-US" w:eastAsia="zh-CN"/>
                    </w:rPr>
                    <w:t>2</w:t>
                  </w:r>
                  <w:r>
                    <w:rPr>
                      <w:rFonts w:hint="eastAsia" w:eastAsia="宋体"/>
                      <w:color w:val="000000"/>
                      <w:szCs w:val="21"/>
                      <w:lang w:val="en-US" w:eastAsia="zh-CN"/>
                    </w:rPr>
                    <w:t>，设计流量：0.3m</w:t>
                  </w:r>
                  <w:r>
                    <w:rPr>
                      <w:rFonts w:hint="eastAsia" w:eastAsia="宋体"/>
                      <w:color w:val="000000"/>
                      <w:szCs w:val="21"/>
                      <w:vertAlign w:val="superscript"/>
                      <w:lang w:val="en-US" w:eastAsia="zh-CN"/>
                    </w:rPr>
                    <w:t>3</w:t>
                  </w:r>
                  <w:r>
                    <w:rPr>
                      <w:rFonts w:hint="eastAsia" w:eastAsia="宋体"/>
                      <w:color w:val="000000"/>
                      <w:szCs w:val="21"/>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eastAsia="宋体"/>
                      <w:color w:val="000000"/>
                      <w:kern w:val="2"/>
                      <w:sz w:val="21"/>
                      <w:szCs w:val="21"/>
                      <w:lang w:val="en-US" w:eastAsia="zh-CN" w:bidi="ar-SA"/>
                    </w:rPr>
                  </w:pPr>
                  <w:r>
                    <w:rPr>
                      <w:rFonts w:hint="eastAsia" w:eastAsia="宋体"/>
                      <w:color w:val="000000"/>
                      <w:szCs w:val="21"/>
                      <w:lang w:val="en-US" w:eastAsia="zh-CN"/>
                    </w:rPr>
                    <w:t>尹堂涵3</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eastAsia" w:eastAsia="宋体"/>
                      <w:color w:val="000000"/>
                      <w:szCs w:val="21"/>
                      <w:lang w:val="en-US" w:eastAsia="zh-CN"/>
                    </w:rPr>
                  </w:pPr>
                  <w:r>
                    <w:rPr>
                      <w:rFonts w:hint="eastAsia" w:eastAsia="宋体"/>
                      <w:color w:val="000000"/>
                      <w:szCs w:val="21"/>
                      <w:lang w:val="en-US" w:eastAsia="zh-CN"/>
                    </w:rPr>
                    <w:t>新建；左岸；排水面积：1.5km</w:t>
                  </w:r>
                  <w:r>
                    <w:rPr>
                      <w:rFonts w:hint="eastAsia" w:eastAsia="宋体"/>
                      <w:color w:val="000000"/>
                      <w:szCs w:val="21"/>
                      <w:vertAlign w:val="superscript"/>
                      <w:lang w:val="en-US" w:eastAsia="zh-CN"/>
                    </w:rPr>
                    <w:t>2</w:t>
                  </w:r>
                  <w:r>
                    <w:rPr>
                      <w:rFonts w:hint="eastAsia" w:eastAsia="宋体"/>
                      <w:color w:val="000000"/>
                      <w:szCs w:val="21"/>
                      <w:lang w:val="en-US" w:eastAsia="zh-CN"/>
                    </w:rPr>
                    <w:t>，设计流量：1m</w:t>
                  </w:r>
                  <w:r>
                    <w:rPr>
                      <w:rFonts w:hint="eastAsia" w:eastAsia="宋体"/>
                      <w:color w:val="000000"/>
                      <w:szCs w:val="21"/>
                      <w:vertAlign w:val="superscript"/>
                      <w:lang w:val="en-US" w:eastAsia="zh-CN"/>
                    </w:rPr>
                    <w:t>3</w:t>
                  </w:r>
                  <w:r>
                    <w:rPr>
                      <w:rFonts w:hint="eastAsia" w:eastAsia="宋体"/>
                      <w:color w:val="000000"/>
                      <w:szCs w:val="21"/>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eastAsia="宋体"/>
                      <w:color w:val="000000"/>
                      <w:szCs w:val="21"/>
                      <w:lang w:val="en-US" w:eastAsia="zh-CN"/>
                    </w:rPr>
                  </w:pPr>
                  <w:r>
                    <w:rPr>
                      <w:rFonts w:hint="default" w:eastAsia="宋体"/>
                      <w:color w:val="000000"/>
                      <w:szCs w:val="21"/>
                      <w:lang w:val="en-US" w:eastAsia="zh-CN"/>
                    </w:rPr>
                    <w:t>柏岗涵</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eastAsia" w:eastAsia="宋体"/>
                      <w:color w:val="000000"/>
                      <w:szCs w:val="21"/>
                      <w:lang w:val="en-US" w:eastAsia="zh-CN"/>
                    </w:rPr>
                  </w:pPr>
                  <w:r>
                    <w:rPr>
                      <w:rFonts w:hint="eastAsia" w:eastAsia="宋体"/>
                      <w:color w:val="000000"/>
                      <w:szCs w:val="21"/>
                      <w:lang w:val="en-US" w:eastAsia="zh-CN"/>
                    </w:rPr>
                    <w:t>新建；右岸；排水面积：2.4km</w:t>
                  </w:r>
                  <w:r>
                    <w:rPr>
                      <w:rFonts w:hint="eastAsia" w:eastAsia="宋体"/>
                      <w:color w:val="000000"/>
                      <w:szCs w:val="21"/>
                      <w:vertAlign w:val="superscript"/>
                      <w:lang w:val="en-US" w:eastAsia="zh-CN"/>
                    </w:rPr>
                    <w:t>2</w:t>
                  </w:r>
                  <w:r>
                    <w:rPr>
                      <w:rFonts w:hint="eastAsia" w:eastAsia="宋体"/>
                      <w:color w:val="000000"/>
                      <w:szCs w:val="21"/>
                      <w:lang w:val="en-US" w:eastAsia="zh-CN"/>
                    </w:rPr>
                    <w:t>，设计流量：01.5m</w:t>
                  </w:r>
                  <w:r>
                    <w:rPr>
                      <w:rFonts w:hint="eastAsia" w:eastAsia="宋体"/>
                      <w:color w:val="000000"/>
                      <w:szCs w:val="21"/>
                      <w:vertAlign w:val="superscript"/>
                      <w:lang w:val="en-US" w:eastAsia="zh-CN"/>
                    </w:rPr>
                    <w:t>3</w:t>
                  </w:r>
                  <w:r>
                    <w:rPr>
                      <w:rFonts w:hint="eastAsia" w:eastAsia="宋体"/>
                      <w:color w:val="000000"/>
                      <w:szCs w:val="21"/>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eastAsia="宋体"/>
                      <w:color w:val="000000"/>
                      <w:szCs w:val="21"/>
                      <w:lang w:val="en-US" w:eastAsia="zh-CN"/>
                    </w:rPr>
                  </w:pPr>
                  <w:r>
                    <w:rPr>
                      <w:rFonts w:hint="default" w:eastAsia="宋体"/>
                      <w:color w:val="000000"/>
                      <w:szCs w:val="21"/>
                      <w:lang w:val="en-US" w:eastAsia="zh-CN"/>
                    </w:rPr>
                    <w:t>寄岗北涵</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eastAsia" w:eastAsia="宋体"/>
                      <w:color w:val="000000"/>
                      <w:szCs w:val="21"/>
                      <w:lang w:val="en-US" w:eastAsia="zh-CN"/>
                    </w:rPr>
                  </w:pPr>
                  <w:r>
                    <w:rPr>
                      <w:rFonts w:hint="eastAsia" w:eastAsia="宋体"/>
                      <w:color w:val="000000"/>
                      <w:szCs w:val="21"/>
                      <w:lang w:val="en-US" w:eastAsia="zh-CN"/>
                    </w:rPr>
                    <w:t>新建；左岸；排水面积：1.5km</w:t>
                  </w:r>
                  <w:r>
                    <w:rPr>
                      <w:rFonts w:hint="eastAsia" w:eastAsia="宋体"/>
                      <w:color w:val="000000"/>
                      <w:szCs w:val="21"/>
                      <w:vertAlign w:val="superscript"/>
                      <w:lang w:val="en-US" w:eastAsia="zh-CN"/>
                    </w:rPr>
                    <w:t>2</w:t>
                  </w:r>
                  <w:r>
                    <w:rPr>
                      <w:rFonts w:hint="eastAsia" w:eastAsia="宋体"/>
                      <w:color w:val="000000"/>
                      <w:szCs w:val="21"/>
                      <w:lang w:val="en-US" w:eastAsia="zh-CN"/>
                    </w:rPr>
                    <w:t>，设计流量：1m</w:t>
                  </w:r>
                  <w:r>
                    <w:rPr>
                      <w:rFonts w:hint="eastAsia" w:eastAsia="宋体"/>
                      <w:color w:val="000000"/>
                      <w:szCs w:val="21"/>
                      <w:vertAlign w:val="superscript"/>
                      <w:lang w:val="en-US" w:eastAsia="zh-CN"/>
                    </w:rPr>
                    <w:t>3</w:t>
                  </w:r>
                  <w:r>
                    <w:rPr>
                      <w:rFonts w:hint="eastAsia" w:eastAsia="宋体"/>
                      <w:color w:val="000000"/>
                      <w:szCs w:val="21"/>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eastAsia="宋体"/>
                      <w:color w:val="000000"/>
                      <w:szCs w:val="21"/>
                      <w:lang w:val="en-US" w:eastAsia="zh-CN"/>
                    </w:rPr>
                  </w:pPr>
                  <w:r>
                    <w:rPr>
                      <w:rFonts w:hint="default" w:eastAsia="宋体"/>
                      <w:color w:val="000000"/>
                      <w:szCs w:val="21"/>
                      <w:lang w:val="en-US" w:eastAsia="zh-CN"/>
                    </w:rPr>
                    <w:t>寄岗涵</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eastAsia" w:eastAsia="宋体"/>
                      <w:color w:val="000000"/>
                      <w:szCs w:val="21"/>
                      <w:lang w:val="en-US" w:eastAsia="zh-CN"/>
                    </w:rPr>
                  </w:pPr>
                  <w:r>
                    <w:rPr>
                      <w:rFonts w:hint="eastAsia" w:eastAsia="宋体"/>
                      <w:color w:val="000000"/>
                      <w:szCs w:val="21"/>
                      <w:lang w:val="en-US" w:eastAsia="zh-CN"/>
                    </w:rPr>
                    <w:t>重建；左岸；排水面积：2.4km</w:t>
                  </w:r>
                  <w:r>
                    <w:rPr>
                      <w:rFonts w:hint="eastAsia" w:eastAsia="宋体"/>
                      <w:color w:val="000000"/>
                      <w:szCs w:val="21"/>
                      <w:vertAlign w:val="superscript"/>
                      <w:lang w:val="en-US" w:eastAsia="zh-CN"/>
                    </w:rPr>
                    <w:t>2</w:t>
                  </w:r>
                  <w:r>
                    <w:rPr>
                      <w:rFonts w:hint="eastAsia" w:eastAsia="宋体"/>
                      <w:color w:val="000000"/>
                      <w:szCs w:val="21"/>
                      <w:lang w:val="en-US" w:eastAsia="zh-CN"/>
                    </w:rPr>
                    <w:t>，设计流量：1.5m</w:t>
                  </w:r>
                  <w:r>
                    <w:rPr>
                      <w:rFonts w:hint="eastAsia" w:eastAsia="宋体"/>
                      <w:color w:val="000000"/>
                      <w:szCs w:val="21"/>
                      <w:vertAlign w:val="superscript"/>
                      <w:lang w:val="en-US" w:eastAsia="zh-CN"/>
                    </w:rPr>
                    <w:t>3</w:t>
                  </w:r>
                  <w:r>
                    <w:rPr>
                      <w:rFonts w:hint="eastAsia" w:eastAsia="宋体"/>
                      <w:color w:val="000000"/>
                      <w:szCs w:val="21"/>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eastAsia="宋体"/>
                      <w:color w:val="000000"/>
                      <w:szCs w:val="21"/>
                      <w:lang w:val="en-US" w:eastAsia="zh-CN"/>
                    </w:rPr>
                  </w:pPr>
                  <w:r>
                    <w:rPr>
                      <w:rFonts w:hint="default" w:eastAsia="宋体"/>
                      <w:color w:val="000000"/>
                      <w:szCs w:val="21"/>
                      <w:lang w:val="en-US" w:eastAsia="zh-CN"/>
                    </w:rPr>
                    <w:t>寄岗西涵</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eastAsia" w:eastAsia="宋体"/>
                      <w:color w:val="000000"/>
                      <w:szCs w:val="21"/>
                      <w:lang w:val="en-US" w:eastAsia="zh-CN"/>
                    </w:rPr>
                  </w:pPr>
                  <w:r>
                    <w:rPr>
                      <w:rFonts w:hint="eastAsia" w:eastAsia="宋体"/>
                      <w:color w:val="000000"/>
                      <w:szCs w:val="21"/>
                      <w:lang w:val="en-US" w:eastAsia="zh-CN"/>
                    </w:rPr>
                    <w:t>重建；右岸；排水面积：0.6km</w:t>
                  </w:r>
                  <w:r>
                    <w:rPr>
                      <w:rFonts w:hint="eastAsia" w:eastAsia="宋体"/>
                      <w:color w:val="000000"/>
                      <w:szCs w:val="21"/>
                      <w:vertAlign w:val="superscript"/>
                      <w:lang w:val="en-US" w:eastAsia="zh-CN"/>
                    </w:rPr>
                    <w:t>2</w:t>
                  </w:r>
                  <w:r>
                    <w:rPr>
                      <w:rFonts w:hint="eastAsia" w:eastAsia="宋体"/>
                      <w:color w:val="000000"/>
                      <w:szCs w:val="21"/>
                      <w:lang w:val="en-US" w:eastAsia="zh-CN"/>
                    </w:rPr>
                    <w:t>，设计流量：0.4m</w:t>
                  </w:r>
                  <w:r>
                    <w:rPr>
                      <w:rFonts w:hint="eastAsia" w:eastAsia="宋体"/>
                      <w:color w:val="000000"/>
                      <w:szCs w:val="21"/>
                      <w:vertAlign w:val="superscript"/>
                      <w:lang w:val="en-US" w:eastAsia="zh-CN"/>
                    </w:rPr>
                    <w:t>3</w:t>
                  </w:r>
                  <w:r>
                    <w:rPr>
                      <w:rFonts w:hint="eastAsia" w:eastAsia="宋体"/>
                      <w:color w:val="000000"/>
                      <w:szCs w:val="21"/>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default" w:eastAsia="宋体"/>
                      <w:color w:val="000000"/>
                      <w:szCs w:val="21"/>
                      <w:lang w:val="en-US" w:eastAsia="zh-CN"/>
                    </w:rPr>
                  </w:pPr>
                  <w:r>
                    <w:rPr>
                      <w:rFonts w:hint="default" w:eastAsia="宋体"/>
                      <w:color w:val="000000"/>
                      <w:szCs w:val="21"/>
                      <w:lang w:val="en-US" w:eastAsia="zh-CN"/>
                    </w:rPr>
                    <w:t xml:space="preserve">寄岗南涵 </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both"/>
                    <w:textAlignment w:val="auto"/>
                    <w:rPr>
                      <w:rFonts w:hint="eastAsia" w:eastAsia="宋体"/>
                      <w:color w:val="000000"/>
                      <w:szCs w:val="21"/>
                      <w:lang w:val="en-US" w:eastAsia="zh-CN"/>
                    </w:rPr>
                  </w:pPr>
                  <w:r>
                    <w:rPr>
                      <w:rFonts w:hint="eastAsia" w:eastAsia="宋体"/>
                      <w:color w:val="000000"/>
                      <w:szCs w:val="21"/>
                      <w:lang w:val="en-US" w:eastAsia="zh-CN"/>
                    </w:rPr>
                    <w:t>新建；左岸；</w:t>
                  </w:r>
                  <w:r>
                    <w:rPr>
                      <w:rFonts w:hint="eastAsia" w:eastAsia="宋体"/>
                      <w:color w:val="000000"/>
                      <w:szCs w:val="21"/>
                      <w:lang w:val="en-US" w:eastAsia="zh-CN"/>
                    </w:rPr>
                    <w:t>排水面积：1.5km</w:t>
                  </w:r>
                  <w:r>
                    <w:rPr>
                      <w:rFonts w:hint="eastAsia" w:eastAsia="宋体"/>
                      <w:color w:val="000000"/>
                      <w:szCs w:val="21"/>
                      <w:vertAlign w:val="superscript"/>
                      <w:lang w:val="en-US" w:eastAsia="zh-CN"/>
                    </w:rPr>
                    <w:t>2</w:t>
                  </w:r>
                  <w:r>
                    <w:rPr>
                      <w:rFonts w:hint="eastAsia" w:eastAsia="宋体"/>
                      <w:color w:val="000000"/>
                      <w:szCs w:val="21"/>
                      <w:lang w:val="en-US" w:eastAsia="zh-CN"/>
                    </w:rPr>
                    <w:t>，设计流量：1m</w:t>
                  </w:r>
                  <w:r>
                    <w:rPr>
                      <w:rFonts w:hint="eastAsia" w:eastAsia="宋体"/>
                      <w:color w:val="000000"/>
                      <w:szCs w:val="21"/>
                      <w:vertAlign w:val="superscript"/>
                      <w:lang w:val="en-US" w:eastAsia="zh-CN"/>
                    </w:rPr>
                    <w:t>3</w:t>
                  </w:r>
                  <w:r>
                    <w:rPr>
                      <w:rFonts w:hint="eastAsia" w:eastAsia="宋体"/>
                      <w:color w:val="000000"/>
                      <w:szCs w:val="21"/>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color w:val="000000"/>
                      <w:szCs w:val="21"/>
                      <w:lang w:val="en-US" w:eastAsia="zh-CN"/>
                    </w:rPr>
                  </w:pPr>
                  <w:r>
                    <w:rPr>
                      <w:rFonts w:hint="eastAsia"/>
                      <w:color w:val="000000"/>
                      <w:szCs w:val="21"/>
                      <w:lang w:val="en-US" w:eastAsia="zh-CN"/>
                    </w:rPr>
                    <w:t>桥梁工程</w:t>
                  </w:r>
                </w:p>
              </w:tc>
              <w:tc>
                <w:tcPr>
                  <w:tcW w:w="85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default" w:eastAsia="宋体"/>
                      <w:color w:val="000000"/>
                      <w:kern w:val="2"/>
                      <w:sz w:val="21"/>
                      <w:szCs w:val="21"/>
                      <w:lang w:val="en-US" w:eastAsia="zh-CN" w:bidi="ar-SA"/>
                    </w:rPr>
                  </w:pPr>
                  <w:r>
                    <w:rPr>
                      <w:rFonts w:hint="eastAsia" w:eastAsia="宋体"/>
                      <w:color w:val="000000"/>
                      <w:szCs w:val="21"/>
                      <w:lang w:val="en-US" w:eastAsia="zh-CN"/>
                    </w:rPr>
                    <w:t>通惠渠</w:t>
                  </w: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szCs w:val="21"/>
                      <w:lang w:val="en-US" w:eastAsia="zh-CN"/>
                    </w:rPr>
                  </w:pPr>
                  <w:r>
                    <w:rPr>
                      <w:rFonts w:hint="eastAsia" w:eastAsia="宋体"/>
                      <w:color w:val="000000"/>
                      <w:szCs w:val="21"/>
                      <w:lang w:val="en-US" w:eastAsia="zh-CN"/>
                    </w:rPr>
                    <w:t xml:space="preserve">青行桥 </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eastAsia="宋体"/>
                      <w:color w:val="000000"/>
                      <w:kern w:val="2"/>
                      <w:sz w:val="21"/>
                      <w:szCs w:val="21"/>
                      <w:lang w:val="en-US" w:eastAsia="zh-CN" w:bidi="ar-SA"/>
                    </w:rPr>
                  </w:pPr>
                  <w:r>
                    <w:rPr>
                      <w:rFonts w:hint="eastAsia" w:eastAsia="宋体"/>
                      <w:color w:val="000000"/>
                      <w:szCs w:val="21"/>
                      <w:lang w:val="en-US" w:eastAsia="zh-CN"/>
                    </w:rPr>
                    <w:t>重建；规划跨径：10m；孔数：7；主桥长度：70m；桥面净宽：4.5m。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szCs w:val="21"/>
                      <w:lang w:val="en-US" w:eastAsia="zh-CN"/>
                    </w:rPr>
                  </w:pPr>
                  <w:r>
                    <w:rPr>
                      <w:rFonts w:hint="eastAsia" w:eastAsia="宋体"/>
                      <w:color w:val="000000"/>
                      <w:szCs w:val="21"/>
                      <w:lang w:val="en-US" w:eastAsia="zh-CN"/>
                    </w:rPr>
                    <w:t>张牌坊桥</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eastAsia="宋体"/>
                      <w:color w:val="000000"/>
                      <w:kern w:val="2"/>
                      <w:sz w:val="21"/>
                      <w:szCs w:val="21"/>
                      <w:lang w:val="en-US" w:eastAsia="zh-CN" w:bidi="ar-SA"/>
                    </w:rPr>
                  </w:pPr>
                  <w:r>
                    <w:rPr>
                      <w:rFonts w:hint="eastAsia" w:eastAsia="宋体"/>
                      <w:color w:val="000000"/>
                      <w:szCs w:val="21"/>
                      <w:lang w:val="en-US" w:eastAsia="zh-CN"/>
                    </w:rPr>
                    <w:t>重建；规划跨径：10m；孔数：6；主桥长度：60m；桥面净宽：4.5m。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szCs w:val="21"/>
                      <w:lang w:val="en-US" w:eastAsia="zh-CN"/>
                    </w:rPr>
                  </w:pPr>
                  <w:r>
                    <w:rPr>
                      <w:rFonts w:hint="eastAsia" w:eastAsia="宋体"/>
                      <w:color w:val="000000"/>
                      <w:szCs w:val="21"/>
                      <w:lang w:val="en-US" w:eastAsia="zh-CN"/>
                    </w:rPr>
                    <w:t>安园西桥</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eastAsia="宋体"/>
                      <w:color w:val="000000"/>
                      <w:kern w:val="2"/>
                      <w:sz w:val="21"/>
                      <w:szCs w:val="21"/>
                      <w:lang w:val="en-US" w:eastAsia="zh-CN" w:bidi="ar-SA"/>
                    </w:rPr>
                  </w:pPr>
                  <w:r>
                    <w:rPr>
                      <w:rFonts w:hint="eastAsia" w:eastAsia="宋体"/>
                      <w:color w:val="000000"/>
                      <w:szCs w:val="21"/>
                      <w:lang w:val="en-US" w:eastAsia="zh-CN"/>
                    </w:rPr>
                    <w:t>重建；规划跨径：10m；孔数：7；主桥长度：70m；桥面净宽：4.5m。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szCs w:val="21"/>
                      <w:lang w:val="en-US" w:eastAsia="zh-CN"/>
                    </w:rPr>
                  </w:pPr>
                  <w:r>
                    <w:rPr>
                      <w:rFonts w:hint="eastAsia" w:eastAsia="宋体"/>
                      <w:color w:val="000000"/>
                      <w:szCs w:val="21"/>
                      <w:lang w:val="en-US" w:eastAsia="zh-CN"/>
                    </w:rPr>
                    <w:t>尹堂桥</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eastAsia="宋体"/>
                      <w:color w:val="000000"/>
                      <w:kern w:val="2"/>
                      <w:sz w:val="21"/>
                      <w:szCs w:val="21"/>
                      <w:lang w:val="en-US" w:eastAsia="zh-CN" w:bidi="ar-SA"/>
                    </w:rPr>
                  </w:pPr>
                  <w:r>
                    <w:rPr>
                      <w:rFonts w:hint="eastAsia" w:eastAsia="宋体"/>
                      <w:color w:val="000000"/>
                      <w:szCs w:val="21"/>
                      <w:lang w:val="en-US" w:eastAsia="zh-CN"/>
                    </w:rPr>
                    <w:t>重建；规划跨径：10m；孔数：7；主桥长度：70m；桥面净宽：4.5m。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szCs w:val="21"/>
                      <w:lang w:val="en-US" w:eastAsia="zh-CN"/>
                    </w:rPr>
                  </w:pPr>
                  <w:r>
                    <w:rPr>
                      <w:rFonts w:hint="eastAsia" w:eastAsia="宋体"/>
                      <w:color w:val="000000"/>
                      <w:szCs w:val="21"/>
                      <w:lang w:val="en-US" w:eastAsia="zh-CN"/>
                    </w:rPr>
                    <w:t>寄岗南桥</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eastAsia="宋体"/>
                      <w:color w:val="000000"/>
                      <w:kern w:val="2"/>
                      <w:sz w:val="21"/>
                      <w:szCs w:val="21"/>
                      <w:lang w:val="en-US" w:eastAsia="zh-CN" w:bidi="ar-SA"/>
                    </w:rPr>
                  </w:pPr>
                  <w:r>
                    <w:rPr>
                      <w:rFonts w:hint="eastAsia" w:eastAsia="宋体"/>
                      <w:color w:val="000000"/>
                      <w:szCs w:val="21"/>
                      <w:lang w:val="en-US" w:eastAsia="zh-CN"/>
                    </w:rPr>
                    <w:t>重建；规划跨径：10m；孔数：7；主桥长度：70m；桥面净宽：4.5m。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default" w:eastAsia="宋体"/>
                      <w:color w:val="000000"/>
                      <w:szCs w:val="21"/>
                      <w:lang w:val="en-US" w:eastAsia="zh-CN"/>
                    </w:rPr>
                  </w:pPr>
                  <w:r>
                    <w:rPr>
                      <w:rFonts w:hint="eastAsia" w:eastAsia="宋体"/>
                      <w:color w:val="000000"/>
                      <w:szCs w:val="21"/>
                      <w:lang w:val="en-US" w:eastAsia="zh-CN"/>
                    </w:rPr>
                    <w:t>茅草河</w:t>
                  </w: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szCs w:val="21"/>
                      <w:lang w:val="en-US" w:eastAsia="zh-CN"/>
                    </w:rPr>
                  </w:pPr>
                  <w:r>
                    <w:rPr>
                      <w:rFonts w:hint="eastAsia" w:eastAsia="宋体"/>
                      <w:color w:val="000000"/>
                      <w:szCs w:val="21"/>
                      <w:lang w:val="en-US" w:eastAsia="zh-CN"/>
                    </w:rPr>
                    <w:t>夏寨桥</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eastAsia="宋体"/>
                      <w:color w:val="000000"/>
                      <w:kern w:val="2"/>
                      <w:sz w:val="21"/>
                      <w:szCs w:val="21"/>
                      <w:lang w:val="en-US" w:eastAsia="zh-CN" w:bidi="ar-SA"/>
                    </w:rPr>
                  </w:pPr>
                  <w:r>
                    <w:rPr>
                      <w:rFonts w:hint="eastAsia" w:eastAsia="宋体"/>
                      <w:color w:val="000000"/>
                      <w:szCs w:val="21"/>
                      <w:lang w:val="en-US" w:eastAsia="zh-CN"/>
                    </w:rPr>
                    <w:t>重建；规划跨径：10m；孔数：3；主桥长度：30m；桥面净宽：4.5m。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szCs w:val="21"/>
                      <w:lang w:val="en-US" w:eastAsia="zh-CN"/>
                    </w:rPr>
                  </w:pPr>
                  <w:r>
                    <w:rPr>
                      <w:rFonts w:hint="eastAsia" w:eastAsia="宋体"/>
                      <w:color w:val="000000"/>
                      <w:szCs w:val="21"/>
                      <w:lang w:val="en-US" w:eastAsia="zh-CN"/>
                    </w:rPr>
                    <w:t>柳园桥</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eastAsia="宋体"/>
                      <w:color w:val="000000"/>
                      <w:kern w:val="2"/>
                      <w:sz w:val="21"/>
                      <w:szCs w:val="21"/>
                      <w:lang w:val="en-US" w:eastAsia="zh-CN" w:bidi="ar-SA"/>
                    </w:rPr>
                  </w:pPr>
                  <w:r>
                    <w:rPr>
                      <w:rFonts w:hint="eastAsia" w:eastAsia="宋体"/>
                      <w:color w:val="000000"/>
                      <w:szCs w:val="21"/>
                      <w:lang w:val="en-US" w:eastAsia="zh-CN"/>
                    </w:rPr>
                    <w:t>重建；规划跨径：10m；孔数：4；主桥长度：40m；桥面净宽：4.5m。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szCs w:val="21"/>
                      <w:lang w:val="en-US" w:eastAsia="zh-CN"/>
                    </w:rPr>
                  </w:pPr>
                  <w:r>
                    <w:rPr>
                      <w:rFonts w:hint="eastAsia" w:eastAsia="宋体"/>
                      <w:color w:val="000000"/>
                      <w:szCs w:val="21"/>
                      <w:lang w:val="en-US" w:eastAsia="zh-CN"/>
                    </w:rPr>
                    <w:t>蒋孟庄桥</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eastAsia="宋体"/>
                      <w:color w:val="000000"/>
                      <w:kern w:val="2"/>
                      <w:sz w:val="21"/>
                      <w:szCs w:val="21"/>
                      <w:lang w:val="en-US" w:eastAsia="zh-CN" w:bidi="ar-SA"/>
                    </w:rPr>
                  </w:pPr>
                  <w:r>
                    <w:rPr>
                      <w:rFonts w:hint="eastAsia" w:eastAsia="宋体"/>
                      <w:color w:val="000000"/>
                      <w:szCs w:val="21"/>
                      <w:lang w:val="en-US" w:eastAsia="zh-CN"/>
                    </w:rPr>
                    <w:t>重建；规划跨径：10m；孔数：4；主桥长度：40m；桥面净宽：4.5m。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szCs w:val="21"/>
                      <w:lang w:val="en-US" w:eastAsia="zh-CN"/>
                    </w:rPr>
                  </w:pPr>
                  <w:r>
                    <w:rPr>
                      <w:rFonts w:hint="eastAsia" w:eastAsia="宋体"/>
                      <w:color w:val="000000"/>
                      <w:szCs w:val="21"/>
                      <w:lang w:val="en-US" w:eastAsia="zh-CN"/>
                    </w:rPr>
                    <w:t>王寺寨桥</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eastAsia="宋体"/>
                      <w:color w:val="000000"/>
                      <w:kern w:val="2"/>
                      <w:sz w:val="21"/>
                      <w:szCs w:val="21"/>
                      <w:lang w:val="en-US" w:eastAsia="zh-CN" w:bidi="ar-SA"/>
                    </w:rPr>
                  </w:pPr>
                  <w:r>
                    <w:rPr>
                      <w:rFonts w:hint="eastAsia" w:eastAsia="宋体"/>
                      <w:color w:val="000000"/>
                      <w:szCs w:val="21"/>
                      <w:lang w:val="en-US" w:eastAsia="zh-CN"/>
                    </w:rPr>
                    <w:t>重建；规划跨径：10m；孔数：4；主桥长度：40m；桥面净宽：4.5m。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szCs w:val="21"/>
                      <w:lang w:val="en-US" w:eastAsia="zh-CN"/>
                    </w:rPr>
                  </w:pPr>
                  <w:r>
                    <w:rPr>
                      <w:rFonts w:hint="eastAsia" w:eastAsia="宋体"/>
                      <w:color w:val="000000"/>
                      <w:szCs w:val="21"/>
                      <w:lang w:val="en-US" w:eastAsia="zh-CN"/>
                    </w:rPr>
                    <w:t>魏老府桥</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eastAsia="宋体"/>
                      <w:color w:val="000000"/>
                      <w:kern w:val="2"/>
                      <w:sz w:val="21"/>
                      <w:szCs w:val="21"/>
                      <w:lang w:val="en-US" w:eastAsia="zh-CN" w:bidi="ar-SA"/>
                    </w:rPr>
                  </w:pPr>
                  <w:r>
                    <w:rPr>
                      <w:rFonts w:hint="eastAsia" w:eastAsia="宋体"/>
                      <w:color w:val="000000"/>
                      <w:szCs w:val="21"/>
                      <w:lang w:val="en-US" w:eastAsia="zh-CN"/>
                    </w:rPr>
                    <w:t>重建；规划跨径：10m；孔数：4；主桥长度：40m；桥面净宽：4.5m。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szCs w:val="21"/>
                      <w:lang w:val="en-US" w:eastAsia="zh-CN"/>
                    </w:rPr>
                  </w:pPr>
                  <w:r>
                    <w:rPr>
                      <w:rFonts w:hint="eastAsia" w:eastAsia="宋体"/>
                      <w:color w:val="000000"/>
                      <w:szCs w:val="21"/>
                      <w:lang w:val="en-US" w:eastAsia="zh-CN"/>
                    </w:rPr>
                    <w:t>胡坑桥</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eastAsia="宋体"/>
                      <w:color w:val="000000"/>
                      <w:kern w:val="2"/>
                      <w:sz w:val="21"/>
                      <w:szCs w:val="21"/>
                      <w:lang w:val="en-US" w:eastAsia="zh-CN" w:bidi="ar-SA"/>
                    </w:rPr>
                  </w:pPr>
                  <w:r>
                    <w:rPr>
                      <w:rFonts w:hint="eastAsia" w:eastAsia="宋体"/>
                      <w:color w:val="000000"/>
                      <w:szCs w:val="21"/>
                      <w:lang w:val="en-US" w:eastAsia="zh-CN"/>
                    </w:rPr>
                    <w:t>重建；规划跨径：10m；孔数：4；主桥长度：40m；桥面净宽：4.5m。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Cs w:val="21"/>
                      <w:lang w:val="en-US" w:eastAsia="zh-CN"/>
                    </w:rPr>
                  </w:pPr>
                </w:p>
              </w:tc>
              <w:tc>
                <w:tcPr>
                  <w:tcW w:w="8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eastAsia="宋体"/>
                      <w:color w:val="000000"/>
                      <w:szCs w:val="21"/>
                      <w:lang w:val="en-US" w:eastAsia="zh-CN"/>
                    </w:rPr>
                  </w:pPr>
                </w:p>
              </w:tc>
              <w:tc>
                <w:tcPr>
                  <w:tcW w:w="99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hint="eastAsia" w:eastAsia="宋体"/>
                      <w:color w:val="000000"/>
                      <w:szCs w:val="21"/>
                      <w:lang w:val="en-US" w:eastAsia="zh-CN"/>
                    </w:rPr>
                  </w:pPr>
                  <w:r>
                    <w:rPr>
                      <w:rFonts w:hint="eastAsia" w:eastAsia="宋体"/>
                      <w:color w:val="000000"/>
                      <w:szCs w:val="21"/>
                      <w:lang w:val="en-US" w:eastAsia="zh-CN"/>
                    </w:rPr>
                    <w:t>王庄桥</w:t>
                  </w:r>
                </w:p>
              </w:tc>
              <w:tc>
                <w:tcPr>
                  <w:tcW w:w="50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eastAsia="宋体"/>
                      <w:color w:val="000000"/>
                      <w:kern w:val="2"/>
                      <w:sz w:val="21"/>
                      <w:szCs w:val="21"/>
                      <w:lang w:val="en-US" w:eastAsia="zh-CN" w:bidi="ar-SA"/>
                    </w:rPr>
                  </w:pPr>
                  <w:r>
                    <w:rPr>
                      <w:rFonts w:hint="eastAsia" w:eastAsia="宋体"/>
                      <w:color w:val="000000"/>
                      <w:szCs w:val="21"/>
                      <w:lang w:val="en-US" w:eastAsia="zh-CN"/>
                    </w:rPr>
                    <w:t>重建；规划跨径：10m；孔数：4；主桥长度：40m；桥面净宽：4.5m。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8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kern w:val="2"/>
                      <w:sz w:val="21"/>
                      <w:szCs w:val="21"/>
                      <w:lang w:val="en-US" w:eastAsia="zh-CN" w:bidi="ar-SA"/>
                    </w:rPr>
                  </w:pPr>
                  <w:r>
                    <w:rPr>
                      <w:rFonts w:hint="eastAsia"/>
                      <w:color w:val="000000"/>
                      <w:szCs w:val="21"/>
                      <w:lang w:val="en-US" w:eastAsia="zh-CN"/>
                    </w:rPr>
                    <w:t>辅助</w:t>
                  </w:r>
                  <w:r>
                    <w:rPr>
                      <w:color w:val="000000"/>
                      <w:szCs w:val="21"/>
                    </w:rPr>
                    <w:t>工程</w:t>
                  </w:r>
                </w:p>
              </w:tc>
              <w:tc>
                <w:tcPr>
                  <w:tcW w:w="9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kern w:val="2"/>
                      <w:sz w:val="21"/>
                      <w:szCs w:val="21"/>
                      <w:highlight w:val="none"/>
                      <w:lang w:val="en-US" w:eastAsia="zh-CN" w:bidi="ar-SA"/>
                    </w:rPr>
                  </w:pPr>
                  <w:r>
                    <w:rPr>
                      <w:rFonts w:hint="eastAsia"/>
                      <w:color w:val="000000"/>
                      <w:sz w:val="21"/>
                      <w:szCs w:val="21"/>
                      <w:highlight w:val="none"/>
                      <w:lang w:val="en-US" w:eastAsia="zh-CN"/>
                    </w:rPr>
                    <w:t>施工导流</w:t>
                  </w:r>
                </w:p>
              </w:tc>
              <w:tc>
                <w:tcPr>
                  <w:tcW w:w="685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textAlignment w:val="auto"/>
                    <w:rPr>
                      <w:rFonts w:hint="eastAsia"/>
                      <w:color w:val="000000"/>
                      <w:kern w:val="2"/>
                      <w:sz w:val="21"/>
                      <w:szCs w:val="21"/>
                      <w:highlight w:val="none"/>
                      <w:lang w:val="en-US" w:eastAsia="zh-CN" w:bidi="ar-SA"/>
                    </w:rPr>
                  </w:pPr>
                  <w:r>
                    <w:rPr>
                      <w:rStyle w:val="56"/>
                      <w:rFonts w:hint="eastAsia" w:ascii="Times New Roman" w:hAnsi="Times New Roman" w:cs="Times New Roman"/>
                      <w:b w:val="0"/>
                      <w:bCs/>
                      <w:color w:val="000000"/>
                      <w:sz w:val="21"/>
                      <w:szCs w:val="21"/>
                      <w:highlight w:val="none"/>
                      <w:lang w:val="en-US" w:eastAsia="zh-CN"/>
                    </w:rPr>
                    <w:t>河道工程施工导流方式采用分期围堰，半围半导；桥梁工程基础施工采用筑岛方式，流量较大的河段的桥梁采用半岛方式，小流量河段的桥梁采用全河床筑岛，岛下埋排水管方式</w:t>
                  </w:r>
                  <w:r>
                    <w:rPr>
                      <w:rFonts w:hint="eastAsia"/>
                      <w:color w:val="000000"/>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8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eastAsia="宋体"/>
                      <w:color w:val="000000"/>
                      <w:szCs w:val="21"/>
                      <w:lang w:val="en-US" w:eastAsia="zh-CN"/>
                    </w:rPr>
                  </w:pPr>
                  <w:r>
                    <w:rPr>
                      <w:rFonts w:hint="eastAsia"/>
                      <w:color w:val="000000"/>
                      <w:szCs w:val="21"/>
                      <w:lang w:val="en-US" w:eastAsia="zh-CN"/>
                    </w:rPr>
                    <w:t>临时工程</w:t>
                  </w:r>
                </w:p>
              </w:tc>
              <w:tc>
                <w:tcPr>
                  <w:tcW w:w="9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Times New Roman" w:hAnsi="Times New Roman" w:cs="Times New Roman"/>
                      <w:b w:val="0"/>
                      <w:bCs/>
                      <w:color w:val="000000"/>
                      <w:kern w:val="2"/>
                      <w:sz w:val="21"/>
                      <w:szCs w:val="21"/>
                      <w:highlight w:val="none"/>
                      <w:lang w:val="en-US" w:eastAsia="zh-CN" w:bidi="ar-SA"/>
                    </w:rPr>
                  </w:pPr>
                  <w:r>
                    <w:rPr>
                      <w:rFonts w:hint="eastAsia" w:ascii="Times New Roman" w:hAnsi="Times New Roman" w:cs="Times New Roman"/>
                      <w:b w:val="0"/>
                      <w:bCs/>
                      <w:color w:val="000000"/>
                      <w:sz w:val="21"/>
                      <w:szCs w:val="21"/>
                      <w:highlight w:val="none"/>
                      <w:lang w:val="en-US" w:eastAsia="zh-CN"/>
                    </w:rPr>
                    <w:t>施工道路</w:t>
                  </w:r>
                </w:p>
              </w:tc>
              <w:tc>
                <w:tcPr>
                  <w:tcW w:w="685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color w:val="000000"/>
                      <w:kern w:val="2"/>
                      <w:sz w:val="21"/>
                      <w:szCs w:val="21"/>
                      <w:highlight w:val="none"/>
                      <w:lang w:val="en-US" w:eastAsia="zh-CN" w:bidi="ar-SA"/>
                    </w:rPr>
                  </w:pPr>
                  <w:r>
                    <w:rPr>
                      <w:rFonts w:hint="eastAsia"/>
                      <w:color w:val="000000"/>
                      <w:szCs w:val="21"/>
                      <w:highlight w:val="none"/>
                      <w:lang w:eastAsia="zh-CN"/>
                    </w:rPr>
                    <w:t>河道工程线路较长，进行分段布置，施工道路根据实际需要布置，沿治理河段一侧布置，征地宽</w:t>
                  </w:r>
                  <w:r>
                    <w:rPr>
                      <w:rFonts w:hint="eastAsia"/>
                      <w:color w:val="000000"/>
                      <w:szCs w:val="21"/>
                      <w:highlight w:val="none"/>
                      <w:lang w:val="en-US" w:eastAsia="zh-CN"/>
                    </w:rPr>
                    <w:t>5</w:t>
                  </w:r>
                  <w:r>
                    <w:rPr>
                      <w:rFonts w:hint="eastAsia"/>
                      <w:color w:val="000000"/>
                      <w:szCs w:val="21"/>
                      <w:highlight w:val="none"/>
                      <w:lang w:eastAsia="zh-CN"/>
                    </w:rPr>
                    <w:t>m。施工道路用地共计</w:t>
                  </w:r>
                  <w:r>
                    <w:rPr>
                      <w:rFonts w:hint="eastAsia"/>
                      <w:color w:val="000000"/>
                      <w:szCs w:val="21"/>
                      <w:highlight w:val="none"/>
                      <w:lang w:val="en-US" w:eastAsia="zh-CN"/>
                    </w:rPr>
                    <w:t>231.6</w:t>
                  </w:r>
                  <w:r>
                    <w:rPr>
                      <w:rFonts w:hint="eastAsia"/>
                      <w:color w:val="000000"/>
                      <w:szCs w:val="21"/>
                      <w:highlight w:val="none"/>
                      <w:lang w:eastAsia="zh-CN"/>
                    </w:rPr>
                    <w:t>亩，均为新增临时用地。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eastAsia="宋体"/>
                      <w:color w:val="000000"/>
                      <w:kern w:val="2"/>
                      <w:sz w:val="21"/>
                      <w:szCs w:val="21"/>
                      <w:highlight w:val="none"/>
                      <w:lang w:val="en-US" w:eastAsia="zh-CN" w:bidi="ar-SA"/>
                    </w:rPr>
                  </w:pPr>
                  <w:r>
                    <w:rPr>
                      <w:rFonts w:hint="eastAsia"/>
                      <w:color w:val="000000"/>
                      <w:sz w:val="21"/>
                      <w:szCs w:val="21"/>
                      <w:highlight w:val="none"/>
                      <w:lang w:val="en-US" w:eastAsia="zh-CN"/>
                    </w:rPr>
                    <w:t>土料场</w:t>
                  </w:r>
                </w:p>
              </w:tc>
              <w:tc>
                <w:tcPr>
                  <w:tcW w:w="685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textAlignment w:val="auto"/>
                    <w:rPr>
                      <w:rFonts w:hint="eastAsia" w:eastAsia="宋体"/>
                      <w:color w:val="000000"/>
                      <w:kern w:val="2"/>
                      <w:sz w:val="21"/>
                      <w:szCs w:val="21"/>
                      <w:highlight w:val="none"/>
                      <w:lang w:val="en-US" w:eastAsia="zh-CN" w:bidi="ar-SA"/>
                    </w:rPr>
                  </w:pPr>
                  <w:r>
                    <w:rPr>
                      <w:rFonts w:hint="eastAsia"/>
                      <w:color w:val="000000"/>
                      <w:sz w:val="21"/>
                      <w:szCs w:val="21"/>
                      <w:highlight w:val="none"/>
                      <w:lang w:eastAsia="zh-CN"/>
                    </w:rPr>
                    <w:t>筑堤土料首先考虑采用河道开挖弃土，根据土方平衡，当开挖土方不满足要求时，结合地质勘察报告并考虑取土区不占用基本农田的原则，选取附近断面较宽的滩地作为取土料场，取土深度1.5m，取土面积根据需取土量（实方）折算为自然方（折算系数为0.85）后计算，取土运距平均按1.0km 计。取土场用地面积共计</w:t>
                  </w:r>
                  <w:r>
                    <w:rPr>
                      <w:rFonts w:hint="eastAsia"/>
                      <w:color w:val="000000"/>
                      <w:sz w:val="21"/>
                      <w:szCs w:val="21"/>
                      <w:highlight w:val="none"/>
                      <w:lang w:val="en-US" w:eastAsia="zh-CN"/>
                    </w:rPr>
                    <w:t>188.39</w:t>
                  </w:r>
                  <w:r>
                    <w:rPr>
                      <w:rFonts w:hint="eastAsia"/>
                      <w:color w:val="000000"/>
                      <w:sz w:val="21"/>
                      <w:szCs w:val="21"/>
                      <w:highlight w:val="none"/>
                      <w:lang w:eastAsia="zh-CN"/>
                    </w:rPr>
                    <w:t>亩，本工程取土场设在河滩地取土，利用弃土回填，不进行复垦。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 w:val="21"/>
                      <w:szCs w:val="21"/>
                      <w:highlight w:val="none"/>
                      <w:lang w:eastAsia="zh-CN"/>
                    </w:rPr>
                  </w:pPr>
                  <w:r>
                    <w:rPr>
                      <w:rFonts w:hint="eastAsia"/>
                      <w:color w:val="000000"/>
                      <w:sz w:val="21"/>
                      <w:szCs w:val="21"/>
                      <w:highlight w:val="none"/>
                      <w:lang w:val="en-US" w:eastAsia="zh-CN"/>
                    </w:rPr>
                    <w:t>施工营地</w:t>
                  </w:r>
                </w:p>
              </w:tc>
              <w:tc>
                <w:tcPr>
                  <w:tcW w:w="685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textAlignment w:val="auto"/>
                    <w:rPr>
                      <w:rFonts w:hint="eastAsia"/>
                      <w:color w:val="000000"/>
                      <w:sz w:val="21"/>
                      <w:szCs w:val="21"/>
                      <w:highlight w:val="none"/>
                      <w:lang w:eastAsia="zh-CN"/>
                    </w:rPr>
                  </w:pPr>
                  <w:r>
                    <w:rPr>
                      <w:rFonts w:hint="eastAsia"/>
                      <w:color w:val="000000"/>
                      <w:sz w:val="21"/>
                      <w:szCs w:val="21"/>
                      <w:highlight w:val="none"/>
                      <w:lang w:eastAsia="zh-CN"/>
                    </w:rPr>
                    <w:t>生活设施分区布置，仓库布置按方便施工、保证安全的原则布置，施工营地</w:t>
                  </w:r>
                  <w:r>
                    <w:rPr>
                      <w:rFonts w:hint="eastAsia"/>
                      <w:color w:val="000000"/>
                      <w:sz w:val="21"/>
                      <w:szCs w:val="21"/>
                      <w:highlight w:val="none"/>
                      <w:lang w:val="en-US" w:eastAsia="zh-CN"/>
                    </w:rPr>
                    <w:t>共设置4个，</w:t>
                  </w:r>
                  <w:r>
                    <w:rPr>
                      <w:rFonts w:hint="eastAsia"/>
                      <w:color w:val="000000"/>
                      <w:sz w:val="21"/>
                      <w:szCs w:val="21"/>
                      <w:highlight w:val="none"/>
                      <w:lang w:eastAsia="zh-CN"/>
                    </w:rPr>
                    <w:t>共计</w:t>
                  </w:r>
                  <w:r>
                    <w:rPr>
                      <w:rFonts w:hint="eastAsia"/>
                      <w:color w:val="000000"/>
                      <w:sz w:val="21"/>
                      <w:szCs w:val="21"/>
                      <w:highlight w:val="none"/>
                      <w:lang w:val="en-US" w:eastAsia="zh-CN"/>
                    </w:rPr>
                    <w:t>26亩</w:t>
                  </w:r>
                  <w:r>
                    <w:rPr>
                      <w:rFonts w:hint="eastAsia"/>
                      <w:color w:val="000000"/>
                      <w:sz w:val="21"/>
                      <w:szCs w:val="21"/>
                      <w:highlight w:val="none"/>
                      <w:lang w:eastAsia="zh-CN"/>
                    </w:rPr>
                    <w:t>，均为新增临时用地。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default"/>
                      <w:color w:val="000000"/>
                      <w:sz w:val="21"/>
                      <w:szCs w:val="21"/>
                      <w:highlight w:val="none"/>
                      <w:lang w:val="en-US" w:eastAsia="zh-CN"/>
                    </w:rPr>
                  </w:pPr>
                  <w:r>
                    <w:rPr>
                      <w:rFonts w:hint="eastAsia"/>
                      <w:color w:val="000000"/>
                      <w:sz w:val="21"/>
                      <w:szCs w:val="21"/>
                      <w:highlight w:val="none"/>
                      <w:lang w:val="en-US" w:eastAsia="zh-CN"/>
                    </w:rPr>
                    <w:t>弃料场</w:t>
                  </w:r>
                </w:p>
              </w:tc>
              <w:tc>
                <w:tcPr>
                  <w:tcW w:w="685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textAlignment w:val="auto"/>
                    <w:rPr>
                      <w:rFonts w:hint="eastAsia"/>
                      <w:color w:val="000000"/>
                      <w:sz w:val="21"/>
                      <w:szCs w:val="21"/>
                      <w:highlight w:val="none"/>
                      <w:lang w:eastAsia="zh-CN"/>
                    </w:rPr>
                  </w:pPr>
                  <w:r>
                    <w:rPr>
                      <w:rFonts w:hint="eastAsia"/>
                      <w:color w:val="000000"/>
                      <w:sz w:val="21"/>
                      <w:szCs w:val="21"/>
                      <w:highlight w:val="none"/>
                      <w:lang w:eastAsia="zh-CN"/>
                    </w:rPr>
                    <w:t>弃料区尽量就近布置在堤后，弃料平均运距为1.0km。弃料面积根据弃料方量（自然方）计算（平均堆高为3m）。弃料场布置在各河道两侧1.0km范围内，弃料场平均堆高3.0m。弃料场用地共计</w:t>
                  </w:r>
                  <w:r>
                    <w:rPr>
                      <w:rFonts w:hint="eastAsia"/>
                      <w:color w:val="000000"/>
                      <w:sz w:val="21"/>
                      <w:szCs w:val="21"/>
                      <w:highlight w:val="none"/>
                      <w:lang w:val="en-US" w:eastAsia="zh-CN"/>
                    </w:rPr>
                    <w:t>118.53</w:t>
                  </w:r>
                  <w:r>
                    <w:rPr>
                      <w:rFonts w:hint="eastAsia"/>
                      <w:color w:val="000000"/>
                      <w:sz w:val="21"/>
                      <w:szCs w:val="21"/>
                      <w:highlight w:val="none"/>
                      <w:lang w:eastAsia="zh-CN"/>
                    </w:rPr>
                    <w:t xml:space="preserve"> 亩，均为新增临时用地。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8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r>
                    <w:rPr>
                      <w:color w:val="000000"/>
                      <w:szCs w:val="21"/>
                    </w:rPr>
                    <w:t>公用工程</w:t>
                  </w:r>
                </w:p>
              </w:tc>
              <w:tc>
                <w:tcPr>
                  <w:tcW w:w="9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eastAsia="宋体"/>
                      <w:color w:val="000000"/>
                      <w:szCs w:val="21"/>
                      <w:highlight w:val="none"/>
                      <w:lang w:val="en-US" w:eastAsia="zh-CN"/>
                    </w:rPr>
                  </w:pPr>
                  <w:r>
                    <w:rPr>
                      <w:rFonts w:hint="eastAsia"/>
                      <w:color w:val="000000"/>
                      <w:szCs w:val="21"/>
                      <w:highlight w:val="none"/>
                      <w:lang w:val="en-US" w:eastAsia="zh-CN"/>
                    </w:rPr>
                    <w:t>施工用水</w:t>
                  </w:r>
                </w:p>
              </w:tc>
              <w:tc>
                <w:tcPr>
                  <w:tcW w:w="685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color w:val="000000"/>
                      <w:szCs w:val="21"/>
                      <w:highlight w:val="none"/>
                    </w:rPr>
                  </w:pPr>
                  <w:r>
                    <w:rPr>
                      <w:rFonts w:hint="eastAsia"/>
                      <w:color w:val="000000"/>
                      <w:sz w:val="21"/>
                      <w:szCs w:val="21"/>
                      <w:highlight w:val="none"/>
                    </w:rPr>
                    <w:t>靠近河道的工程，若河道来水满足施工生产要求标准的，直接取用河道来水。河道来水有污染不宜作为施工水源且无其他合适水源的，打井解决；靠近村庄的，可从村庄水井中抽水解决，也可打井取水。生活用水采取打井或利用附近村庄已有的供水系统解决</w:t>
                  </w:r>
                  <w:r>
                    <w:rPr>
                      <w:rFonts w:hint="eastAsia"/>
                      <w:color w:val="000000"/>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eastAsia="宋体"/>
                      <w:color w:val="000000"/>
                      <w:szCs w:val="21"/>
                      <w:highlight w:val="none"/>
                      <w:lang w:eastAsia="zh-CN"/>
                    </w:rPr>
                  </w:pPr>
                  <w:r>
                    <w:rPr>
                      <w:rFonts w:hint="eastAsia"/>
                      <w:color w:val="000000"/>
                      <w:szCs w:val="21"/>
                      <w:highlight w:val="none"/>
                      <w:lang w:eastAsia="zh-CN"/>
                    </w:rPr>
                    <w:t>施工用电</w:t>
                  </w:r>
                </w:p>
              </w:tc>
              <w:tc>
                <w:tcPr>
                  <w:tcW w:w="685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eastAsia="宋体"/>
                      <w:color w:val="000000"/>
                      <w:szCs w:val="21"/>
                      <w:highlight w:val="none"/>
                      <w:lang w:eastAsia="zh-CN"/>
                    </w:rPr>
                  </w:pPr>
                  <w:r>
                    <w:rPr>
                      <w:rFonts w:hint="eastAsia"/>
                      <w:bCs/>
                      <w:color w:val="000000"/>
                      <w:sz w:val="21"/>
                      <w:szCs w:val="21"/>
                      <w:highlight w:val="none"/>
                    </w:rPr>
                    <w:t>对于工程附近有供电线路的，利用电网供电系统提供施工用电，远离供电线路的，采用移动式发电机提供施工用电</w:t>
                  </w:r>
                  <w:r>
                    <w:rPr>
                      <w:rFonts w:hint="eastAsia"/>
                      <w:bCs/>
                      <w:color w:val="000000"/>
                      <w:sz w:val="21"/>
                      <w:szCs w:val="21"/>
                      <w:highlight w:val="none"/>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884"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r>
                    <w:rPr>
                      <w:color w:val="000000"/>
                      <w:szCs w:val="21"/>
                    </w:rPr>
                    <w:t>环保工程</w:t>
                  </w:r>
                </w:p>
              </w:tc>
              <w:tc>
                <w:tcPr>
                  <w:tcW w:w="9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eastAsia="宋体"/>
                      <w:color w:val="000000"/>
                      <w:kern w:val="2"/>
                      <w:sz w:val="21"/>
                      <w:szCs w:val="21"/>
                      <w:highlight w:val="none"/>
                      <w:lang w:val="en-US" w:eastAsia="zh-CN" w:bidi="ar-SA"/>
                    </w:rPr>
                  </w:pPr>
                  <w:r>
                    <w:rPr>
                      <w:rFonts w:hint="eastAsia"/>
                      <w:color w:val="000000"/>
                      <w:sz w:val="21"/>
                      <w:szCs w:val="21"/>
                      <w:highlight w:val="none"/>
                      <w:lang w:val="en-US" w:eastAsia="zh-CN"/>
                    </w:rPr>
                    <w:t>废气治理</w:t>
                  </w:r>
                </w:p>
              </w:tc>
              <w:tc>
                <w:tcPr>
                  <w:tcW w:w="685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color w:val="000000"/>
                      <w:kern w:val="2"/>
                      <w:sz w:val="21"/>
                      <w:szCs w:val="21"/>
                      <w:highlight w:val="none"/>
                      <w:lang w:val="en-US" w:eastAsia="zh-CN" w:bidi="ar-SA"/>
                    </w:rPr>
                  </w:pPr>
                  <w:r>
                    <w:rPr>
                      <w:rFonts w:hint="eastAsia" w:ascii="Times New Roman" w:hAnsi="Times New Roman" w:eastAsia="宋体" w:cs="Times New Roman"/>
                      <w:color w:val="000000"/>
                      <w:kern w:val="2"/>
                      <w:sz w:val="21"/>
                      <w:szCs w:val="21"/>
                      <w:highlight w:val="none"/>
                      <w:lang w:val="en-US" w:eastAsia="zh-CN" w:bidi="ar-SA"/>
                    </w:rPr>
                    <w:t>施工期施工现场设置扬尘污染责任标志牌及宣传栏等；施工区围挡应无缝隙，底部设置防溢座，顶端设置压顶；施工作业带保持湿润、堆料场由专人负责洒水和场地的清扫；开挖的渣土应及时清运，临时堆存，采取洒水或喷淋措施，并进行覆盖处理；施工现场裸露的场地及时进行覆盖处理、种植植被，采取绿化、硬化、洒水、覆盖等措施，防止产生二次扬尘污染。</w:t>
                  </w:r>
                  <w:r>
                    <w:rPr>
                      <w:rFonts w:hint="default" w:ascii="Times New Roman" w:hAnsi="Times New Roman" w:eastAsia="宋体" w:cs="Times New Roman"/>
                      <w:color w:val="000000"/>
                      <w:kern w:val="2"/>
                      <w:sz w:val="21"/>
                      <w:szCs w:val="21"/>
                      <w:highlight w:val="none"/>
                      <w:lang w:val="en-US" w:eastAsia="zh-CN" w:bidi="ar-SA"/>
                    </w:rPr>
                    <w:t>晾晒的底泥需喷洒除臭剂；开挖作业需设置临时围挡</w:t>
                  </w:r>
                  <w:r>
                    <w:rPr>
                      <w:rFonts w:hint="eastAsia" w:ascii="Times New Roman" w:hAnsi="Times New Roman" w:eastAsia="宋体" w:cs="Times New Roman"/>
                      <w:color w:val="000000"/>
                      <w:kern w:val="2"/>
                      <w:sz w:val="21"/>
                      <w:szCs w:val="21"/>
                      <w:highlight w:val="none"/>
                      <w:lang w:val="en-US" w:eastAsia="zh-CN" w:bidi="ar-SA"/>
                    </w:rPr>
                    <w:t>。</w:t>
                  </w:r>
                  <w:r>
                    <w:rPr>
                      <w:rFonts w:hint="default" w:ascii="Times New Roman" w:hAnsi="Times New Roman" w:eastAsia="宋体" w:cs="Times New Roman"/>
                      <w:color w:val="000000"/>
                      <w:kern w:val="2"/>
                      <w:sz w:val="21"/>
                      <w:szCs w:val="21"/>
                      <w:highlight w:val="none"/>
                      <w:lang w:val="en-US" w:eastAsia="zh-CN" w:bidi="ar-SA"/>
                    </w:rPr>
                    <w:t>土、砂、石料等物料及土方运输时加盖篷布等</w:t>
                  </w:r>
                  <w:r>
                    <w:rPr>
                      <w:rFonts w:hint="eastAsia" w:ascii="Times New Roman" w:hAnsi="Times New Roman" w:eastAsia="宋体" w:cs="Times New Roman"/>
                      <w:color w:val="000000"/>
                      <w:kern w:val="2"/>
                      <w:sz w:val="21"/>
                      <w:szCs w:val="21"/>
                      <w:highlight w:val="none"/>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eastAsia="宋体"/>
                      <w:color w:val="000000"/>
                      <w:kern w:val="2"/>
                      <w:sz w:val="21"/>
                      <w:szCs w:val="21"/>
                      <w:highlight w:val="none"/>
                      <w:lang w:val="en-US" w:eastAsia="zh-CN" w:bidi="ar-SA"/>
                    </w:rPr>
                  </w:pPr>
                  <w:r>
                    <w:rPr>
                      <w:rFonts w:hint="eastAsia"/>
                      <w:color w:val="000000"/>
                      <w:sz w:val="21"/>
                      <w:szCs w:val="21"/>
                      <w:highlight w:val="none"/>
                      <w:lang w:eastAsia="zh-CN"/>
                    </w:rPr>
                    <w:t>废水治理</w:t>
                  </w:r>
                </w:p>
              </w:tc>
              <w:tc>
                <w:tcPr>
                  <w:tcW w:w="685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color w:val="000000"/>
                      <w:kern w:val="2"/>
                      <w:sz w:val="21"/>
                      <w:szCs w:val="21"/>
                      <w:highlight w:val="none"/>
                      <w:lang w:val="en-US" w:eastAsia="zh-CN" w:bidi="ar-SA"/>
                    </w:rPr>
                  </w:pPr>
                  <w:r>
                    <w:rPr>
                      <w:rFonts w:hint="eastAsia"/>
                      <w:color w:val="000000"/>
                      <w:kern w:val="2"/>
                      <w:sz w:val="21"/>
                      <w:szCs w:val="21"/>
                      <w:highlight w:val="none"/>
                      <w:lang w:val="en-US" w:eastAsia="zh-CN" w:bidi="ar-SA"/>
                    </w:rPr>
                    <w:t>施工期生产废水经临时沉淀池沉淀处理后</w:t>
                  </w:r>
                  <w:r>
                    <w:rPr>
                      <w:rFonts w:hint="eastAsia" w:ascii="Times New Roman" w:hAnsi="Times New Roman" w:cs="Times New Roman"/>
                      <w:b w:val="0"/>
                      <w:bCs w:val="0"/>
                      <w:color w:val="000000"/>
                      <w:spacing w:val="10"/>
                      <w:szCs w:val="21"/>
                      <w:highlight w:val="none"/>
                      <w:vertAlign w:val="baseline"/>
                      <w:lang w:eastAsia="zh-CN"/>
                    </w:rPr>
                    <w:t>用于</w:t>
                  </w:r>
                  <w:r>
                    <w:rPr>
                      <w:rFonts w:hint="eastAsia" w:ascii="Times New Roman" w:hAnsi="Times New Roman" w:cs="Times New Roman"/>
                      <w:b w:val="0"/>
                      <w:bCs w:val="0"/>
                      <w:color w:val="000000"/>
                      <w:spacing w:val="10"/>
                      <w:szCs w:val="21"/>
                      <w:highlight w:val="none"/>
                      <w:vertAlign w:val="baseline"/>
                      <w:lang w:val="en-US" w:eastAsia="zh-CN"/>
                    </w:rPr>
                    <w:t>施工场地和道路</w:t>
                  </w:r>
                  <w:r>
                    <w:rPr>
                      <w:rFonts w:hint="eastAsia" w:ascii="Times New Roman" w:hAnsi="Times New Roman" w:cs="Times New Roman"/>
                      <w:b w:val="0"/>
                      <w:bCs w:val="0"/>
                      <w:color w:val="000000"/>
                      <w:spacing w:val="10"/>
                      <w:szCs w:val="21"/>
                      <w:highlight w:val="none"/>
                      <w:vertAlign w:val="baseline"/>
                      <w:lang w:eastAsia="zh-CN"/>
                    </w:rPr>
                    <w:t>洒水降尘</w:t>
                  </w:r>
                  <w:r>
                    <w:rPr>
                      <w:rFonts w:hint="eastAsia"/>
                      <w:color w:val="000000"/>
                      <w:kern w:val="2"/>
                      <w:sz w:val="21"/>
                      <w:szCs w:val="21"/>
                      <w:highlight w:val="none"/>
                      <w:lang w:val="en-US" w:eastAsia="zh-CN" w:bidi="ar-SA"/>
                    </w:rPr>
                    <w:t>，施工结束对沉淀池做回填处理。施工营地</w:t>
                  </w:r>
                  <w:r>
                    <w:rPr>
                      <w:rFonts w:hint="eastAsia"/>
                      <w:color w:val="000000"/>
                      <w:sz w:val="21"/>
                      <w:szCs w:val="21"/>
                      <w:highlight w:val="none"/>
                      <w:lang w:val="en-US" w:eastAsia="zh-CN"/>
                    </w:rPr>
                    <w:t>不提供工人食宿，</w:t>
                  </w:r>
                  <w:r>
                    <w:rPr>
                      <w:rStyle w:val="56"/>
                      <w:rFonts w:hint="default" w:ascii="Times New Roman" w:hAnsi="Times New Roman" w:cs="Times New Roman"/>
                      <w:b w:val="0"/>
                      <w:bCs/>
                      <w:color w:val="000000"/>
                      <w:sz w:val="21"/>
                      <w:szCs w:val="21"/>
                      <w:highlight w:val="none"/>
                      <w:lang w:val="en-US" w:eastAsia="zh-CN"/>
                    </w:rPr>
                    <w:t>生活污水经化粪池处理后</w:t>
                  </w:r>
                  <w:r>
                    <w:rPr>
                      <w:rStyle w:val="56"/>
                      <w:rFonts w:hint="eastAsia" w:ascii="Times New Roman" w:hAnsi="Times New Roman" w:cs="Times New Roman"/>
                      <w:b w:val="0"/>
                      <w:bCs/>
                      <w:color w:val="000000"/>
                      <w:sz w:val="21"/>
                      <w:szCs w:val="21"/>
                      <w:highlight w:val="none"/>
                      <w:lang w:val="en-US" w:eastAsia="zh-CN"/>
                    </w:rPr>
                    <w:t>定期清运肥田</w:t>
                  </w:r>
                  <w:r>
                    <w:rPr>
                      <w:rFonts w:hint="eastAsia"/>
                      <w:color w:val="000000"/>
                      <w:kern w:val="2"/>
                      <w:sz w:val="21"/>
                      <w:szCs w:val="21"/>
                      <w:highlight w:val="none"/>
                      <w:lang w:val="en-US" w:eastAsia="zh-CN" w:bidi="ar-SA"/>
                    </w:rPr>
                    <w:t>。</w:t>
                  </w:r>
                  <w:r>
                    <w:rPr>
                      <w:rStyle w:val="56"/>
                      <w:rFonts w:hint="default" w:ascii="Times New Roman" w:hAnsi="Times New Roman" w:cs="Times New Roman"/>
                      <w:b w:val="0"/>
                      <w:bCs/>
                      <w:color w:val="000000"/>
                      <w:sz w:val="21"/>
                      <w:szCs w:val="21"/>
                      <w:highlight w:val="none"/>
                      <w:lang w:val="en-US" w:eastAsia="zh-CN"/>
                    </w:rPr>
                    <w:t>基坑排水</w:t>
                  </w:r>
                  <w:r>
                    <w:rPr>
                      <w:rStyle w:val="56"/>
                      <w:rFonts w:hint="eastAsia" w:ascii="Times New Roman" w:hAnsi="Times New Roman" w:cs="Times New Roman"/>
                      <w:b w:val="0"/>
                      <w:bCs/>
                      <w:color w:val="000000"/>
                      <w:sz w:val="21"/>
                      <w:szCs w:val="21"/>
                      <w:highlight w:val="none"/>
                      <w:lang w:val="en-US" w:eastAsia="zh-CN"/>
                    </w:rPr>
                    <w:t>经临时沉淀池</w:t>
                  </w:r>
                  <w:r>
                    <w:rPr>
                      <w:rStyle w:val="56"/>
                      <w:rFonts w:hint="default" w:ascii="Times New Roman" w:hAnsi="Times New Roman" w:cs="Times New Roman"/>
                      <w:b w:val="0"/>
                      <w:bCs/>
                      <w:color w:val="000000"/>
                      <w:sz w:val="21"/>
                      <w:szCs w:val="21"/>
                      <w:highlight w:val="none"/>
                      <w:lang w:val="en-US" w:eastAsia="zh-CN"/>
                    </w:rPr>
                    <w:t>处理后上清液外排至河沟下游，人工定期清除泥渣</w:t>
                  </w:r>
                  <w:r>
                    <w:rPr>
                      <w:rStyle w:val="56"/>
                      <w:rFonts w:hint="eastAsia" w:ascii="Times New Roman" w:hAnsi="Times New Roman" w:cs="Times New Roman"/>
                      <w:b w:val="0"/>
                      <w:bCs/>
                      <w:color w:val="000000"/>
                      <w:sz w:val="21"/>
                      <w:szCs w:val="21"/>
                      <w:highlight w:val="none"/>
                      <w:lang w:val="en-US" w:eastAsia="zh-CN"/>
                    </w:rPr>
                    <w:t>。</w:t>
                  </w:r>
                  <w:r>
                    <w:rPr>
                      <w:rStyle w:val="56"/>
                      <w:rFonts w:hint="default" w:ascii="Times New Roman" w:hAnsi="Times New Roman" w:cs="Times New Roman"/>
                      <w:b w:val="0"/>
                      <w:bCs/>
                      <w:color w:val="000000"/>
                      <w:sz w:val="21"/>
                      <w:szCs w:val="21"/>
                      <w:highlight w:val="none"/>
                      <w:lang w:val="en-US" w:eastAsia="zh-CN"/>
                    </w:rPr>
                    <w:t>开挖基础时地下水降水，经临时沉淀池处理后用于施工场地防尘降水</w:t>
                  </w:r>
                  <w:r>
                    <w:rPr>
                      <w:rStyle w:val="56"/>
                      <w:rFonts w:hint="eastAsia" w:ascii="Times New Roman" w:hAnsi="Times New Roman" w:cs="Times New Roman"/>
                      <w:b w:val="0"/>
                      <w:bCs/>
                      <w:color w:val="000000"/>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eastAsia="宋体"/>
                      <w:color w:val="000000"/>
                      <w:kern w:val="2"/>
                      <w:sz w:val="21"/>
                      <w:szCs w:val="21"/>
                      <w:highlight w:val="none"/>
                      <w:lang w:val="en-US" w:eastAsia="zh-CN" w:bidi="ar-SA"/>
                    </w:rPr>
                  </w:pPr>
                  <w:r>
                    <w:rPr>
                      <w:rFonts w:hint="eastAsia"/>
                      <w:color w:val="000000"/>
                      <w:sz w:val="21"/>
                      <w:szCs w:val="21"/>
                      <w:highlight w:val="none"/>
                      <w:lang w:eastAsia="zh-CN"/>
                    </w:rPr>
                    <w:t>噪声治理</w:t>
                  </w:r>
                </w:p>
              </w:tc>
              <w:tc>
                <w:tcPr>
                  <w:tcW w:w="685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eastAsia"/>
                      <w:color w:val="000000"/>
                      <w:kern w:val="2"/>
                      <w:sz w:val="21"/>
                      <w:szCs w:val="21"/>
                      <w:highlight w:val="none"/>
                      <w:lang w:val="en-US" w:eastAsia="zh-CN" w:bidi="ar-SA"/>
                    </w:rPr>
                  </w:pPr>
                  <w:r>
                    <w:rPr>
                      <w:rFonts w:hint="eastAsia"/>
                      <w:color w:val="000000"/>
                      <w:kern w:val="2"/>
                      <w:sz w:val="21"/>
                      <w:szCs w:val="21"/>
                      <w:highlight w:val="none"/>
                      <w:lang w:val="en-US" w:eastAsia="zh-CN" w:bidi="ar-SA"/>
                    </w:rPr>
                    <w:t>施工期采用低噪声设备，基础减震，合理安排施工时间，合理布置施工机械位置，设置临时屏障，</w:t>
                  </w:r>
                  <w:r>
                    <w:rPr>
                      <w:rStyle w:val="56"/>
                      <w:rFonts w:hint="default" w:ascii="Times New Roman" w:hAnsi="Times New Roman" w:cs="Times New Roman"/>
                      <w:b w:val="0"/>
                      <w:bCs/>
                      <w:color w:val="000000"/>
                      <w:sz w:val="21"/>
                      <w:szCs w:val="21"/>
                      <w:highlight w:val="none"/>
                    </w:rPr>
                    <w:t>施工车辆在施工道路行驶时，尽量减少鸣笛</w:t>
                  </w:r>
                  <w:r>
                    <w:rPr>
                      <w:rFonts w:hint="eastAsia"/>
                      <w:color w:val="000000"/>
                      <w:kern w:val="2"/>
                      <w:sz w:val="21"/>
                      <w:szCs w:val="21"/>
                      <w:highlight w:val="none"/>
                      <w:lang w:val="en-US" w:eastAsia="zh-CN" w:bidi="ar-SA"/>
                    </w:rPr>
                    <w:t>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eastAsia="宋体"/>
                      <w:color w:val="000000"/>
                      <w:kern w:val="2"/>
                      <w:sz w:val="21"/>
                      <w:szCs w:val="21"/>
                      <w:highlight w:val="none"/>
                      <w:lang w:val="en-US" w:eastAsia="zh-CN" w:bidi="ar-SA"/>
                    </w:rPr>
                  </w:pPr>
                  <w:r>
                    <w:rPr>
                      <w:rFonts w:hint="eastAsia"/>
                      <w:color w:val="000000"/>
                      <w:sz w:val="21"/>
                      <w:szCs w:val="21"/>
                      <w:highlight w:val="none"/>
                      <w:lang w:eastAsia="zh-CN"/>
                    </w:rPr>
                    <w:t>固废治理</w:t>
                  </w:r>
                </w:p>
              </w:tc>
              <w:tc>
                <w:tcPr>
                  <w:tcW w:w="685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210" w:firstLineChars="100"/>
                    <w:jc w:val="both"/>
                    <w:textAlignment w:val="auto"/>
                    <w:rPr>
                      <w:rFonts w:hint="default"/>
                      <w:color w:val="000000"/>
                      <w:kern w:val="2"/>
                      <w:sz w:val="21"/>
                      <w:szCs w:val="21"/>
                      <w:highlight w:val="none"/>
                      <w:lang w:val="en-US" w:eastAsia="zh-CN" w:bidi="ar-SA"/>
                    </w:rPr>
                  </w:pPr>
                  <w:r>
                    <w:rPr>
                      <w:rFonts w:hint="eastAsia"/>
                      <w:color w:val="000000"/>
                      <w:kern w:val="2"/>
                      <w:sz w:val="21"/>
                      <w:szCs w:val="21"/>
                      <w:highlight w:val="none"/>
                      <w:lang w:val="en-US" w:eastAsia="zh-CN" w:bidi="ar-SA"/>
                    </w:rPr>
                    <w:t>建筑垃圾收集后送至市政部门指定的场所；</w:t>
                  </w:r>
                  <w:r>
                    <w:rPr>
                      <w:rFonts w:hint="eastAsia"/>
                      <w:b w:val="0"/>
                      <w:bCs w:val="0"/>
                      <w:color w:val="000000"/>
                      <w:sz w:val="21"/>
                      <w:szCs w:val="21"/>
                      <w:highlight w:val="none"/>
                      <w:u w:val="none"/>
                    </w:rPr>
                    <w:t>建筑耗材垃圾</w:t>
                  </w:r>
                  <w:r>
                    <w:rPr>
                      <w:b w:val="0"/>
                      <w:bCs w:val="0"/>
                      <w:color w:val="000000"/>
                      <w:sz w:val="21"/>
                      <w:szCs w:val="21"/>
                      <w:highlight w:val="none"/>
                      <w:u w:val="none"/>
                    </w:rPr>
                    <w:t>回收有用材料，金属构件收集后外售，不能利用的部分严格按照相关部门的规定</w:t>
                  </w:r>
                  <w:r>
                    <w:rPr>
                      <w:rFonts w:hint="eastAsia"/>
                      <w:color w:val="000000"/>
                      <w:kern w:val="2"/>
                      <w:sz w:val="21"/>
                      <w:szCs w:val="21"/>
                      <w:highlight w:val="none"/>
                      <w:lang w:val="en-US" w:eastAsia="zh-CN" w:bidi="ar-SA"/>
                    </w:rPr>
                    <w:t>送至市政部门指定的场所；生活垃圾应及时清扫收集送垃圾场处理。运营期</w:t>
                  </w:r>
                  <w:r>
                    <w:rPr>
                      <w:rFonts w:hint="eastAsia"/>
                      <w:color w:val="000000"/>
                      <w:sz w:val="21"/>
                      <w:szCs w:val="21"/>
                      <w:highlight w:val="none"/>
                      <w:lang w:eastAsia="zh-CN"/>
                    </w:rPr>
                    <w:t>河道清淤污泥</w:t>
                  </w:r>
                  <w:r>
                    <w:rPr>
                      <w:rFonts w:hint="eastAsia"/>
                      <w:color w:val="000000"/>
                      <w:sz w:val="21"/>
                      <w:szCs w:val="21"/>
                      <w:highlight w:val="none"/>
                      <w:lang w:val="en-US" w:eastAsia="zh-CN"/>
                    </w:rPr>
                    <w:t>晾晒干化</w:t>
                  </w:r>
                  <w:r>
                    <w:rPr>
                      <w:rFonts w:hint="eastAsia"/>
                      <w:color w:val="000000"/>
                      <w:sz w:val="21"/>
                      <w:szCs w:val="21"/>
                      <w:highlight w:val="none"/>
                      <w:lang w:eastAsia="zh-CN"/>
                    </w:rPr>
                    <w:t>定期清理后，用作农田施肥使用，不外排；河道日常打捞漂浮物日清日结，委托当地环卫部门清运处置。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color w:val="000000"/>
                      <w:szCs w:val="21"/>
                    </w:rPr>
                  </w:pPr>
                </w:p>
              </w:tc>
              <w:tc>
                <w:tcPr>
                  <w:tcW w:w="9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jc w:val="center"/>
                    <w:textAlignment w:val="auto"/>
                    <w:rPr>
                      <w:rFonts w:hint="eastAsia"/>
                      <w:color w:val="000000"/>
                      <w:sz w:val="21"/>
                      <w:szCs w:val="21"/>
                      <w:highlight w:val="none"/>
                      <w:lang w:eastAsia="zh-CN"/>
                    </w:rPr>
                  </w:pPr>
                  <w:r>
                    <w:rPr>
                      <w:rFonts w:hint="eastAsia"/>
                      <w:color w:val="000000"/>
                      <w:sz w:val="21"/>
                      <w:szCs w:val="21"/>
                      <w:highlight w:val="none"/>
                      <w:lang w:eastAsia="zh-CN"/>
                    </w:rPr>
                    <w:t>生态环境</w:t>
                  </w:r>
                </w:p>
              </w:tc>
              <w:tc>
                <w:tcPr>
                  <w:tcW w:w="6855"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105" w:rightChars="-50"/>
                    <w:jc w:val="center"/>
                    <w:textAlignment w:val="auto"/>
                    <w:rPr>
                      <w:rFonts w:hint="eastAsia"/>
                      <w:color w:val="000000"/>
                      <w:kern w:val="2"/>
                      <w:sz w:val="21"/>
                      <w:szCs w:val="21"/>
                      <w:highlight w:val="none"/>
                      <w:lang w:val="en-US" w:eastAsia="zh-CN" w:bidi="ar-SA"/>
                    </w:rPr>
                  </w:pPr>
                  <w:r>
                    <w:rPr>
                      <w:rFonts w:hint="eastAsia"/>
                      <w:color w:val="000000"/>
                      <w:kern w:val="2"/>
                      <w:sz w:val="21"/>
                      <w:szCs w:val="21"/>
                      <w:highlight w:val="none"/>
                      <w:lang w:val="en-US" w:eastAsia="zh-CN" w:bidi="ar-SA"/>
                    </w:rPr>
                    <w:t>施工结束后对施工场地等施工临时占地进行平整，撒播草籽进行植被恢复。</w:t>
                  </w:r>
                </w:p>
              </w:tc>
            </w:tr>
          </w:tbl>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color w:val="000000"/>
                <w:sz w:val="21"/>
                <w:szCs w:val="21"/>
                <w:lang w:val="en-US" w:eastAsia="zh-CN"/>
              </w:rPr>
            </w:pPr>
            <w:r>
              <w:rPr>
                <w:rStyle w:val="56"/>
                <w:rFonts w:hint="default" w:ascii="Times New Roman" w:hAnsi="Times New Roman" w:cs="Times New Roman"/>
                <w:b/>
                <w:color w:val="000000"/>
                <w:sz w:val="21"/>
                <w:szCs w:val="21"/>
                <w:lang w:val="en-US" w:eastAsia="zh-CN"/>
              </w:rPr>
              <w:t>3、主要工程方案</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lang w:eastAsia="zh-CN"/>
              </w:rPr>
            </w:pPr>
            <w:r>
              <w:rPr>
                <w:rStyle w:val="56"/>
                <w:rFonts w:hint="eastAsia" w:ascii="Times New Roman" w:hAnsi="Times New Roman" w:cs="Times New Roman"/>
                <w:b/>
                <w:bCs w:val="0"/>
                <w:color w:val="000000"/>
                <w:sz w:val="21"/>
                <w:szCs w:val="21"/>
                <w:lang w:val="en-US" w:eastAsia="zh-CN"/>
              </w:rPr>
              <w:t>3.1河道工程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eastAsia="zh-CN"/>
              </w:rPr>
            </w:pPr>
            <w:r>
              <w:rPr>
                <w:rStyle w:val="56"/>
                <w:rFonts w:hint="default" w:ascii="Times New Roman" w:hAnsi="Times New Roman" w:cs="Times New Roman"/>
                <w:b w:val="0"/>
                <w:bCs/>
                <w:color w:val="000000"/>
                <w:sz w:val="21"/>
                <w:szCs w:val="21"/>
                <w:lang w:eastAsia="zh-CN"/>
              </w:rPr>
              <w:t>本次洼地治理河道疏浚工程</w:t>
            </w:r>
            <w:r>
              <w:rPr>
                <w:rStyle w:val="56"/>
                <w:rFonts w:hint="eastAsia" w:ascii="Times New Roman" w:hAnsi="Times New Roman" w:cs="Times New Roman"/>
                <w:b w:val="0"/>
                <w:bCs/>
                <w:color w:val="000000"/>
                <w:sz w:val="21"/>
                <w:szCs w:val="21"/>
                <w:lang w:val="en-US" w:eastAsia="zh-CN"/>
              </w:rPr>
              <w:t>的</w:t>
            </w:r>
            <w:r>
              <w:rPr>
                <w:rStyle w:val="56"/>
                <w:rFonts w:hint="default" w:ascii="Times New Roman" w:hAnsi="Times New Roman" w:cs="Times New Roman"/>
                <w:b w:val="0"/>
                <w:bCs/>
                <w:color w:val="000000"/>
                <w:sz w:val="21"/>
                <w:szCs w:val="21"/>
                <w:lang w:eastAsia="zh-CN"/>
              </w:rPr>
              <w:t>目的是扩大河道排泄能力，保证河道达到除涝标准和减少涝灾损失。清淤疏浚的具体工程措施主要是根据现状河槽、滩地情况，在保证上下游河槽平顺连接、两岸留有一定宽度滩地的条件下，向两侧或一侧进行扩宽和挖深。</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本项目河道工程共疏浚河道2条，分别为通惠渠和茅草河，总长19.3km。入河口按5年一遇除涝水位和除涝流量标准疏浚。</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本项目疏浚工程设计成果表见下表。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Style w:val="56"/>
                <w:rFonts w:hint="default"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表2-2    河道工程设计成果一览表</w:t>
            </w:r>
          </w:p>
          <w:tbl>
            <w:tblPr>
              <w:tblStyle w:val="26"/>
              <w:tblW w:w="866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left w:w="108" w:type="dxa"/>
                <w:right w:w="108" w:type="dxa"/>
              </w:tblCellMar>
            </w:tblPr>
            <w:tblGrid>
              <w:gridCol w:w="528"/>
              <w:gridCol w:w="1013"/>
              <w:gridCol w:w="1420"/>
              <w:gridCol w:w="665"/>
              <w:gridCol w:w="785"/>
              <w:gridCol w:w="1121"/>
              <w:gridCol w:w="1076"/>
              <w:gridCol w:w="635"/>
              <w:gridCol w:w="697"/>
              <w:gridCol w:w="72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154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河道</w:t>
                  </w:r>
                </w:p>
              </w:tc>
              <w:tc>
                <w:tcPr>
                  <w:tcW w:w="14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桩号</w:t>
                  </w:r>
                </w:p>
              </w:tc>
              <w:tc>
                <w:tcPr>
                  <w:tcW w:w="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治理河长（km）</w:t>
                  </w:r>
                </w:p>
              </w:tc>
              <w:tc>
                <w:tcPr>
                  <w:tcW w:w="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eastAsia="zh-CN"/>
                    </w:rPr>
                  </w:pPr>
                  <w:r>
                    <w:rPr>
                      <w:rStyle w:val="56"/>
                      <w:rFonts w:hint="default" w:ascii="Times New Roman" w:hAnsi="Times New Roman" w:cs="Times New Roman"/>
                      <w:b/>
                      <w:bCs w:val="0"/>
                      <w:color w:val="000000"/>
                      <w:sz w:val="21"/>
                      <w:szCs w:val="21"/>
                      <w:vertAlign w:val="baseline"/>
                      <w:lang w:eastAsia="zh-CN"/>
                    </w:rPr>
                    <w:t>5年一遇除涝流量(m</w:t>
                  </w:r>
                  <w:r>
                    <w:rPr>
                      <w:rStyle w:val="56"/>
                      <w:rFonts w:hint="default" w:ascii="Times New Roman" w:hAnsi="Times New Roman" w:cs="Times New Roman"/>
                      <w:b/>
                      <w:bCs w:val="0"/>
                      <w:color w:val="000000"/>
                      <w:sz w:val="21"/>
                      <w:szCs w:val="21"/>
                      <w:vertAlign w:val="superscript"/>
                      <w:lang w:eastAsia="zh-CN"/>
                    </w:rPr>
                    <w:t>3</w:t>
                  </w:r>
                  <w:r>
                    <w:rPr>
                      <w:rStyle w:val="56"/>
                      <w:rFonts w:hint="default" w:ascii="Times New Roman" w:hAnsi="Times New Roman" w:cs="Times New Roman"/>
                      <w:b/>
                      <w:bCs w:val="0"/>
                      <w:color w:val="000000"/>
                      <w:sz w:val="21"/>
                      <w:szCs w:val="21"/>
                      <w:vertAlign w:val="baseline"/>
                      <w:lang w:eastAsia="zh-CN"/>
                    </w:rPr>
                    <w:t>/s)</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eastAsia="zh-CN"/>
                    </w:rPr>
                  </w:pPr>
                  <w:r>
                    <w:rPr>
                      <w:rStyle w:val="56"/>
                      <w:rFonts w:hint="default" w:ascii="Times New Roman" w:hAnsi="Times New Roman" w:cs="Times New Roman"/>
                      <w:b/>
                      <w:bCs w:val="0"/>
                      <w:color w:val="000000"/>
                      <w:sz w:val="21"/>
                      <w:szCs w:val="21"/>
                      <w:vertAlign w:val="baseline"/>
                      <w:lang w:eastAsia="zh-CN"/>
                    </w:rPr>
                    <w:t>5年一遇除 涝水位(m)</w:t>
                  </w:r>
                </w:p>
              </w:tc>
              <w:tc>
                <w:tcPr>
                  <w:tcW w:w="10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eastAsia="zh-CN"/>
                    </w:rPr>
                  </w:pPr>
                  <w:r>
                    <w:rPr>
                      <w:rStyle w:val="56"/>
                      <w:rFonts w:hint="default" w:ascii="Times New Roman" w:hAnsi="Times New Roman" w:cs="Times New Roman"/>
                      <w:b/>
                      <w:bCs w:val="0"/>
                      <w:color w:val="000000"/>
                      <w:sz w:val="21"/>
                      <w:szCs w:val="21"/>
                      <w:vertAlign w:val="baseline"/>
                      <w:lang w:eastAsia="zh-CN"/>
                    </w:rPr>
                    <w:t>河底高程 (m)</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eastAsia="zh-CN"/>
                    </w:rPr>
                  </w:pPr>
                  <w:r>
                    <w:rPr>
                      <w:rStyle w:val="56"/>
                      <w:rFonts w:hint="default" w:ascii="Times New Roman" w:hAnsi="Times New Roman" w:cs="Times New Roman"/>
                      <w:b/>
                      <w:bCs w:val="0"/>
                      <w:color w:val="000000"/>
                      <w:sz w:val="21"/>
                      <w:szCs w:val="21"/>
                      <w:vertAlign w:val="baseline"/>
                      <w:lang w:eastAsia="zh-CN"/>
                    </w:rPr>
                    <w:t>河槽边坡</w:t>
                  </w:r>
                </w:p>
              </w:tc>
              <w:tc>
                <w:tcPr>
                  <w:tcW w:w="6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比降</w:t>
                  </w:r>
                </w:p>
              </w:tc>
              <w:tc>
                <w:tcPr>
                  <w:tcW w:w="7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河底宽（m）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5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highlight w:val="none"/>
                      <w:vertAlign w:val="baseline"/>
                      <w:lang w:val="en-US" w:eastAsia="zh-CN"/>
                    </w:rPr>
                  </w:pPr>
                  <w:r>
                    <w:rPr>
                      <w:rStyle w:val="56"/>
                      <w:rFonts w:hint="eastAsia" w:ascii="Times New Roman" w:hAnsi="Times New Roman" w:cs="Times New Roman"/>
                      <w:b w:val="0"/>
                      <w:bCs/>
                      <w:color w:val="000000"/>
                      <w:sz w:val="21"/>
                      <w:szCs w:val="21"/>
                      <w:highlight w:val="none"/>
                      <w:vertAlign w:val="baseline"/>
                      <w:lang w:val="en-US" w:eastAsia="zh-CN"/>
                    </w:rPr>
                    <w:t>通惠渠</w:t>
                  </w:r>
                </w:p>
              </w:tc>
              <w:tc>
                <w:tcPr>
                  <w:tcW w:w="10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eastAsia" w:ascii="Times New Roman" w:hAnsi="Times New Roman" w:cs="Times New Roman"/>
                      <w:b w:val="0"/>
                      <w:bCs/>
                      <w:color w:val="000000"/>
                      <w:sz w:val="21"/>
                      <w:szCs w:val="21"/>
                      <w:highlight w:val="none"/>
                      <w:vertAlign w:val="baseline"/>
                      <w:lang w:val="en-US" w:eastAsia="zh-CN"/>
                    </w:rPr>
                  </w:pPr>
                  <w:r>
                    <w:rPr>
                      <w:rStyle w:val="56"/>
                      <w:rFonts w:hint="eastAsia" w:ascii="Times New Roman" w:hAnsi="Times New Roman" w:cs="Times New Roman"/>
                      <w:b w:val="0"/>
                      <w:bCs/>
                      <w:color w:val="000000"/>
                      <w:sz w:val="21"/>
                      <w:szCs w:val="21"/>
                      <w:highlight w:val="none"/>
                      <w:vertAlign w:val="baseline"/>
                      <w:lang w:val="en-US" w:eastAsia="zh-CN"/>
                    </w:rPr>
                    <w:t>老通惠渠~纪岗</w:t>
                  </w:r>
                </w:p>
              </w:tc>
              <w:tc>
                <w:tcPr>
                  <w:tcW w:w="14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highlight w:val="none"/>
                      <w:vertAlign w:val="baseline"/>
                      <w:lang w:val="en-US" w:eastAsia="zh-CN"/>
                    </w:rPr>
                  </w:pPr>
                  <w:r>
                    <w:rPr>
                      <w:rStyle w:val="56"/>
                      <w:rFonts w:hint="default" w:ascii="Times New Roman" w:hAnsi="Times New Roman" w:cs="Times New Roman"/>
                      <w:b w:val="0"/>
                      <w:bCs/>
                      <w:color w:val="000000"/>
                      <w:sz w:val="21"/>
                      <w:szCs w:val="21"/>
                      <w:highlight w:val="none"/>
                      <w:vertAlign w:val="baseline"/>
                      <w:lang w:val="en-US" w:eastAsia="zh-CN"/>
                    </w:rPr>
                    <w:t>20+800~27+800</w:t>
                  </w:r>
                </w:p>
              </w:tc>
              <w:tc>
                <w:tcPr>
                  <w:tcW w:w="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7.8</w:t>
                  </w:r>
                </w:p>
              </w:tc>
              <w:tc>
                <w:tcPr>
                  <w:tcW w:w="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101</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default" w:ascii="Times New Roman" w:hAnsi="Times New Roman" w:cs="Times New Roman"/>
                      <w:b w:val="0"/>
                      <w:bCs/>
                      <w:color w:val="000000"/>
                      <w:sz w:val="21"/>
                      <w:szCs w:val="21"/>
                      <w:vertAlign w:val="baseline"/>
                      <w:lang w:val="en-US" w:eastAsia="zh-CN"/>
                    </w:rPr>
                    <w:t>58.44~57.18</w:t>
                  </w:r>
                </w:p>
              </w:tc>
              <w:tc>
                <w:tcPr>
                  <w:tcW w:w="10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54.94~53.6</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1:3</w:t>
                  </w:r>
                </w:p>
              </w:tc>
              <w:tc>
                <w:tcPr>
                  <w:tcW w:w="6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i w:val="0"/>
                      <w:iCs w:val="0"/>
                      <w:color w:val="000000"/>
                      <w:kern w:val="2"/>
                      <w:sz w:val="21"/>
                      <w:szCs w:val="21"/>
                      <w:vertAlign w:val="baseline"/>
                      <w:lang w:val="en-US" w:eastAsia="zh-CN" w:bidi="ar-SA"/>
                    </w:rPr>
                  </w:pPr>
                  <w:r>
                    <w:rPr>
                      <w:rStyle w:val="56"/>
                      <w:rFonts w:hint="eastAsia" w:ascii="Times New Roman" w:hAnsi="Times New Roman" w:cs="Times New Roman"/>
                      <w:b w:val="0"/>
                      <w:bCs/>
                      <w:color w:val="000000"/>
                      <w:sz w:val="21"/>
                      <w:szCs w:val="21"/>
                      <w:vertAlign w:val="baseline"/>
                      <w:lang w:val="en-US" w:eastAsia="zh-CN"/>
                    </w:rPr>
                    <w:t>1/5500</w:t>
                  </w:r>
                </w:p>
              </w:tc>
              <w:tc>
                <w:tcPr>
                  <w:tcW w:w="7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52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茅草河</w:t>
                  </w:r>
                </w:p>
              </w:tc>
              <w:tc>
                <w:tcPr>
                  <w:tcW w:w="10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eastAsia" w:ascii="Times New Roman" w:hAnsi="Times New Roman" w:cs="Times New Roman"/>
                      <w:b w:val="0"/>
                      <w:bCs/>
                      <w:color w:val="000000"/>
                      <w:sz w:val="21"/>
                      <w:szCs w:val="21"/>
                      <w:highlight w:val="none"/>
                      <w:vertAlign w:val="baseline"/>
                      <w:lang w:val="en-US" w:eastAsia="zh-CN"/>
                    </w:rPr>
                  </w:pPr>
                  <w:r>
                    <w:rPr>
                      <w:rStyle w:val="56"/>
                      <w:rFonts w:hint="eastAsia" w:ascii="Times New Roman" w:hAnsi="Times New Roman" w:cs="Times New Roman"/>
                      <w:b w:val="0"/>
                      <w:bCs/>
                      <w:color w:val="000000"/>
                      <w:sz w:val="21"/>
                      <w:szCs w:val="21"/>
                      <w:highlight w:val="none"/>
                      <w:vertAlign w:val="baseline"/>
                      <w:lang w:val="en-US" w:eastAsia="zh-CN"/>
                    </w:rPr>
                    <w:t>民杞界~邓寨沟</w:t>
                  </w:r>
                </w:p>
              </w:tc>
              <w:tc>
                <w:tcPr>
                  <w:tcW w:w="14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highlight w:val="none"/>
                      <w:vertAlign w:val="baseline"/>
                      <w:lang w:eastAsia="zh-CN"/>
                    </w:rPr>
                  </w:pPr>
                  <w:r>
                    <w:rPr>
                      <w:rStyle w:val="56"/>
                      <w:rFonts w:hint="default" w:ascii="Times New Roman" w:hAnsi="Times New Roman" w:cs="Times New Roman"/>
                      <w:b w:val="0"/>
                      <w:bCs/>
                      <w:color w:val="000000"/>
                      <w:sz w:val="21"/>
                      <w:szCs w:val="21"/>
                      <w:highlight w:val="none"/>
                      <w:vertAlign w:val="baseline"/>
                      <w:lang w:eastAsia="zh-CN"/>
                    </w:rPr>
                    <w:t>10+797~17+400</w:t>
                  </w:r>
                </w:p>
              </w:tc>
              <w:tc>
                <w:tcPr>
                  <w:tcW w:w="66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11.5</w:t>
                  </w:r>
                </w:p>
              </w:tc>
              <w:tc>
                <w:tcPr>
                  <w:tcW w:w="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37</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default" w:ascii="Times New Roman" w:hAnsi="Times New Roman" w:cs="Times New Roman"/>
                      <w:b w:val="0"/>
                      <w:bCs/>
                      <w:color w:val="000000"/>
                      <w:sz w:val="21"/>
                      <w:szCs w:val="21"/>
                      <w:vertAlign w:val="baseline"/>
                      <w:lang w:val="en-US" w:eastAsia="zh-CN"/>
                    </w:rPr>
                    <w:t>60.89~59.73</w:t>
                  </w:r>
                </w:p>
              </w:tc>
              <w:tc>
                <w:tcPr>
                  <w:tcW w:w="10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default" w:ascii="Times New Roman" w:hAnsi="Times New Roman" w:cs="Times New Roman"/>
                      <w:b w:val="0"/>
                      <w:bCs/>
                      <w:color w:val="000000"/>
                      <w:sz w:val="21"/>
                      <w:szCs w:val="21"/>
                      <w:vertAlign w:val="baseline"/>
                      <w:lang w:val="en-US" w:eastAsia="zh-CN"/>
                    </w:rPr>
                    <w:t xml:space="preserve">58.49~57.33 </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1:3</w:t>
                  </w:r>
                </w:p>
              </w:tc>
              <w:tc>
                <w:tcPr>
                  <w:tcW w:w="6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i w:val="0"/>
                      <w:iCs w:val="0"/>
                      <w:color w:val="000000"/>
                      <w:kern w:val="2"/>
                      <w:sz w:val="21"/>
                      <w:szCs w:val="21"/>
                      <w:vertAlign w:val="baseline"/>
                      <w:lang w:val="en-US" w:eastAsia="zh-CN" w:bidi="ar-SA"/>
                    </w:rPr>
                  </w:pPr>
                  <w:r>
                    <w:rPr>
                      <w:rStyle w:val="56"/>
                      <w:rFonts w:hint="eastAsia" w:ascii="Times New Roman" w:hAnsi="Times New Roman" w:cs="Times New Roman"/>
                      <w:b w:val="0"/>
                      <w:bCs/>
                      <w:color w:val="000000"/>
                      <w:sz w:val="21"/>
                      <w:szCs w:val="21"/>
                      <w:vertAlign w:val="baseline"/>
                      <w:lang w:val="en-US" w:eastAsia="zh-CN"/>
                    </w:rPr>
                    <w:t>1/5700</w:t>
                  </w:r>
                </w:p>
              </w:tc>
              <w:tc>
                <w:tcPr>
                  <w:tcW w:w="7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13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52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both"/>
                    <w:textAlignment w:val="auto"/>
                    <w:rPr>
                      <w:rStyle w:val="56"/>
                      <w:rFonts w:hint="eastAsia" w:ascii="Times New Roman" w:hAnsi="Times New Roman" w:cs="Times New Roman"/>
                      <w:b w:val="0"/>
                      <w:bCs/>
                      <w:color w:val="000000"/>
                      <w:sz w:val="21"/>
                      <w:szCs w:val="21"/>
                      <w:vertAlign w:val="baseline"/>
                      <w:lang w:val="en-US" w:eastAsia="zh-CN"/>
                    </w:rPr>
                  </w:pPr>
                </w:p>
              </w:tc>
              <w:tc>
                <w:tcPr>
                  <w:tcW w:w="10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eastAsia" w:ascii="Times New Roman" w:hAnsi="Times New Roman" w:cs="Times New Roman"/>
                      <w:b w:val="0"/>
                      <w:bCs/>
                      <w:color w:val="000000"/>
                      <w:sz w:val="21"/>
                      <w:szCs w:val="21"/>
                      <w:highlight w:val="none"/>
                      <w:vertAlign w:val="baseline"/>
                      <w:lang w:val="en-US" w:eastAsia="zh-CN"/>
                    </w:rPr>
                  </w:pPr>
                  <w:r>
                    <w:rPr>
                      <w:rStyle w:val="56"/>
                      <w:rFonts w:hint="eastAsia" w:ascii="Times New Roman" w:hAnsi="Times New Roman" w:cs="Times New Roman"/>
                      <w:b w:val="0"/>
                      <w:bCs/>
                      <w:color w:val="000000"/>
                      <w:sz w:val="21"/>
                      <w:szCs w:val="21"/>
                      <w:highlight w:val="none"/>
                      <w:vertAlign w:val="baseline"/>
                      <w:lang w:val="en-US" w:eastAsia="zh-CN"/>
                    </w:rPr>
                    <w:t xml:space="preserve">邓寨沟~民睢界 </w:t>
                  </w:r>
                </w:p>
              </w:tc>
              <w:tc>
                <w:tcPr>
                  <w:tcW w:w="14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highlight w:val="none"/>
                      <w:vertAlign w:val="baseline"/>
                      <w:lang w:eastAsia="zh-CN"/>
                    </w:rPr>
                  </w:pPr>
                  <w:r>
                    <w:rPr>
                      <w:rStyle w:val="56"/>
                      <w:rFonts w:hint="default" w:ascii="Times New Roman" w:hAnsi="Times New Roman" w:cs="Times New Roman"/>
                      <w:b w:val="0"/>
                      <w:bCs/>
                      <w:color w:val="000000"/>
                      <w:sz w:val="21"/>
                      <w:szCs w:val="21"/>
                      <w:highlight w:val="none"/>
                      <w:vertAlign w:val="baseline"/>
                      <w:lang w:eastAsia="zh-CN"/>
                    </w:rPr>
                    <w:t>17+400~</w:t>
                  </w:r>
                  <w:r>
                    <w:rPr>
                      <w:rStyle w:val="56"/>
                      <w:rFonts w:hint="eastAsia" w:ascii="Times New Roman" w:hAnsi="Times New Roman" w:cs="Times New Roman"/>
                      <w:b w:val="0"/>
                      <w:bCs/>
                      <w:color w:val="000000"/>
                      <w:sz w:val="21"/>
                      <w:szCs w:val="21"/>
                      <w:highlight w:val="none"/>
                      <w:vertAlign w:val="baseline"/>
                      <w:lang w:eastAsia="zh-CN"/>
                    </w:rPr>
                    <w:t>22+300</w:t>
                  </w:r>
                  <w:r>
                    <w:rPr>
                      <w:rStyle w:val="56"/>
                      <w:rFonts w:hint="default" w:ascii="Times New Roman" w:hAnsi="Times New Roman" w:cs="Times New Roman"/>
                      <w:b w:val="0"/>
                      <w:bCs/>
                      <w:color w:val="000000"/>
                      <w:sz w:val="21"/>
                      <w:szCs w:val="21"/>
                      <w:highlight w:val="none"/>
                      <w:vertAlign w:val="baseline"/>
                      <w:lang w:eastAsia="zh-CN"/>
                    </w:rPr>
                    <w:t xml:space="preserve"> </w:t>
                  </w:r>
                </w:p>
              </w:tc>
              <w:tc>
                <w:tcPr>
                  <w:tcW w:w="66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eastAsia="zh-CN"/>
                    </w:rPr>
                  </w:pPr>
                </w:p>
              </w:tc>
              <w:tc>
                <w:tcPr>
                  <w:tcW w:w="7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51</w:t>
                  </w:r>
                </w:p>
              </w:tc>
              <w:tc>
                <w:tcPr>
                  <w:tcW w:w="11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default" w:ascii="Times New Roman" w:hAnsi="Times New Roman" w:cs="Times New Roman"/>
                      <w:b w:val="0"/>
                      <w:bCs/>
                      <w:color w:val="000000"/>
                      <w:sz w:val="21"/>
                      <w:szCs w:val="21"/>
                      <w:vertAlign w:val="baseline"/>
                      <w:lang w:val="en-US" w:eastAsia="zh-CN"/>
                    </w:rPr>
                    <w:t>59.73~57.60</w:t>
                  </w:r>
                </w:p>
              </w:tc>
              <w:tc>
                <w:tcPr>
                  <w:tcW w:w="10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default" w:ascii="Times New Roman" w:hAnsi="Times New Roman" w:cs="Times New Roman"/>
                      <w:b w:val="0"/>
                      <w:bCs/>
                      <w:color w:val="000000"/>
                      <w:sz w:val="21"/>
                      <w:szCs w:val="21"/>
                      <w:vertAlign w:val="baseline"/>
                      <w:lang w:val="en-US" w:eastAsia="zh-CN"/>
                    </w:rPr>
                    <w:t xml:space="preserve">57.03~54.60 </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eastAsia="zh-CN"/>
                    </w:rPr>
                  </w:pPr>
                  <w:r>
                    <w:rPr>
                      <w:rStyle w:val="56"/>
                      <w:rFonts w:hint="eastAsia" w:ascii="Times New Roman" w:hAnsi="Times New Roman" w:cs="Times New Roman"/>
                      <w:b w:val="0"/>
                      <w:bCs/>
                      <w:color w:val="000000"/>
                      <w:sz w:val="21"/>
                      <w:szCs w:val="21"/>
                      <w:vertAlign w:val="baseline"/>
                      <w:lang w:val="en-US" w:eastAsia="zh-CN"/>
                    </w:rPr>
                    <w:t>1:3</w:t>
                  </w:r>
                </w:p>
              </w:tc>
              <w:tc>
                <w:tcPr>
                  <w:tcW w:w="6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i w:val="0"/>
                      <w:iCs w:val="0"/>
                      <w:color w:val="000000"/>
                      <w:kern w:val="2"/>
                      <w:sz w:val="21"/>
                      <w:szCs w:val="21"/>
                      <w:vertAlign w:val="baseline"/>
                      <w:lang w:val="en-US" w:eastAsia="zh-CN" w:bidi="ar-SA"/>
                    </w:rPr>
                  </w:pPr>
                  <w:r>
                    <w:rPr>
                      <w:rStyle w:val="56"/>
                      <w:rFonts w:hint="eastAsia" w:ascii="Times New Roman" w:hAnsi="Times New Roman" w:cs="Times New Roman"/>
                      <w:b w:val="0"/>
                      <w:bCs/>
                      <w:color w:val="000000"/>
                      <w:sz w:val="21"/>
                      <w:szCs w:val="21"/>
                      <w:vertAlign w:val="baseline"/>
                      <w:lang w:val="en-US" w:eastAsia="zh-CN"/>
                    </w:rPr>
                    <w:t>1/5650</w:t>
                  </w:r>
                </w:p>
              </w:tc>
              <w:tc>
                <w:tcPr>
                  <w:tcW w:w="7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17</w:t>
                  </w:r>
                </w:p>
              </w:tc>
            </w:tr>
          </w:tbl>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3.2堤防工程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本项目堤防工程主要为通惠渠老堤加固和新筑堤防，</w:t>
            </w:r>
            <w:r>
              <w:rPr>
                <w:rFonts w:hint="eastAsia" w:ascii="Times New Roman" w:hAnsi="Times New Roman" w:cs="Times New Roman"/>
                <w:color w:val="auto"/>
                <w:sz w:val="21"/>
                <w:szCs w:val="21"/>
                <w:lang w:val="en-US" w:eastAsia="zh-CN"/>
              </w:rPr>
              <w:t>加固长度1.6km、新筑长度14km</w:t>
            </w:r>
            <w:r>
              <w:rPr>
                <w:rStyle w:val="56"/>
                <w:rFonts w:hint="eastAsia" w:ascii="Times New Roman" w:hAnsi="Times New Roman" w:cs="Times New Roman"/>
                <w:b w:val="0"/>
                <w:bCs/>
                <w:color w:val="000000"/>
                <w:sz w:val="21"/>
                <w:szCs w:val="21"/>
                <w:lang w:val="en-US" w:eastAsia="zh-CN"/>
              </w:rPr>
              <w:t>。入河口按20年一遇防洪水位和防洪流量标准筑堤。</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shd w:val="clear" w:color="auto" w:fill="000000"/>
                <w:lang w:val="en-US" w:eastAsia="zh-CN"/>
              </w:rPr>
            </w:pPr>
            <w:r>
              <w:rPr>
                <w:rStyle w:val="56"/>
                <w:rFonts w:hint="eastAsia" w:ascii="Times New Roman" w:hAnsi="Times New Roman" w:cs="Times New Roman"/>
                <w:b w:val="0"/>
                <w:bCs/>
                <w:color w:val="000000"/>
                <w:sz w:val="21"/>
                <w:szCs w:val="21"/>
                <w:lang w:val="en-US" w:eastAsia="zh-CN"/>
              </w:rPr>
              <w:t>本项目堤防工程设计成果表见下表。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Style w:val="56"/>
                <w:rFonts w:hint="default" w:ascii="Times New Roman" w:hAnsi="Times New Roman" w:cs="Times New Roman"/>
                <w:b w:val="0"/>
                <w:bCs/>
                <w:color w:val="000000"/>
                <w:sz w:val="21"/>
                <w:szCs w:val="21"/>
                <w:lang w:eastAsia="zh-CN"/>
              </w:rPr>
            </w:pPr>
            <w:r>
              <w:rPr>
                <w:rStyle w:val="56"/>
                <w:rFonts w:hint="eastAsia" w:ascii="Times New Roman" w:hAnsi="Times New Roman" w:cs="Times New Roman"/>
                <w:b/>
                <w:bCs w:val="0"/>
                <w:color w:val="000000"/>
                <w:sz w:val="21"/>
                <w:szCs w:val="21"/>
                <w:lang w:val="en-US" w:eastAsia="zh-CN"/>
              </w:rPr>
              <w:t>表2-3    本项目堤防工程设计成果一览表</w:t>
            </w:r>
          </w:p>
          <w:tbl>
            <w:tblPr>
              <w:tblStyle w:val="26"/>
              <w:tblW w:w="864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2"/>
              <w:gridCol w:w="780"/>
              <w:gridCol w:w="1410"/>
              <w:gridCol w:w="675"/>
              <w:gridCol w:w="933"/>
              <w:gridCol w:w="1133"/>
              <w:gridCol w:w="1118"/>
              <w:gridCol w:w="408"/>
              <w:gridCol w:w="378"/>
              <w:gridCol w:w="347"/>
              <w:gridCol w:w="363"/>
              <w:gridCol w:w="6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12"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河道</w:t>
                  </w:r>
                </w:p>
              </w:tc>
              <w:tc>
                <w:tcPr>
                  <w:tcW w:w="141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桩号</w:t>
                  </w:r>
                </w:p>
              </w:tc>
              <w:tc>
                <w:tcPr>
                  <w:tcW w:w="67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eastAsia"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堤防</w:t>
                  </w:r>
                </w:p>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长度（km）</w:t>
                  </w:r>
                </w:p>
              </w:tc>
              <w:tc>
                <w:tcPr>
                  <w:tcW w:w="93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eastAsia="zh-CN"/>
                    </w:rPr>
                  </w:pPr>
                  <w:r>
                    <w:rPr>
                      <w:rStyle w:val="56"/>
                      <w:rFonts w:hint="eastAsia" w:ascii="Times New Roman" w:hAnsi="Times New Roman" w:cs="Times New Roman"/>
                      <w:b/>
                      <w:bCs w:val="0"/>
                      <w:color w:val="000000"/>
                      <w:sz w:val="21"/>
                      <w:szCs w:val="21"/>
                      <w:vertAlign w:val="baseline"/>
                      <w:lang w:val="en-US" w:eastAsia="zh-CN"/>
                    </w:rPr>
                    <w:t>20</w:t>
                  </w:r>
                  <w:r>
                    <w:rPr>
                      <w:rStyle w:val="56"/>
                      <w:rFonts w:hint="default" w:ascii="Times New Roman" w:hAnsi="Times New Roman" w:cs="Times New Roman"/>
                      <w:b/>
                      <w:bCs w:val="0"/>
                      <w:color w:val="000000"/>
                      <w:sz w:val="21"/>
                      <w:szCs w:val="21"/>
                      <w:vertAlign w:val="baseline"/>
                      <w:lang w:eastAsia="zh-CN"/>
                    </w:rPr>
                    <w:t>年一遇</w:t>
                  </w:r>
                  <w:r>
                    <w:rPr>
                      <w:rStyle w:val="56"/>
                      <w:rFonts w:hint="eastAsia" w:ascii="Times New Roman" w:hAnsi="Times New Roman" w:cs="Times New Roman"/>
                      <w:b/>
                      <w:bCs w:val="0"/>
                      <w:color w:val="000000"/>
                      <w:sz w:val="21"/>
                      <w:szCs w:val="21"/>
                      <w:vertAlign w:val="baseline"/>
                      <w:lang w:val="en-US" w:eastAsia="zh-CN"/>
                    </w:rPr>
                    <w:t>防洪</w:t>
                  </w:r>
                  <w:r>
                    <w:rPr>
                      <w:rStyle w:val="56"/>
                      <w:rFonts w:hint="default" w:ascii="Times New Roman" w:hAnsi="Times New Roman" w:cs="Times New Roman"/>
                      <w:b/>
                      <w:bCs w:val="0"/>
                      <w:color w:val="000000"/>
                      <w:sz w:val="21"/>
                      <w:szCs w:val="21"/>
                      <w:vertAlign w:val="baseline"/>
                      <w:lang w:eastAsia="zh-CN"/>
                    </w:rPr>
                    <w:t>流量(m</w:t>
                  </w:r>
                  <w:r>
                    <w:rPr>
                      <w:rStyle w:val="56"/>
                      <w:rFonts w:hint="default" w:ascii="Times New Roman" w:hAnsi="Times New Roman" w:cs="Times New Roman"/>
                      <w:b/>
                      <w:bCs w:val="0"/>
                      <w:color w:val="000000"/>
                      <w:sz w:val="21"/>
                      <w:szCs w:val="21"/>
                      <w:vertAlign w:val="superscript"/>
                      <w:lang w:eastAsia="zh-CN"/>
                    </w:rPr>
                    <w:t>3</w:t>
                  </w:r>
                  <w:r>
                    <w:rPr>
                      <w:rStyle w:val="56"/>
                      <w:rFonts w:hint="default" w:ascii="Times New Roman" w:hAnsi="Times New Roman" w:cs="Times New Roman"/>
                      <w:b/>
                      <w:bCs w:val="0"/>
                      <w:color w:val="000000"/>
                      <w:sz w:val="21"/>
                      <w:szCs w:val="21"/>
                      <w:vertAlign w:val="baseline"/>
                      <w:lang w:eastAsia="zh-CN"/>
                    </w:rPr>
                    <w:t>/s)</w:t>
                  </w:r>
                </w:p>
              </w:tc>
              <w:tc>
                <w:tcPr>
                  <w:tcW w:w="113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eastAsia="zh-CN"/>
                    </w:rPr>
                  </w:pPr>
                  <w:r>
                    <w:rPr>
                      <w:rStyle w:val="56"/>
                      <w:rFonts w:hint="eastAsia" w:ascii="Times New Roman" w:hAnsi="Times New Roman" w:cs="Times New Roman"/>
                      <w:b/>
                      <w:bCs w:val="0"/>
                      <w:color w:val="000000"/>
                      <w:sz w:val="21"/>
                      <w:szCs w:val="21"/>
                      <w:vertAlign w:val="baseline"/>
                      <w:lang w:val="en-US" w:eastAsia="zh-CN"/>
                    </w:rPr>
                    <w:t>20</w:t>
                  </w:r>
                  <w:r>
                    <w:rPr>
                      <w:rStyle w:val="56"/>
                      <w:rFonts w:hint="default" w:ascii="Times New Roman" w:hAnsi="Times New Roman" w:cs="Times New Roman"/>
                      <w:b/>
                      <w:bCs w:val="0"/>
                      <w:color w:val="000000"/>
                      <w:sz w:val="21"/>
                      <w:szCs w:val="21"/>
                      <w:vertAlign w:val="baseline"/>
                      <w:lang w:eastAsia="zh-CN"/>
                    </w:rPr>
                    <w:t>年一遇除</w:t>
                  </w:r>
                  <w:r>
                    <w:rPr>
                      <w:rStyle w:val="56"/>
                      <w:rFonts w:hint="eastAsia" w:ascii="Times New Roman" w:hAnsi="Times New Roman" w:cs="Times New Roman"/>
                      <w:b/>
                      <w:bCs w:val="0"/>
                      <w:color w:val="000000"/>
                      <w:sz w:val="21"/>
                      <w:szCs w:val="21"/>
                      <w:vertAlign w:val="baseline"/>
                      <w:lang w:val="en-US" w:eastAsia="zh-CN"/>
                    </w:rPr>
                    <w:t>防洪</w:t>
                  </w:r>
                  <w:r>
                    <w:rPr>
                      <w:rStyle w:val="56"/>
                      <w:rFonts w:hint="default" w:ascii="Times New Roman" w:hAnsi="Times New Roman" w:cs="Times New Roman"/>
                      <w:b/>
                      <w:bCs w:val="0"/>
                      <w:color w:val="000000"/>
                      <w:sz w:val="21"/>
                      <w:szCs w:val="21"/>
                      <w:vertAlign w:val="baseline"/>
                      <w:lang w:eastAsia="zh-CN"/>
                    </w:rPr>
                    <w:t>水位(m)</w:t>
                  </w:r>
                </w:p>
              </w:tc>
              <w:tc>
                <w:tcPr>
                  <w:tcW w:w="11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eastAsia="zh-CN"/>
                    </w:rPr>
                  </w:pPr>
                  <w:r>
                    <w:rPr>
                      <w:rStyle w:val="56"/>
                      <w:rFonts w:hint="eastAsia" w:ascii="Times New Roman" w:hAnsi="Times New Roman" w:cs="Times New Roman"/>
                      <w:b/>
                      <w:bCs w:val="0"/>
                      <w:color w:val="000000"/>
                      <w:sz w:val="21"/>
                      <w:szCs w:val="21"/>
                      <w:vertAlign w:val="baseline"/>
                      <w:lang w:val="en-US" w:eastAsia="zh-CN"/>
                    </w:rPr>
                    <w:t>堤顶</w:t>
                  </w:r>
                  <w:r>
                    <w:rPr>
                      <w:rStyle w:val="56"/>
                      <w:rFonts w:hint="default" w:ascii="Times New Roman" w:hAnsi="Times New Roman" w:cs="Times New Roman"/>
                      <w:b/>
                      <w:bCs w:val="0"/>
                      <w:color w:val="000000"/>
                      <w:sz w:val="21"/>
                      <w:szCs w:val="21"/>
                      <w:vertAlign w:val="baseline"/>
                      <w:lang w:eastAsia="zh-CN"/>
                    </w:rPr>
                    <w:t>高程 (m)</w:t>
                  </w:r>
                </w:p>
              </w:tc>
              <w:tc>
                <w:tcPr>
                  <w:tcW w:w="7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eastAsia="zh-CN"/>
                    </w:rPr>
                  </w:pPr>
                  <w:r>
                    <w:rPr>
                      <w:rStyle w:val="56"/>
                      <w:rFonts w:hint="eastAsia" w:ascii="Times New Roman" w:hAnsi="Times New Roman" w:cs="Times New Roman"/>
                      <w:b/>
                      <w:bCs w:val="0"/>
                      <w:color w:val="000000"/>
                      <w:sz w:val="21"/>
                      <w:szCs w:val="21"/>
                      <w:vertAlign w:val="baseline"/>
                      <w:lang w:val="en-US" w:eastAsia="zh-CN"/>
                    </w:rPr>
                    <w:t>堤顶宽（m）</w:t>
                  </w:r>
                </w:p>
              </w:tc>
              <w:tc>
                <w:tcPr>
                  <w:tcW w:w="71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堤内外边坡</w:t>
                  </w:r>
                </w:p>
              </w:tc>
              <w:tc>
                <w:tcPr>
                  <w:tcW w:w="66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加固形式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1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pPr>
                </w:p>
              </w:tc>
              <w:tc>
                <w:tcPr>
                  <w:tcW w:w="141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pPr>
                </w:p>
              </w:tc>
              <w:tc>
                <w:tcPr>
                  <w:tcW w:w="67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pPr>
                </w:p>
              </w:tc>
              <w:tc>
                <w:tcPr>
                  <w:tcW w:w="93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pPr>
                </w:p>
              </w:tc>
              <w:tc>
                <w:tcPr>
                  <w:tcW w:w="113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pPr>
                </w:p>
              </w:tc>
              <w:tc>
                <w:tcPr>
                  <w:tcW w:w="11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pPr>
                </w:p>
              </w:tc>
              <w:tc>
                <w:tcPr>
                  <w:tcW w:w="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左</w:t>
                  </w:r>
                </w:p>
              </w:tc>
              <w:tc>
                <w:tcPr>
                  <w:tcW w:w="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右</w:t>
                  </w:r>
                </w:p>
              </w:tc>
              <w:tc>
                <w:tcPr>
                  <w:tcW w:w="3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临</w:t>
                  </w:r>
                </w:p>
              </w:tc>
              <w:tc>
                <w:tcPr>
                  <w:tcW w:w="3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背</w:t>
                  </w:r>
                </w:p>
              </w:tc>
              <w:tc>
                <w:tcPr>
                  <w:tcW w:w="66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eastAsia" w:ascii="Times New Roman" w:hAnsi="Times New Roman" w:cs="Times New Roman"/>
                      <w:b/>
                      <w:bCs w:val="0"/>
                      <w:color w:val="00000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4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通惠渠</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eastAsia"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highlight w:val="none"/>
                      <w:vertAlign w:val="baseline"/>
                      <w:lang w:val="en-US" w:eastAsia="zh-CN"/>
                    </w:rPr>
                    <w:t>老通惠渠~纪岗</w:t>
                  </w:r>
                </w:p>
              </w:tc>
              <w:tc>
                <w:tcPr>
                  <w:tcW w:w="14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default" w:ascii="Times New Roman" w:hAnsi="Times New Roman" w:cs="Times New Roman"/>
                      <w:b w:val="0"/>
                      <w:bCs/>
                      <w:color w:val="000000"/>
                      <w:sz w:val="21"/>
                      <w:szCs w:val="21"/>
                      <w:highlight w:val="none"/>
                      <w:vertAlign w:val="baseline"/>
                      <w:lang w:val="en-US" w:eastAsia="zh-CN"/>
                    </w:rPr>
                    <w:t>20+800~27+80</w:t>
                  </w:r>
                  <w:r>
                    <w:rPr>
                      <w:rStyle w:val="56"/>
                      <w:rFonts w:hint="eastAsia" w:ascii="Times New Roman" w:hAnsi="Times New Roman" w:cs="Times New Roman"/>
                      <w:b w:val="0"/>
                      <w:bCs/>
                      <w:color w:val="000000"/>
                      <w:sz w:val="21"/>
                      <w:szCs w:val="21"/>
                      <w:highlight w:val="none"/>
                      <w:vertAlign w:val="baseline"/>
                      <w:lang w:val="en-US" w:eastAsia="zh-CN"/>
                    </w:rPr>
                    <w:t>0</w:t>
                  </w:r>
                </w:p>
              </w:tc>
              <w:tc>
                <w:tcPr>
                  <w:tcW w:w="6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15.6</w:t>
                  </w:r>
                </w:p>
              </w:tc>
              <w:tc>
                <w:tcPr>
                  <w:tcW w:w="9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195</w:t>
                  </w:r>
                </w:p>
              </w:tc>
              <w:tc>
                <w:tcPr>
                  <w:tcW w:w="1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default" w:ascii="Times New Roman" w:hAnsi="Times New Roman" w:cs="Times New Roman"/>
                      <w:b w:val="0"/>
                      <w:bCs/>
                      <w:color w:val="000000"/>
                      <w:sz w:val="21"/>
                      <w:szCs w:val="21"/>
                      <w:vertAlign w:val="baseline"/>
                      <w:lang w:val="en-US" w:eastAsia="zh-CN"/>
                    </w:rPr>
                    <w:t>59.78~58.52</w:t>
                  </w:r>
                </w:p>
              </w:tc>
              <w:tc>
                <w:tcPr>
                  <w:tcW w:w="11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default" w:ascii="Times New Roman" w:hAnsi="Times New Roman" w:cs="Times New Roman"/>
                      <w:b w:val="0"/>
                      <w:bCs/>
                      <w:color w:val="000000"/>
                      <w:sz w:val="21"/>
                      <w:szCs w:val="21"/>
                      <w:vertAlign w:val="baseline"/>
                      <w:lang w:val="en-US" w:eastAsia="zh-CN"/>
                    </w:rPr>
                    <w:t>60.98~59.72</w:t>
                  </w:r>
                </w:p>
              </w:tc>
              <w:tc>
                <w:tcPr>
                  <w:tcW w:w="4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3</w:t>
                  </w:r>
                </w:p>
              </w:tc>
              <w:tc>
                <w:tcPr>
                  <w:tcW w:w="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eastAsia"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3</w:t>
                  </w:r>
                </w:p>
              </w:tc>
              <w:tc>
                <w:tcPr>
                  <w:tcW w:w="34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i w:val="0"/>
                      <w:iCs w:val="0"/>
                      <w:color w:val="000000"/>
                      <w:kern w:val="2"/>
                      <w:sz w:val="21"/>
                      <w:szCs w:val="21"/>
                      <w:vertAlign w:val="baseline"/>
                      <w:lang w:val="en-US" w:eastAsia="zh-CN" w:bidi="ar-SA"/>
                    </w:rPr>
                  </w:pPr>
                  <w:r>
                    <w:rPr>
                      <w:rStyle w:val="56"/>
                      <w:rFonts w:hint="eastAsia" w:ascii="Times New Roman" w:hAnsi="Times New Roman" w:cs="Times New Roman"/>
                      <w:b w:val="0"/>
                      <w:bCs/>
                      <w:color w:val="000000"/>
                      <w:sz w:val="21"/>
                      <w:szCs w:val="21"/>
                      <w:vertAlign w:val="baseline"/>
                      <w:lang w:val="en-US" w:eastAsia="zh-CN"/>
                    </w:rPr>
                    <w:t>1:3</w:t>
                  </w:r>
                </w:p>
              </w:tc>
              <w:tc>
                <w:tcPr>
                  <w:tcW w:w="36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eastAsia"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1:3</w:t>
                  </w:r>
                </w:p>
              </w:tc>
              <w:tc>
                <w:tcPr>
                  <w:tcW w:w="6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加固堤防、新筑堤防</w:t>
                  </w:r>
                </w:p>
              </w:tc>
            </w:tr>
          </w:tbl>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3.3排涝闸工程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highlight w:val="none"/>
                <w:lang w:eastAsia="zh-CN"/>
              </w:rPr>
            </w:pPr>
            <w:r>
              <w:rPr>
                <w:rStyle w:val="56"/>
                <w:rFonts w:hint="eastAsia" w:ascii="Times New Roman" w:hAnsi="Times New Roman" w:cs="Times New Roman"/>
                <w:b w:val="0"/>
                <w:bCs/>
                <w:color w:val="000000"/>
                <w:sz w:val="21"/>
                <w:szCs w:val="21"/>
                <w:highlight w:val="none"/>
                <w:lang w:val="en-US" w:eastAsia="zh-CN"/>
              </w:rPr>
              <w:t>为</w:t>
            </w:r>
            <w:r>
              <w:rPr>
                <w:rStyle w:val="56"/>
                <w:rFonts w:hint="default" w:ascii="Times New Roman" w:hAnsi="Times New Roman" w:cs="Times New Roman"/>
                <w:b w:val="0"/>
                <w:bCs/>
                <w:color w:val="000000"/>
                <w:sz w:val="21"/>
                <w:szCs w:val="21"/>
                <w:highlight w:val="none"/>
                <w:lang w:eastAsia="zh-CN"/>
              </w:rPr>
              <w:t>保证</w:t>
            </w:r>
            <w:r>
              <w:rPr>
                <w:rStyle w:val="56"/>
                <w:rFonts w:hint="eastAsia" w:ascii="Times New Roman" w:hAnsi="Times New Roman" w:cs="Times New Roman"/>
                <w:b w:val="0"/>
                <w:bCs/>
                <w:color w:val="000000"/>
                <w:sz w:val="21"/>
                <w:szCs w:val="21"/>
                <w:highlight w:val="none"/>
                <w:lang w:eastAsia="zh-CN"/>
              </w:rPr>
              <w:t>通惠渠、茅草河</w:t>
            </w:r>
            <w:r>
              <w:rPr>
                <w:rStyle w:val="56"/>
                <w:rFonts w:hint="default" w:ascii="Times New Roman" w:hAnsi="Times New Roman" w:cs="Times New Roman"/>
                <w:b w:val="0"/>
                <w:bCs/>
                <w:color w:val="000000"/>
                <w:sz w:val="21"/>
                <w:szCs w:val="21"/>
                <w:highlight w:val="none"/>
                <w:lang w:eastAsia="zh-CN"/>
              </w:rPr>
              <w:t>下游两岸涝水出路，并保持堤防和交通的连续性，需在沟口处新建</w:t>
            </w:r>
            <w:r>
              <w:rPr>
                <w:rStyle w:val="56"/>
                <w:rFonts w:hint="eastAsia" w:ascii="Times New Roman" w:hAnsi="Times New Roman" w:cs="Times New Roman"/>
                <w:b w:val="0"/>
                <w:bCs/>
                <w:color w:val="000000"/>
                <w:sz w:val="21"/>
                <w:szCs w:val="21"/>
                <w:highlight w:val="none"/>
                <w:lang w:val="en-US" w:eastAsia="zh-CN"/>
              </w:rPr>
              <w:t>或重建</w:t>
            </w:r>
            <w:r>
              <w:rPr>
                <w:rStyle w:val="56"/>
                <w:rFonts w:hint="default" w:ascii="Times New Roman" w:hAnsi="Times New Roman" w:cs="Times New Roman"/>
                <w:b w:val="0"/>
                <w:bCs/>
                <w:color w:val="000000"/>
                <w:sz w:val="21"/>
                <w:szCs w:val="21"/>
                <w:highlight w:val="none"/>
                <w:lang w:eastAsia="zh-CN"/>
              </w:rPr>
              <w:t>排涝涵闸</w:t>
            </w:r>
            <w:r>
              <w:rPr>
                <w:rStyle w:val="56"/>
                <w:rFonts w:hint="eastAsia" w:ascii="Times New Roman" w:hAnsi="Times New Roman" w:cs="Times New Roman"/>
                <w:b w:val="0"/>
                <w:bCs/>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本项目排涝涵闸工程设计成果表见下表。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Style w:val="56"/>
                <w:rFonts w:hint="default" w:ascii="Times New Roman" w:hAnsi="Times New Roman" w:cs="Times New Roman"/>
                <w:b w:val="0"/>
                <w:bCs/>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表2-4    本工程排涝涵闸设计成果一览表</w:t>
            </w:r>
          </w:p>
          <w:tbl>
            <w:tblPr>
              <w:tblStyle w:val="26"/>
              <w:tblW w:w="865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70"/>
              <w:gridCol w:w="769"/>
              <w:gridCol w:w="435"/>
              <w:gridCol w:w="552"/>
              <w:gridCol w:w="585"/>
              <w:gridCol w:w="719"/>
              <w:gridCol w:w="786"/>
              <w:gridCol w:w="635"/>
              <w:gridCol w:w="787"/>
              <w:gridCol w:w="668"/>
              <w:gridCol w:w="619"/>
              <w:gridCol w:w="5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auto"/>
                      <w:sz w:val="21"/>
                      <w:szCs w:val="21"/>
                      <w:vertAlign w:val="baseline"/>
                      <w:lang w:val="en-US" w:eastAsia="zh-CN"/>
                    </w:rPr>
                  </w:pPr>
                  <w:r>
                    <w:rPr>
                      <w:rStyle w:val="56"/>
                      <w:rFonts w:hint="eastAsia" w:ascii="Times New Roman" w:hAnsi="Times New Roman" w:cs="Times New Roman"/>
                      <w:b/>
                      <w:bCs w:val="0"/>
                      <w:color w:val="auto"/>
                      <w:sz w:val="21"/>
                      <w:szCs w:val="21"/>
                      <w:vertAlign w:val="baseline"/>
                      <w:lang w:val="en-US" w:eastAsia="zh-CN"/>
                    </w:rPr>
                    <w:t>河道名称</w:t>
                  </w: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auto"/>
                      <w:sz w:val="21"/>
                      <w:szCs w:val="21"/>
                      <w:vertAlign w:val="baseline"/>
                      <w:lang w:val="en-US" w:eastAsia="zh-CN"/>
                    </w:rPr>
                  </w:pPr>
                  <w:r>
                    <w:rPr>
                      <w:rStyle w:val="56"/>
                      <w:rFonts w:hint="eastAsia" w:ascii="Times New Roman" w:hAnsi="Times New Roman" w:cs="Times New Roman"/>
                      <w:b/>
                      <w:bCs w:val="0"/>
                      <w:color w:val="auto"/>
                      <w:sz w:val="21"/>
                      <w:szCs w:val="21"/>
                      <w:vertAlign w:val="baseline"/>
                      <w:lang w:val="en-US" w:eastAsia="zh-CN"/>
                    </w:rPr>
                    <w:t>涵闸名称</w:t>
                  </w:r>
                </w:p>
              </w:tc>
              <w:tc>
                <w:tcPr>
                  <w:tcW w:w="7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auto"/>
                      <w:sz w:val="21"/>
                      <w:szCs w:val="21"/>
                      <w:highlight w:val="none"/>
                      <w:vertAlign w:val="baseline"/>
                      <w:lang w:val="en-US" w:eastAsia="zh-CN"/>
                    </w:rPr>
                  </w:pPr>
                  <w:r>
                    <w:rPr>
                      <w:rStyle w:val="56"/>
                      <w:rFonts w:hint="eastAsia" w:ascii="Times New Roman" w:hAnsi="Times New Roman" w:cs="Times New Roman"/>
                      <w:b/>
                      <w:bCs w:val="0"/>
                      <w:color w:val="auto"/>
                      <w:sz w:val="21"/>
                      <w:szCs w:val="21"/>
                      <w:highlight w:val="none"/>
                      <w:vertAlign w:val="baseline"/>
                      <w:lang w:val="en-US" w:eastAsia="zh-CN"/>
                    </w:rPr>
                    <w:t>堤防桩号</w:t>
                  </w:r>
                </w:p>
              </w:tc>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auto"/>
                      <w:sz w:val="21"/>
                      <w:szCs w:val="21"/>
                      <w:vertAlign w:val="baseline"/>
                      <w:lang w:val="en-US" w:eastAsia="zh-CN"/>
                    </w:rPr>
                  </w:pPr>
                  <w:r>
                    <w:rPr>
                      <w:rStyle w:val="56"/>
                      <w:rFonts w:hint="eastAsia" w:ascii="Times New Roman" w:hAnsi="Times New Roman" w:cs="Times New Roman"/>
                      <w:b/>
                      <w:bCs w:val="0"/>
                      <w:color w:val="auto"/>
                      <w:sz w:val="21"/>
                      <w:szCs w:val="21"/>
                      <w:vertAlign w:val="baseline"/>
                      <w:lang w:val="en-US" w:eastAsia="zh-CN"/>
                    </w:rPr>
                    <w:t>岸别</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auto"/>
                      <w:sz w:val="21"/>
                      <w:szCs w:val="21"/>
                      <w:vertAlign w:val="baseline"/>
                      <w:lang w:eastAsia="zh-CN"/>
                    </w:rPr>
                  </w:pPr>
                  <w:r>
                    <w:rPr>
                      <w:rStyle w:val="56"/>
                      <w:rFonts w:hint="eastAsia" w:ascii="Times New Roman" w:hAnsi="Times New Roman" w:cs="Times New Roman"/>
                      <w:b/>
                      <w:bCs w:val="0"/>
                      <w:color w:val="auto"/>
                      <w:sz w:val="21"/>
                      <w:szCs w:val="21"/>
                      <w:vertAlign w:val="baseline"/>
                      <w:lang w:val="en-US" w:eastAsia="zh-CN"/>
                    </w:rPr>
                    <w:t>建设性质</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auto"/>
                      <w:sz w:val="21"/>
                      <w:szCs w:val="21"/>
                      <w:vertAlign w:val="baseline"/>
                      <w:lang w:val="en-US" w:eastAsia="zh-CN"/>
                    </w:rPr>
                  </w:pPr>
                  <w:r>
                    <w:rPr>
                      <w:rStyle w:val="56"/>
                      <w:rFonts w:hint="eastAsia" w:ascii="Times New Roman" w:hAnsi="Times New Roman" w:cs="Times New Roman"/>
                      <w:b/>
                      <w:bCs w:val="0"/>
                      <w:color w:val="auto"/>
                      <w:sz w:val="21"/>
                      <w:szCs w:val="21"/>
                      <w:vertAlign w:val="baseline"/>
                      <w:lang w:val="en-US" w:eastAsia="zh-CN"/>
                    </w:rPr>
                    <w:t>结构型式</w:t>
                  </w:r>
                </w:p>
              </w:tc>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auto"/>
                      <w:sz w:val="21"/>
                      <w:szCs w:val="21"/>
                      <w:vertAlign w:val="baseline"/>
                      <w:lang w:eastAsia="zh-CN"/>
                    </w:rPr>
                  </w:pPr>
                  <w:r>
                    <w:rPr>
                      <w:rStyle w:val="56"/>
                      <w:rFonts w:hint="eastAsia" w:ascii="Times New Roman" w:hAnsi="Times New Roman" w:cs="Times New Roman"/>
                      <w:b/>
                      <w:bCs w:val="0"/>
                      <w:color w:val="auto"/>
                      <w:sz w:val="21"/>
                      <w:szCs w:val="21"/>
                      <w:vertAlign w:val="baseline"/>
                      <w:lang w:val="en-US" w:eastAsia="zh-CN"/>
                    </w:rPr>
                    <w:t>排水面积（km</w:t>
                  </w:r>
                  <w:r>
                    <w:rPr>
                      <w:rStyle w:val="56"/>
                      <w:rFonts w:hint="eastAsia" w:ascii="Times New Roman" w:hAnsi="Times New Roman" w:cs="Times New Roman"/>
                      <w:b/>
                      <w:bCs w:val="0"/>
                      <w:color w:val="auto"/>
                      <w:sz w:val="21"/>
                      <w:szCs w:val="21"/>
                      <w:vertAlign w:val="superscript"/>
                      <w:lang w:val="en-US" w:eastAsia="zh-CN"/>
                    </w:rPr>
                    <w:t>2</w:t>
                  </w:r>
                  <w:r>
                    <w:rPr>
                      <w:rStyle w:val="56"/>
                      <w:rFonts w:hint="eastAsia" w:ascii="Times New Roman" w:hAnsi="Times New Roman" w:cs="Times New Roman"/>
                      <w:b/>
                      <w:bCs w:val="0"/>
                      <w:color w:val="auto"/>
                      <w:sz w:val="21"/>
                      <w:szCs w:val="21"/>
                      <w:vertAlign w:val="baseline"/>
                      <w:lang w:val="en-US" w:eastAsia="zh-CN"/>
                    </w:rPr>
                    <w:t>）</w:t>
                  </w:r>
                </w:p>
              </w:tc>
              <w:tc>
                <w:tcPr>
                  <w:tcW w:w="7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auto"/>
                      <w:sz w:val="21"/>
                      <w:szCs w:val="21"/>
                      <w:vertAlign w:val="baseline"/>
                      <w:lang w:val="en-US" w:eastAsia="zh-CN"/>
                    </w:rPr>
                  </w:pPr>
                  <w:r>
                    <w:rPr>
                      <w:rStyle w:val="56"/>
                      <w:rFonts w:hint="eastAsia" w:ascii="Times New Roman" w:hAnsi="Times New Roman" w:cs="Times New Roman"/>
                      <w:b/>
                      <w:bCs w:val="0"/>
                      <w:color w:val="auto"/>
                      <w:sz w:val="21"/>
                      <w:szCs w:val="21"/>
                      <w:vertAlign w:val="baseline"/>
                      <w:lang w:val="en-US" w:eastAsia="zh-CN"/>
                    </w:rPr>
                    <w:t>设计流量（m</w:t>
                  </w:r>
                  <w:r>
                    <w:rPr>
                      <w:rStyle w:val="56"/>
                      <w:rFonts w:hint="eastAsia" w:ascii="Times New Roman" w:hAnsi="Times New Roman" w:cs="Times New Roman"/>
                      <w:b/>
                      <w:bCs w:val="0"/>
                      <w:color w:val="auto"/>
                      <w:sz w:val="21"/>
                      <w:szCs w:val="21"/>
                      <w:vertAlign w:val="superscript"/>
                      <w:lang w:val="en-US" w:eastAsia="zh-CN"/>
                    </w:rPr>
                    <w:t>3</w:t>
                  </w:r>
                  <w:r>
                    <w:rPr>
                      <w:rStyle w:val="56"/>
                      <w:rFonts w:hint="eastAsia" w:ascii="Times New Roman" w:hAnsi="Times New Roman" w:cs="Times New Roman"/>
                      <w:b/>
                      <w:bCs w:val="0"/>
                      <w:color w:val="auto"/>
                      <w:sz w:val="21"/>
                      <w:szCs w:val="21"/>
                      <w:vertAlign w:val="baseline"/>
                      <w:lang w:val="en-US" w:eastAsia="zh-CN"/>
                    </w:rPr>
                    <w:t>/s）</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auto"/>
                      <w:sz w:val="21"/>
                      <w:szCs w:val="21"/>
                      <w:highlight w:val="none"/>
                      <w:vertAlign w:val="baseline"/>
                      <w:lang w:val="en-US" w:eastAsia="zh-CN"/>
                    </w:rPr>
                  </w:pPr>
                  <w:r>
                    <w:rPr>
                      <w:rStyle w:val="56"/>
                      <w:rFonts w:hint="eastAsia" w:ascii="Times New Roman" w:hAnsi="Times New Roman" w:cs="Times New Roman"/>
                      <w:b/>
                      <w:bCs w:val="0"/>
                      <w:color w:val="auto"/>
                      <w:sz w:val="21"/>
                      <w:szCs w:val="21"/>
                      <w:highlight w:val="none"/>
                      <w:vertAlign w:val="baseline"/>
                      <w:lang w:val="en-US" w:eastAsia="zh-CN"/>
                    </w:rPr>
                    <w:t>闸孔数量（孔）</w:t>
                  </w:r>
                </w:p>
              </w:tc>
              <w:tc>
                <w:tcPr>
                  <w:tcW w:w="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bCs w:val="0"/>
                      <w:color w:val="auto"/>
                      <w:sz w:val="21"/>
                      <w:szCs w:val="21"/>
                      <w:highlight w:val="none"/>
                      <w:vertAlign w:val="baseline"/>
                      <w:lang w:val="en-US" w:eastAsia="zh-CN"/>
                    </w:rPr>
                  </w:pPr>
                  <w:r>
                    <w:rPr>
                      <w:rStyle w:val="56"/>
                      <w:rFonts w:hint="eastAsia" w:ascii="Times New Roman" w:hAnsi="Times New Roman" w:cs="Times New Roman"/>
                      <w:b/>
                      <w:bCs w:val="0"/>
                      <w:color w:val="auto"/>
                      <w:sz w:val="21"/>
                      <w:szCs w:val="21"/>
                      <w:highlight w:val="none"/>
                      <w:vertAlign w:val="baseline"/>
                      <w:lang w:val="en-US" w:eastAsia="zh-CN"/>
                    </w:rPr>
                    <w:t>闸孔尺寸 （m）</w:t>
                  </w:r>
                </w:p>
              </w:tc>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bCs w:val="0"/>
                      <w:color w:val="auto"/>
                      <w:sz w:val="21"/>
                      <w:szCs w:val="21"/>
                      <w:highlight w:val="none"/>
                      <w:vertAlign w:val="baseline"/>
                      <w:lang w:val="en-US" w:eastAsia="zh-CN"/>
                    </w:rPr>
                  </w:pPr>
                  <w:r>
                    <w:rPr>
                      <w:rStyle w:val="56"/>
                      <w:rFonts w:hint="eastAsia" w:ascii="Times New Roman" w:hAnsi="Times New Roman" w:cs="Times New Roman"/>
                      <w:b/>
                      <w:bCs w:val="0"/>
                      <w:color w:val="auto"/>
                      <w:sz w:val="21"/>
                      <w:szCs w:val="21"/>
                      <w:highlight w:val="none"/>
                      <w:vertAlign w:val="baseline"/>
                      <w:lang w:val="en-US" w:eastAsia="zh-CN"/>
                    </w:rPr>
                    <w:t>闸底板 高程（m）</w:t>
                  </w:r>
                </w:p>
              </w:tc>
              <w:tc>
                <w:tcPr>
                  <w:tcW w:w="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bCs w:val="0"/>
                      <w:color w:val="auto"/>
                      <w:sz w:val="21"/>
                      <w:szCs w:val="21"/>
                      <w:vertAlign w:val="baseline"/>
                      <w:lang w:val="en-US" w:eastAsia="zh-CN"/>
                    </w:rPr>
                  </w:pPr>
                  <w:r>
                    <w:rPr>
                      <w:rStyle w:val="56"/>
                      <w:rFonts w:hint="eastAsia" w:ascii="Times New Roman" w:hAnsi="Times New Roman" w:cs="Times New Roman"/>
                      <w:b/>
                      <w:bCs w:val="0"/>
                      <w:color w:val="auto"/>
                      <w:sz w:val="21"/>
                      <w:szCs w:val="21"/>
                      <w:vertAlign w:val="baseline"/>
                      <w:lang w:val="en-US" w:eastAsia="zh-CN"/>
                    </w:rPr>
                    <w:t>防洪水位 （m）</w:t>
                  </w:r>
                </w:p>
              </w:tc>
              <w:tc>
                <w:tcPr>
                  <w:tcW w:w="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bCs w:val="0"/>
                      <w:color w:val="auto"/>
                      <w:sz w:val="21"/>
                      <w:szCs w:val="21"/>
                      <w:vertAlign w:val="baseline"/>
                      <w:lang w:val="en-US" w:eastAsia="zh-CN"/>
                    </w:rPr>
                  </w:pPr>
                  <w:r>
                    <w:rPr>
                      <w:rStyle w:val="56"/>
                      <w:rFonts w:hint="eastAsia" w:ascii="Times New Roman" w:hAnsi="Times New Roman" w:cs="Times New Roman"/>
                      <w:b/>
                      <w:bCs w:val="0"/>
                      <w:color w:val="auto"/>
                      <w:sz w:val="21"/>
                      <w:szCs w:val="21"/>
                      <w:vertAlign w:val="baseline"/>
                      <w:lang w:val="en-US" w:eastAsia="zh-CN"/>
                    </w:rPr>
                    <w:t>除涝水位 （m）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6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通惠渠</w:t>
                  </w: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青行涵1</w:t>
                  </w:r>
                </w:p>
              </w:tc>
              <w:tc>
                <w:tcPr>
                  <w:tcW w:w="7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21</w:t>
                  </w:r>
                  <w:r>
                    <w:rPr>
                      <w:rStyle w:val="56"/>
                      <w:rFonts w:hint="default" w:ascii="Times New Roman" w:hAnsi="Times New Roman" w:cs="Times New Roman"/>
                      <w:b w:val="0"/>
                      <w:bCs/>
                      <w:color w:val="auto"/>
                      <w:sz w:val="21"/>
                      <w:szCs w:val="21"/>
                      <w:highlight w:val="none"/>
                      <w:vertAlign w:val="baseline"/>
                      <w:lang w:eastAsia="zh-CN"/>
                    </w:rPr>
                    <w:t>+</w:t>
                  </w:r>
                  <w:r>
                    <w:rPr>
                      <w:rStyle w:val="56"/>
                      <w:rFonts w:hint="eastAsia" w:ascii="Times New Roman" w:hAnsi="Times New Roman" w:cs="Times New Roman"/>
                      <w:b w:val="0"/>
                      <w:bCs/>
                      <w:color w:val="auto"/>
                      <w:sz w:val="21"/>
                      <w:szCs w:val="21"/>
                      <w:highlight w:val="none"/>
                      <w:vertAlign w:val="baseline"/>
                      <w:lang w:val="en-US" w:eastAsia="zh-CN"/>
                    </w:rPr>
                    <w:t>200</w:t>
                  </w:r>
                </w:p>
              </w:tc>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右</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新建</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管涵</w:t>
                  </w:r>
                </w:p>
              </w:tc>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0.6</w:t>
                  </w:r>
                </w:p>
              </w:tc>
              <w:tc>
                <w:tcPr>
                  <w:tcW w:w="7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vertAlign w:val="baseline"/>
                      <w:lang w:val="en-US" w:eastAsia="zh-CN" w:bidi="ar-SA"/>
                    </w:rPr>
                  </w:pPr>
                  <w:r>
                    <w:rPr>
                      <w:rStyle w:val="56"/>
                      <w:rFonts w:hint="eastAsia" w:ascii="Times New Roman" w:hAnsi="Times New Roman" w:cs="Times New Roman"/>
                      <w:b w:val="0"/>
                      <w:bCs/>
                      <w:color w:val="auto"/>
                      <w:sz w:val="21"/>
                      <w:szCs w:val="21"/>
                      <w:vertAlign w:val="baseline"/>
                      <w:lang w:val="en-US" w:eastAsia="zh-CN"/>
                    </w:rPr>
                    <w:t>0.4</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w:t>
                  </w:r>
                </w:p>
              </w:tc>
              <w:tc>
                <w:tcPr>
                  <w:tcW w:w="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D=1.2</w:t>
                  </w:r>
                </w:p>
              </w:tc>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57.14</w:t>
                  </w:r>
                </w:p>
              </w:tc>
              <w:tc>
                <w:tcPr>
                  <w:tcW w:w="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59.71</w:t>
                  </w:r>
                </w:p>
              </w:tc>
              <w:tc>
                <w:tcPr>
                  <w:tcW w:w="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58.37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青行涵2</w:t>
                  </w:r>
                </w:p>
              </w:tc>
              <w:tc>
                <w:tcPr>
                  <w:tcW w:w="7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21</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620</w:t>
                  </w:r>
                </w:p>
              </w:tc>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右</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新建</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管涵</w:t>
                  </w:r>
                </w:p>
              </w:tc>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0.4</w:t>
                  </w:r>
                </w:p>
              </w:tc>
              <w:tc>
                <w:tcPr>
                  <w:tcW w:w="7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vertAlign w:val="baseline"/>
                      <w:lang w:val="en-US" w:eastAsia="zh-CN" w:bidi="ar-SA"/>
                    </w:rPr>
                  </w:pPr>
                  <w:r>
                    <w:rPr>
                      <w:rStyle w:val="56"/>
                      <w:rFonts w:hint="eastAsia" w:ascii="Times New Roman" w:hAnsi="Times New Roman" w:cs="Times New Roman"/>
                      <w:b w:val="0"/>
                      <w:bCs/>
                      <w:color w:val="auto"/>
                      <w:sz w:val="21"/>
                      <w:szCs w:val="21"/>
                      <w:vertAlign w:val="baseline"/>
                      <w:lang w:val="en-US" w:eastAsia="zh-CN"/>
                    </w:rPr>
                    <w:t>0.3</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w:t>
                  </w:r>
                </w:p>
              </w:tc>
              <w:tc>
                <w:tcPr>
                  <w:tcW w:w="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D=1.2</w:t>
                  </w:r>
                </w:p>
              </w:tc>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57.06</w:t>
                  </w:r>
                </w:p>
              </w:tc>
              <w:tc>
                <w:tcPr>
                  <w:tcW w:w="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59.63</w:t>
                  </w:r>
                </w:p>
              </w:tc>
              <w:tc>
                <w:tcPr>
                  <w:tcW w:w="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58.29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张牌坊涵</w:t>
                  </w:r>
                </w:p>
              </w:tc>
              <w:tc>
                <w:tcPr>
                  <w:tcW w:w="7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21</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750</w:t>
                  </w:r>
                </w:p>
              </w:tc>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左</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新建</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管涵</w:t>
                  </w:r>
                </w:p>
              </w:tc>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2.4</w:t>
                  </w:r>
                </w:p>
              </w:tc>
              <w:tc>
                <w:tcPr>
                  <w:tcW w:w="7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vertAlign w:val="baseline"/>
                      <w:lang w:val="en-US" w:eastAsia="zh-CN" w:bidi="ar-SA"/>
                    </w:rPr>
                  </w:pPr>
                  <w:r>
                    <w:rPr>
                      <w:rStyle w:val="56"/>
                      <w:rFonts w:hint="eastAsia" w:ascii="Times New Roman" w:hAnsi="Times New Roman" w:cs="Times New Roman"/>
                      <w:b w:val="0"/>
                      <w:bCs/>
                      <w:color w:val="auto"/>
                      <w:sz w:val="21"/>
                      <w:szCs w:val="21"/>
                      <w:vertAlign w:val="baseline"/>
                      <w:lang w:val="en-US" w:eastAsia="zh-CN"/>
                    </w:rPr>
                    <w:t>1.5</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w:t>
                  </w:r>
                </w:p>
              </w:tc>
              <w:tc>
                <w:tcPr>
                  <w:tcW w:w="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D=1.2</w:t>
                  </w:r>
                </w:p>
              </w:tc>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55.57</w:t>
                  </w:r>
                </w:p>
              </w:tc>
              <w:tc>
                <w:tcPr>
                  <w:tcW w:w="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59.61</w:t>
                  </w:r>
                </w:p>
              </w:tc>
              <w:tc>
                <w:tcPr>
                  <w:tcW w:w="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58.27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范砦涵</w:t>
                  </w:r>
                </w:p>
              </w:tc>
              <w:tc>
                <w:tcPr>
                  <w:tcW w:w="7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22</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050</w:t>
                  </w:r>
                </w:p>
              </w:tc>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右</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新建</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管涵</w:t>
                  </w:r>
                </w:p>
              </w:tc>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1.5</w:t>
                  </w:r>
                </w:p>
              </w:tc>
              <w:tc>
                <w:tcPr>
                  <w:tcW w:w="7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vertAlign w:val="baseline"/>
                      <w:lang w:val="en-US" w:eastAsia="zh-CN" w:bidi="ar-SA"/>
                    </w:rPr>
                  </w:pPr>
                  <w:r>
                    <w:rPr>
                      <w:rStyle w:val="56"/>
                      <w:rFonts w:hint="eastAsia" w:ascii="Times New Roman" w:hAnsi="Times New Roman" w:cs="Times New Roman"/>
                      <w:b w:val="0"/>
                      <w:bCs/>
                      <w:color w:val="auto"/>
                      <w:sz w:val="21"/>
                      <w:szCs w:val="21"/>
                      <w:vertAlign w:val="baseline"/>
                      <w:lang w:val="en-US" w:eastAsia="zh-CN"/>
                    </w:rPr>
                    <w:t>1.0</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w:t>
                  </w:r>
                </w:p>
              </w:tc>
              <w:tc>
                <w:tcPr>
                  <w:tcW w:w="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D=1.2</w:t>
                  </w:r>
                </w:p>
              </w:tc>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56.51</w:t>
                  </w:r>
                </w:p>
              </w:tc>
              <w:tc>
                <w:tcPr>
                  <w:tcW w:w="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59.55</w:t>
                  </w:r>
                </w:p>
              </w:tc>
              <w:tc>
                <w:tcPr>
                  <w:tcW w:w="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58.21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范砦北涵</w:t>
                  </w:r>
                </w:p>
              </w:tc>
              <w:tc>
                <w:tcPr>
                  <w:tcW w:w="7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22</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560</w:t>
                  </w:r>
                </w:p>
              </w:tc>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左</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重建</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管涵</w:t>
                  </w:r>
                </w:p>
              </w:tc>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1.1</w:t>
                  </w:r>
                </w:p>
              </w:tc>
              <w:tc>
                <w:tcPr>
                  <w:tcW w:w="7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0.7</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w:t>
                  </w:r>
                </w:p>
              </w:tc>
              <w:tc>
                <w:tcPr>
                  <w:tcW w:w="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D=1.2</w:t>
                  </w:r>
                </w:p>
              </w:tc>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56.68</w:t>
                  </w:r>
                </w:p>
              </w:tc>
              <w:tc>
                <w:tcPr>
                  <w:tcW w:w="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vertAlign w:val="baseline"/>
                      <w:lang w:val="en-US" w:eastAsia="zh-CN" w:bidi="ar-SA"/>
                    </w:rPr>
                  </w:pPr>
                  <w:r>
                    <w:rPr>
                      <w:rStyle w:val="56"/>
                      <w:rFonts w:hint="eastAsia" w:ascii="Times New Roman" w:hAnsi="Times New Roman" w:cs="Times New Roman"/>
                      <w:b w:val="0"/>
                      <w:bCs/>
                      <w:color w:val="auto"/>
                      <w:sz w:val="21"/>
                      <w:szCs w:val="21"/>
                      <w:vertAlign w:val="baseline"/>
                      <w:lang w:val="en-US" w:eastAsia="zh-CN"/>
                    </w:rPr>
                    <w:t>59.46</w:t>
                  </w:r>
                </w:p>
              </w:tc>
              <w:tc>
                <w:tcPr>
                  <w:tcW w:w="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vertAlign w:val="baseline"/>
                      <w:lang w:val="en-US" w:eastAsia="zh-CN" w:bidi="ar-SA"/>
                    </w:rPr>
                  </w:pPr>
                  <w:r>
                    <w:rPr>
                      <w:rStyle w:val="56"/>
                      <w:rFonts w:hint="eastAsia" w:ascii="Times New Roman" w:hAnsi="Times New Roman" w:cs="Times New Roman"/>
                      <w:b w:val="0"/>
                      <w:bCs/>
                      <w:color w:val="auto"/>
                      <w:sz w:val="21"/>
                      <w:szCs w:val="21"/>
                      <w:vertAlign w:val="baseline"/>
                      <w:lang w:val="en-US" w:eastAsia="zh-CN"/>
                    </w:rPr>
                    <w:t>58.12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闫口北涵</w:t>
                  </w:r>
                </w:p>
              </w:tc>
              <w:tc>
                <w:tcPr>
                  <w:tcW w:w="7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22</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970</w:t>
                  </w:r>
                </w:p>
              </w:tc>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右</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新建</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管涵</w:t>
                  </w:r>
                </w:p>
              </w:tc>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1.5</w:t>
                  </w:r>
                </w:p>
              </w:tc>
              <w:tc>
                <w:tcPr>
                  <w:tcW w:w="7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1.0</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w:t>
                  </w:r>
                </w:p>
              </w:tc>
              <w:tc>
                <w:tcPr>
                  <w:tcW w:w="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D=1.2</w:t>
                  </w:r>
                </w:p>
              </w:tc>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56.31</w:t>
                  </w:r>
                </w:p>
              </w:tc>
              <w:tc>
                <w:tcPr>
                  <w:tcW w:w="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59.39</w:t>
                  </w:r>
                </w:p>
              </w:tc>
              <w:tc>
                <w:tcPr>
                  <w:tcW w:w="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58.05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闫口南涵</w:t>
                  </w:r>
                </w:p>
              </w:tc>
              <w:tc>
                <w:tcPr>
                  <w:tcW w:w="7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23</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220</w:t>
                  </w:r>
                </w:p>
              </w:tc>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左</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重建</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管涵</w:t>
                  </w:r>
                </w:p>
              </w:tc>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1.5</w:t>
                  </w:r>
                </w:p>
              </w:tc>
              <w:tc>
                <w:tcPr>
                  <w:tcW w:w="7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1.0</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w:t>
                  </w:r>
                </w:p>
              </w:tc>
              <w:tc>
                <w:tcPr>
                  <w:tcW w:w="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D=1.2</w:t>
                  </w:r>
                </w:p>
              </w:tc>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56.11</w:t>
                  </w:r>
                </w:p>
              </w:tc>
              <w:tc>
                <w:tcPr>
                  <w:tcW w:w="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59.35</w:t>
                  </w:r>
                </w:p>
              </w:tc>
              <w:tc>
                <w:tcPr>
                  <w:tcW w:w="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58.01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安无北涵</w:t>
                  </w:r>
                </w:p>
              </w:tc>
              <w:tc>
                <w:tcPr>
                  <w:tcW w:w="7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23</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800</w:t>
                  </w:r>
                </w:p>
              </w:tc>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左</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重建</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管涵</w:t>
                  </w:r>
                </w:p>
              </w:tc>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0.4</w:t>
                  </w:r>
                </w:p>
              </w:tc>
              <w:tc>
                <w:tcPr>
                  <w:tcW w:w="7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0.3</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w:t>
                  </w:r>
                </w:p>
              </w:tc>
              <w:tc>
                <w:tcPr>
                  <w:tcW w:w="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D=1.2</w:t>
                  </w:r>
                </w:p>
              </w:tc>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57.04</w:t>
                  </w:r>
                </w:p>
              </w:tc>
              <w:tc>
                <w:tcPr>
                  <w:tcW w:w="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59.24</w:t>
                  </w:r>
                </w:p>
              </w:tc>
              <w:tc>
                <w:tcPr>
                  <w:tcW w:w="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57.9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尹堂涵1</w:t>
                  </w:r>
                </w:p>
              </w:tc>
              <w:tc>
                <w:tcPr>
                  <w:tcW w:w="7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24</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220</w:t>
                  </w:r>
                </w:p>
              </w:tc>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左</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新建</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管涵</w:t>
                  </w:r>
                </w:p>
              </w:tc>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1.5</w:t>
                  </w:r>
                </w:p>
              </w:tc>
              <w:tc>
                <w:tcPr>
                  <w:tcW w:w="7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1.0</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w:t>
                  </w:r>
                </w:p>
              </w:tc>
              <w:tc>
                <w:tcPr>
                  <w:tcW w:w="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D=1.2</w:t>
                  </w:r>
                </w:p>
              </w:tc>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56.62</w:t>
                  </w:r>
                </w:p>
              </w:tc>
              <w:tc>
                <w:tcPr>
                  <w:tcW w:w="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59.16</w:t>
                  </w:r>
                </w:p>
              </w:tc>
              <w:tc>
                <w:tcPr>
                  <w:tcW w:w="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57.82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Fonts w:hint="eastAsia" w:eastAsia="宋体"/>
                      <w:color w:val="auto"/>
                      <w:sz w:val="21"/>
                      <w:szCs w:val="21"/>
                      <w:lang w:val="en-US" w:eastAsia="zh-CN"/>
                    </w:rPr>
                  </w:pPr>
                  <w:r>
                    <w:rPr>
                      <w:rFonts w:hint="default" w:eastAsia="宋体"/>
                      <w:color w:val="000000"/>
                      <w:szCs w:val="21"/>
                      <w:lang w:val="en-US" w:eastAsia="zh-CN"/>
                    </w:rPr>
                    <w:t>尹堂涵</w:t>
                  </w:r>
                  <w:r>
                    <w:rPr>
                      <w:rFonts w:hint="eastAsia" w:eastAsia="宋体"/>
                      <w:color w:val="000000"/>
                      <w:szCs w:val="21"/>
                      <w:lang w:val="en-US" w:eastAsia="zh-CN"/>
                    </w:rPr>
                    <w:t>2</w:t>
                  </w:r>
                </w:p>
              </w:tc>
              <w:tc>
                <w:tcPr>
                  <w:tcW w:w="7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24</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650</w:t>
                  </w:r>
                </w:p>
              </w:tc>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右</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新建</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管涵</w:t>
                  </w:r>
                </w:p>
              </w:tc>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0.4</w:t>
                  </w:r>
                </w:p>
              </w:tc>
              <w:tc>
                <w:tcPr>
                  <w:tcW w:w="7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0.3</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w:t>
                  </w:r>
                </w:p>
              </w:tc>
              <w:tc>
                <w:tcPr>
                  <w:tcW w:w="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D=1.2</w:t>
                  </w:r>
                </w:p>
              </w:tc>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55.9</w:t>
                  </w:r>
                </w:p>
              </w:tc>
              <w:tc>
                <w:tcPr>
                  <w:tcW w:w="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59.09</w:t>
                  </w:r>
                </w:p>
              </w:tc>
              <w:tc>
                <w:tcPr>
                  <w:tcW w:w="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57.75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Fonts w:hint="eastAsia" w:eastAsia="宋体"/>
                      <w:color w:val="auto"/>
                      <w:sz w:val="21"/>
                      <w:szCs w:val="21"/>
                      <w:lang w:val="en-US" w:eastAsia="zh-CN"/>
                    </w:rPr>
                  </w:pPr>
                  <w:r>
                    <w:rPr>
                      <w:rFonts w:hint="eastAsia" w:eastAsia="宋体"/>
                      <w:color w:val="000000"/>
                      <w:szCs w:val="21"/>
                      <w:lang w:val="en-US" w:eastAsia="zh-CN"/>
                    </w:rPr>
                    <w:t>尹堂涵3</w:t>
                  </w:r>
                </w:p>
              </w:tc>
              <w:tc>
                <w:tcPr>
                  <w:tcW w:w="7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24</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920</w:t>
                  </w:r>
                </w:p>
              </w:tc>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左</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新建</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管涵</w:t>
                  </w:r>
                </w:p>
              </w:tc>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1.5</w:t>
                  </w:r>
                </w:p>
              </w:tc>
              <w:tc>
                <w:tcPr>
                  <w:tcW w:w="7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1.0</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w:t>
                  </w:r>
                </w:p>
              </w:tc>
              <w:tc>
                <w:tcPr>
                  <w:tcW w:w="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D=1.2</w:t>
                  </w:r>
                </w:p>
              </w:tc>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55.83</w:t>
                  </w:r>
                </w:p>
              </w:tc>
              <w:tc>
                <w:tcPr>
                  <w:tcW w:w="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59.04</w:t>
                  </w:r>
                </w:p>
              </w:tc>
              <w:tc>
                <w:tcPr>
                  <w:tcW w:w="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57.7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Fonts w:hint="eastAsia" w:eastAsia="宋体"/>
                      <w:color w:val="auto"/>
                      <w:sz w:val="21"/>
                      <w:szCs w:val="21"/>
                      <w:lang w:val="en-US" w:eastAsia="zh-CN"/>
                    </w:rPr>
                  </w:pPr>
                  <w:r>
                    <w:rPr>
                      <w:rFonts w:hint="default" w:eastAsia="宋体"/>
                      <w:color w:val="000000"/>
                      <w:szCs w:val="21"/>
                      <w:lang w:val="en-US" w:eastAsia="zh-CN"/>
                    </w:rPr>
                    <w:t>柏岗涵</w:t>
                  </w:r>
                </w:p>
              </w:tc>
              <w:tc>
                <w:tcPr>
                  <w:tcW w:w="7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25</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150</w:t>
                  </w:r>
                </w:p>
              </w:tc>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右</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新建</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管涵</w:t>
                  </w:r>
                </w:p>
              </w:tc>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2.4</w:t>
                  </w:r>
                </w:p>
              </w:tc>
              <w:tc>
                <w:tcPr>
                  <w:tcW w:w="7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1.5</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w:t>
                  </w:r>
                </w:p>
              </w:tc>
              <w:tc>
                <w:tcPr>
                  <w:tcW w:w="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D=1.2</w:t>
                  </w:r>
                </w:p>
              </w:tc>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55.26</w:t>
                  </w:r>
                </w:p>
              </w:tc>
              <w:tc>
                <w:tcPr>
                  <w:tcW w:w="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59</w:t>
                  </w:r>
                </w:p>
              </w:tc>
              <w:tc>
                <w:tcPr>
                  <w:tcW w:w="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57.66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Fonts w:hint="eastAsia" w:eastAsia="宋体"/>
                      <w:color w:val="auto"/>
                      <w:sz w:val="21"/>
                      <w:szCs w:val="21"/>
                      <w:lang w:val="en-US" w:eastAsia="zh-CN"/>
                    </w:rPr>
                  </w:pPr>
                  <w:r>
                    <w:rPr>
                      <w:rFonts w:hint="default" w:eastAsia="宋体"/>
                      <w:color w:val="000000"/>
                      <w:szCs w:val="21"/>
                      <w:lang w:val="en-US" w:eastAsia="zh-CN"/>
                    </w:rPr>
                    <w:t>寄岗北涵</w:t>
                  </w:r>
                </w:p>
              </w:tc>
              <w:tc>
                <w:tcPr>
                  <w:tcW w:w="7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26</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540</w:t>
                  </w:r>
                </w:p>
              </w:tc>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左</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新建</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管涵</w:t>
                  </w:r>
                </w:p>
              </w:tc>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1.5</w:t>
                  </w:r>
                </w:p>
              </w:tc>
              <w:tc>
                <w:tcPr>
                  <w:tcW w:w="7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1.0</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w:t>
                  </w:r>
                </w:p>
              </w:tc>
              <w:tc>
                <w:tcPr>
                  <w:tcW w:w="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D=1.2</w:t>
                  </w:r>
                </w:p>
              </w:tc>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55.67</w:t>
                  </w:r>
                </w:p>
              </w:tc>
              <w:tc>
                <w:tcPr>
                  <w:tcW w:w="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58.75</w:t>
                  </w:r>
                </w:p>
              </w:tc>
              <w:tc>
                <w:tcPr>
                  <w:tcW w:w="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57.41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Fonts w:hint="eastAsia" w:eastAsia="宋体"/>
                      <w:color w:val="auto"/>
                      <w:sz w:val="21"/>
                      <w:szCs w:val="21"/>
                      <w:lang w:val="en-US" w:eastAsia="zh-CN"/>
                    </w:rPr>
                  </w:pPr>
                  <w:r>
                    <w:rPr>
                      <w:rFonts w:hint="default" w:eastAsia="宋体"/>
                      <w:color w:val="000000"/>
                      <w:szCs w:val="21"/>
                      <w:lang w:val="en-US" w:eastAsia="zh-CN"/>
                    </w:rPr>
                    <w:t>寄岗涵</w:t>
                  </w:r>
                </w:p>
              </w:tc>
              <w:tc>
                <w:tcPr>
                  <w:tcW w:w="7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28</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280</w:t>
                  </w:r>
                </w:p>
              </w:tc>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左</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新建</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管涵</w:t>
                  </w:r>
                </w:p>
              </w:tc>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2.4</w:t>
                  </w:r>
                </w:p>
              </w:tc>
              <w:tc>
                <w:tcPr>
                  <w:tcW w:w="7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1.5</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w:t>
                  </w:r>
                </w:p>
              </w:tc>
              <w:tc>
                <w:tcPr>
                  <w:tcW w:w="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D=1.2</w:t>
                  </w:r>
                </w:p>
              </w:tc>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55</w:t>
                  </w:r>
                </w:p>
              </w:tc>
              <w:tc>
                <w:tcPr>
                  <w:tcW w:w="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58.46</w:t>
                  </w:r>
                </w:p>
              </w:tc>
              <w:tc>
                <w:tcPr>
                  <w:tcW w:w="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57.11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Fonts w:hint="eastAsia" w:eastAsia="宋体"/>
                      <w:color w:val="auto"/>
                      <w:sz w:val="21"/>
                      <w:szCs w:val="21"/>
                      <w:lang w:val="en-US" w:eastAsia="zh-CN"/>
                    </w:rPr>
                  </w:pPr>
                  <w:r>
                    <w:rPr>
                      <w:rFonts w:hint="default" w:eastAsia="宋体"/>
                      <w:color w:val="000000"/>
                      <w:szCs w:val="21"/>
                      <w:lang w:val="en-US" w:eastAsia="zh-CN"/>
                    </w:rPr>
                    <w:t>寄岗西涵</w:t>
                  </w:r>
                </w:p>
              </w:tc>
              <w:tc>
                <w:tcPr>
                  <w:tcW w:w="7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28</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630</w:t>
                  </w:r>
                </w:p>
              </w:tc>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右</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重建</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管涵</w:t>
                  </w:r>
                </w:p>
              </w:tc>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0.6</w:t>
                  </w:r>
                </w:p>
              </w:tc>
              <w:tc>
                <w:tcPr>
                  <w:tcW w:w="7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0.4</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w:t>
                  </w:r>
                </w:p>
              </w:tc>
              <w:tc>
                <w:tcPr>
                  <w:tcW w:w="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D=1.2</w:t>
                  </w:r>
                </w:p>
              </w:tc>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55.86</w:t>
                  </w:r>
                </w:p>
              </w:tc>
              <w:tc>
                <w:tcPr>
                  <w:tcW w:w="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58.4</w:t>
                  </w:r>
                </w:p>
              </w:tc>
              <w:tc>
                <w:tcPr>
                  <w:tcW w:w="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57.05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default" w:eastAsia="宋体"/>
                      <w:color w:val="000000"/>
                      <w:szCs w:val="21"/>
                      <w:lang w:val="en-US" w:eastAsia="zh-CN"/>
                    </w:rPr>
                    <w:t xml:space="preserve">寄岗南涵 </w:t>
                  </w:r>
                </w:p>
              </w:tc>
              <w:tc>
                <w:tcPr>
                  <w:tcW w:w="7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28</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680</w:t>
                  </w:r>
                </w:p>
              </w:tc>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左</w:t>
                  </w:r>
                </w:p>
              </w:tc>
              <w:tc>
                <w:tcPr>
                  <w:tcW w:w="55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重建</w:t>
                  </w:r>
                </w:p>
              </w:tc>
              <w:tc>
                <w:tcPr>
                  <w:tcW w:w="58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管涵</w:t>
                  </w:r>
                </w:p>
              </w:tc>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1.5</w:t>
                  </w:r>
                </w:p>
              </w:tc>
              <w:tc>
                <w:tcPr>
                  <w:tcW w:w="7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1.0</w:t>
                  </w:r>
                </w:p>
              </w:tc>
              <w:tc>
                <w:tcPr>
                  <w:tcW w:w="6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w:t>
                  </w:r>
                </w:p>
              </w:tc>
              <w:tc>
                <w:tcPr>
                  <w:tcW w:w="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D=1.2</w:t>
                  </w:r>
                </w:p>
              </w:tc>
              <w:tc>
                <w:tcPr>
                  <w:tcW w:w="6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54.35</w:t>
                  </w:r>
                </w:p>
              </w:tc>
              <w:tc>
                <w:tcPr>
                  <w:tcW w:w="6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58.4</w:t>
                  </w:r>
                </w:p>
              </w:tc>
              <w:tc>
                <w:tcPr>
                  <w:tcW w:w="56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57.05</w:t>
                  </w:r>
                </w:p>
              </w:tc>
            </w:tr>
          </w:tbl>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3.4桥梁工程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工程规划重建桥梁共12座，均为生产桥，按单车道设计，车道荷载采用公路—II级车道荷载效应的0.8倍，车辆荷载采用公路—II级汽车荷载效应的0.7倍。桥梁布置与交通道路结合，在原址上布设，并尽量使桥纵轴线方向与河道正交。桥下净空应满足河道5年一遇除涝水位加超高0.5m的要求，对于有防洪任务的河道，则应满足河道设计防洪水位加超高0.5m的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eastAsia="zh-CN"/>
              </w:rPr>
            </w:pPr>
            <w:r>
              <w:rPr>
                <w:rStyle w:val="56"/>
                <w:rFonts w:hint="eastAsia" w:ascii="Times New Roman" w:hAnsi="Times New Roman" w:cs="Times New Roman"/>
                <w:b w:val="0"/>
                <w:bCs/>
                <w:color w:val="000000"/>
                <w:sz w:val="21"/>
                <w:szCs w:val="21"/>
                <w:lang w:val="en-US" w:eastAsia="zh-CN"/>
              </w:rPr>
              <w:t>本项目桥梁工程设计成果表见下表。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Style w:val="56"/>
                <w:rFonts w:hint="default" w:ascii="Times New Roman" w:hAnsi="Times New Roman" w:cs="Times New Roman"/>
                <w:b w:val="0"/>
                <w:bCs/>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表2-5    本工程桥梁设计成果一览表</w:t>
            </w:r>
          </w:p>
          <w:tbl>
            <w:tblPr>
              <w:tblStyle w:val="26"/>
              <w:tblW w:w="86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5"/>
              <w:gridCol w:w="867"/>
              <w:gridCol w:w="766"/>
              <w:gridCol w:w="550"/>
              <w:gridCol w:w="692"/>
              <w:gridCol w:w="720"/>
              <w:gridCol w:w="671"/>
              <w:gridCol w:w="844"/>
              <w:gridCol w:w="915"/>
              <w:gridCol w:w="645"/>
              <w:gridCol w:w="780"/>
              <w:gridCol w:w="7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auto"/>
                      <w:sz w:val="21"/>
                      <w:szCs w:val="21"/>
                      <w:vertAlign w:val="baseline"/>
                      <w:lang w:val="en-US" w:eastAsia="zh-CN"/>
                    </w:rPr>
                  </w:pPr>
                  <w:r>
                    <w:rPr>
                      <w:rStyle w:val="56"/>
                      <w:rFonts w:hint="eastAsia" w:ascii="Times New Roman" w:hAnsi="Times New Roman" w:cs="Times New Roman"/>
                      <w:b/>
                      <w:bCs w:val="0"/>
                      <w:color w:val="auto"/>
                      <w:sz w:val="21"/>
                      <w:szCs w:val="21"/>
                      <w:vertAlign w:val="baseline"/>
                      <w:lang w:val="en-US" w:eastAsia="zh-CN"/>
                    </w:rPr>
                    <w:t>河道名称</w:t>
                  </w:r>
                </w:p>
              </w:tc>
              <w:tc>
                <w:tcPr>
                  <w:tcW w:w="8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auto"/>
                      <w:sz w:val="21"/>
                      <w:szCs w:val="21"/>
                      <w:vertAlign w:val="baseline"/>
                      <w:lang w:val="en-US" w:eastAsia="zh-CN"/>
                    </w:rPr>
                  </w:pPr>
                  <w:r>
                    <w:rPr>
                      <w:rStyle w:val="56"/>
                      <w:rFonts w:hint="eastAsia" w:ascii="Times New Roman" w:hAnsi="Times New Roman" w:cs="Times New Roman"/>
                      <w:b/>
                      <w:bCs w:val="0"/>
                      <w:color w:val="auto"/>
                      <w:sz w:val="21"/>
                      <w:szCs w:val="21"/>
                      <w:vertAlign w:val="baseline"/>
                      <w:lang w:val="en-US" w:eastAsia="zh-CN"/>
                    </w:rPr>
                    <w:t>桥梁名称</w:t>
                  </w:r>
                </w:p>
              </w:tc>
              <w:tc>
                <w:tcPr>
                  <w:tcW w:w="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auto"/>
                      <w:sz w:val="21"/>
                      <w:szCs w:val="21"/>
                      <w:vertAlign w:val="baseline"/>
                      <w:lang w:val="en-US" w:eastAsia="zh-CN"/>
                    </w:rPr>
                  </w:pPr>
                  <w:r>
                    <w:rPr>
                      <w:rStyle w:val="56"/>
                      <w:rFonts w:hint="eastAsia" w:ascii="Times New Roman" w:hAnsi="Times New Roman" w:cs="Times New Roman"/>
                      <w:b/>
                      <w:bCs w:val="0"/>
                      <w:color w:val="auto"/>
                      <w:sz w:val="21"/>
                      <w:szCs w:val="21"/>
                      <w:vertAlign w:val="baseline"/>
                      <w:lang w:val="en-US" w:eastAsia="zh-CN"/>
                    </w:rPr>
                    <w:t>桩号</w:t>
                  </w:r>
                </w:p>
              </w:tc>
              <w:tc>
                <w:tcPr>
                  <w:tcW w:w="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auto"/>
                      <w:sz w:val="21"/>
                      <w:szCs w:val="21"/>
                      <w:vertAlign w:val="baseline"/>
                      <w:lang w:eastAsia="zh-CN"/>
                    </w:rPr>
                  </w:pPr>
                  <w:r>
                    <w:rPr>
                      <w:rStyle w:val="56"/>
                      <w:rFonts w:hint="eastAsia" w:ascii="Times New Roman" w:hAnsi="Times New Roman" w:cs="Times New Roman"/>
                      <w:b/>
                      <w:bCs w:val="0"/>
                      <w:color w:val="auto"/>
                      <w:sz w:val="21"/>
                      <w:szCs w:val="21"/>
                      <w:vertAlign w:val="baseline"/>
                      <w:lang w:val="en-US" w:eastAsia="zh-CN"/>
                    </w:rPr>
                    <w:t>建设性质</w:t>
                  </w:r>
                </w:p>
              </w:tc>
              <w:tc>
                <w:tcPr>
                  <w:tcW w:w="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auto"/>
                      <w:sz w:val="21"/>
                      <w:szCs w:val="21"/>
                      <w:vertAlign w:val="baseline"/>
                      <w:lang w:val="en-US" w:eastAsia="zh-CN"/>
                    </w:rPr>
                  </w:pPr>
                  <w:r>
                    <w:rPr>
                      <w:rStyle w:val="56"/>
                      <w:rFonts w:hint="eastAsia" w:ascii="Times New Roman" w:hAnsi="Times New Roman" w:cs="Times New Roman"/>
                      <w:b/>
                      <w:bCs w:val="0"/>
                      <w:color w:val="auto"/>
                      <w:sz w:val="21"/>
                      <w:szCs w:val="21"/>
                      <w:vertAlign w:val="baseline"/>
                      <w:lang w:val="en-US" w:eastAsia="zh-CN"/>
                    </w:rPr>
                    <w:t>河底高程（m）</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auto"/>
                      <w:sz w:val="21"/>
                      <w:szCs w:val="21"/>
                      <w:vertAlign w:val="baseline"/>
                      <w:lang w:eastAsia="zh-CN"/>
                    </w:rPr>
                  </w:pPr>
                  <w:r>
                    <w:rPr>
                      <w:rStyle w:val="56"/>
                      <w:rFonts w:hint="eastAsia" w:ascii="Times New Roman" w:hAnsi="Times New Roman" w:cs="Times New Roman"/>
                      <w:b/>
                      <w:bCs w:val="0"/>
                      <w:color w:val="auto"/>
                      <w:sz w:val="21"/>
                      <w:szCs w:val="21"/>
                      <w:vertAlign w:val="baseline"/>
                      <w:lang w:val="en-US" w:eastAsia="zh-CN"/>
                    </w:rPr>
                    <w:t>除涝水位（m）</w:t>
                  </w:r>
                </w:p>
              </w:tc>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auto"/>
                      <w:sz w:val="21"/>
                      <w:szCs w:val="21"/>
                      <w:vertAlign w:val="baseline"/>
                      <w:lang w:val="en-US" w:eastAsia="zh-CN"/>
                    </w:rPr>
                  </w:pPr>
                  <w:r>
                    <w:rPr>
                      <w:rStyle w:val="56"/>
                      <w:rFonts w:hint="eastAsia" w:ascii="Times New Roman" w:hAnsi="Times New Roman" w:cs="Times New Roman"/>
                      <w:b/>
                      <w:bCs w:val="0"/>
                      <w:color w:val="auto"/>
                      <w:sz w:val="21"/>
                      <w:szCs w:val="21"/>
                      <w:vertAlign w:val="baseline"/>
                      <w:lang w:val="en-US" w:eastAsia="zh-CN"/>
                    </w:rPr>
                    <w:t>梁底高程（m）</w:t>
                  </w:r>
                </w:p>
              </w:tc>
              <w:tc>
                <w:tcPr>
                  <w:tcW w:w="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auto"/>
                      <w:sz w:val="21"/>
                      <w:szCs w:val="21"/>
                      <w:vertAlign w:val="baseline"/>
                      <w:lang w:val="en-US" w:eastAsia="zh-CN"/>
                    </w:rPr>
                  </w:pPr>
                  <w:r>
                    <w:rPr>
                      <w:rStyle w:val="56"/>
                      <w:rFonts w:hint="eastAsia" w:ascii="Times New Roman" w:hAnsi="Times New Roman" w:cs="Times New Roman"/>
                      <w:b/>
                      <w:bCs w:val="0"/>
                      <w:color w:val="auto"/>
                      <w:sz w:val="21"/>
                      <w:szCs w:val="21"/>
                      <w:vertAlign w:val="baseline"/>
                      <w:lang w:val="en-US" w:eastAsia="zh-CN"/>
                    </w:rPr>
                    <w:t>桥面高程（m）</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bCs w:val="0"/>
                      <w:color w:val="auto"/>
                      <w:sz w:val="21"/>
                      <w:szCs w:val="21"/>
                      <w:vertAlign w:val="baseline"/>
                      <w:lang w:val="en-US" w:eastAsia="zh-CN"/>
                    </w:rPr>
                  </w:pPr>
                  <w:r>
                    <w:rPr>
                      <w:rStyle w:val="56"/>
                      <w:rFonts w:hint="eastAsia" w:ascii="Times New Roman" w:hAnsi="Times New Roman" w:cs="Times New Roman"/>
                      <w:b/>
                      <w:bCs w:val="0"/>
                      <w:color w:val="auto"/>
                      <w:sz w:val="21"/>
                      <w:szCs w:val="21"/>
                      <w:vertAlign w:val="baseline"/>
                      <w:lang w:val="en-US" w:eastAsia="zh-CN"/>
                    </w:rPr>
                    <w:t>跨径（m）</w:t>
                  </w:r>
                </w:p>
              </w:tc>
              <w:tc>
                <w:tcPr>
                  <w:tcW w:w="6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bCs w:val="0"/>
                      <w:color w:val="auto"/>
                      <w:sz w:val="21"/>
                      <w:szCs w:val="21"/>
                      <w:vertAlign w:val="baseline"/>
                      <w:lang w:val="en-US" w:eastAsia="zh-CN"/>
                    </w:rPr>
                  </w:pPr>
                  <w:r>
                    <w:rPr>
                      <w:rStyle w:val="56"/>
                      <w:rFonts w:hint="eastAsia" w:ascii="Times New Roman" w:hAnsi="Times New Roman" w:cs="Times New Roman"/>
                      <w:b/>
                      <w:bCs w:val="0"/>
                      <w:color w:val="auto"/>
                      <w:sz w:val="21"/>
                      <w:szCs w:val="21"/>
                      <w:vertAlign w:val="baseline"/>
                      <w:lang w:val="en-US" w:eastAsia="zh-CN"/>
                    </w:rPr>
                    <w:t>孔数</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bCs w:val="0"/>
                      <w:color w:val="auto"/>
                      <w:sz w:val="21"/>
                      <w:szCs w:val="21"/>
                      <w:vertAlign w:val="baseline"/>
                      <w:lang w:val="en-US" w:eastAsia="zh-CN"/>
                    </w:rPr>
                  </w:pPr>
                  <w:r>
                    <w:rPr>
                      <w:rStyle w:val="56"/>
                      <w:rFonts w:hint="eastAsia" w:ascii="Times New Roman" w:hAnsi="Times New Roman" w:cs="Times New Roman"/>
                      <w:b/>
                      <w:bCs w:val="0"/>
                      <w:color w:val="auto"/>
                      <w:sz w:val="21"/>
                      <w:szCs w:val="21"/>
                      <w:vertAlign w:val="baseline"/>
                      <w:lang w:val="en-US" w:eastAsia="zh-CN"/>
                    </w:rPr>
                    <w:t>主桥长度 （m）</w:t>
                  </w:r>
                </w:p>
              </w:tc>
              <w:tc>
                <w:tcPr>
                  <w:tcW w:w="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bCs w:val="0"/>
                      <w:color w:val="auto"/>
                      <w:sz w:val="21"/>
                      <w:szCs w:val="21"/>
                      <w:vertAlign w:val="baseline"/>
                      <w:lang w:val="en-US" w:eastAsia="zh-CN"/>
                    </w:rPr>
                  </w:pPr>
                  <w:r>
                    <w:rPr>
                      <w:rStyle w:val="56"/>
                      <w:rFonts w:hint="eastAsia" w:ascii="Times New Roman" w:hAnsi="Times New Roman" w:cs="Times New Roman"/>
                      <w:b/>
                      <w:bCs w:val="0"/>
                      <w:color w:val="auto"/>
                      <w:sz w:val="21"/>
                      <w:szCs w:val="21"/>
                      <w:vertAlign w:val="baseline"/>
                      <w:lang w:val="en-US" w:eastAsia="zh-CN"/>
                    </w:rPr>
                    <w:t>桥面净宽 （m）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通惠渠</w:t>
                  </w:r>
                </w:p>
              </w:tc>
              <w:tc>
                <w:tcPr>
                  <w:tcW w:w="8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 xml:space="preserve">青行桥 </w:t>
                  </w:r>
                </w:p>
              </w:tc>
              <w:tc>
                <w:tcPr>
                  <w:tcW w:w="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21</w:t>
                  </w:r>
                  <w:r>
                    <w:rPr>
                      <w:rStyle w:val="56"/>
                      <w:rFonts w:hint="default" w:ascii="Times New Roman" w:hAnsi="Times New Roman" w:cs="Times New Roman"/>
                      <w:b w:val="0"/>
                      <w:bCs/>
                      <w:color w:val="auto"/>
                      <w:sz w:val="21"/>
                      <w:szCs w:val="21"/>
                      <w:highlight w:val="none"/>
                      <w:vertAlign w:val="baseline"/>
                      <w:lang w:eastAsia="zh-CN"/>
                    </w:rPr>
                    <w:t>+</w:t>
                  </w:r>
                  <w:r>
                    <w:rPr>
                      <w:rStyle w:val="56"/>
                      <w:rFonts w:hint="eastAsia" w:ascii="Times New Roman" w:hAnsi="Times New Roman" w:cs="Times New Roman"/>
                      <w:b w:val="0"/>
                      <w:bCs/>
                      <w:color w:val="auto"/>
                      <w:sz w:val="21"/>
                      <w:szCs w:val="21"/>
                      <w:highlight w:val="none"/>
                      <w:vertAlign w:val="baseline"/>
                      <w:lang w:val="en-US" w:eastAsia="zh-CN"/>
                    </w:rPr>
                    <w:t>310</w:t>
                  </w:r>
                </w:p>
              </w:tc>
              <w:tc>
                <w:tcPr>
                  <w:tcW w:w="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重建</w:t>
                  </w:r>
                </w:p>
              </w:tc>
              <w:tc>
                <w:tcPr>
                  <w:tcW w:w="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highlight w:val="none"/>
                      <w:vertAlign w:val="baseline"/>
                      <w:lang w:val="en-US" w:eastAsia="zh-CN" w:bidi="ar-SA"/>
                    </w:rPr>
                  </w:pPr>
                  <w:r>
                    <w:rPr>
                      <w:rStyle w:val="56"/>
                      <w:rFonts w:hint="eastAsia" w:ascii="Times New Roman" w:hAnsi="Times New Roman" w:cs="Times New Roman"/>
                      <w:b w:val="0"/>
                      <w:bCs/>
                      <w:color w:val="auto"/>
                      <w:sz w:val="21"/>
                      <w:szCs w:val="21"/>
                      <w:highlight w:val="none"/>
                      <w:vertAlign w:val="baseline"/>
                      <w:lang w:val="en-US" w:eastAsia="zh-CN"/>
                    </w:rPr>
                    <w:t>54.85</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59.69</w:t>
                  </w:r>
                </w:p>
              </w:tc>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highlight w:val="none"/>
                      <w:vertAlign w:val="baseline"/>
                      <w:lang w:val="en-US" w:eastAsia="zh-CN" w:bidi="ar-SA"/>
                    </w:rPr>
                  </w:pPr>
                  <w:r>
                    <w:rPr>
                      <w:rStyle w:val="56"/>
                      <w:rFonts w:hint="eastAsia" w:ascii="Times New Roman" w:hAnsi="Times New Roman" w:cs="Times New Roman"/>
                      <w:b w:val="0"/>
                      <w:bCs/>
                      <w:color w:val="auto"/>
                      <w:sz w:val="21"/>
                      <w:szCs w:val="21"/>
                      <w:highlight w:val="none"/>
                      <w:vertAlign w:val="baseline"/>
                      <w:lang w:val="en-US" w:eastAsia="zh-CN"/>
                    </w:rPr>
                    <w:t>59.34</w:t>
                  </w:r>
                </w:p>
              </w:tc>
              <w:tc>
                <w:tcPr>
                  <w:tcW w:w="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60.88</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vertAlign w:val="baseline"/>
                      <w:lang w:val="en-US" w:eastAsia="zh-CN" w:bidi="ar-SA"/>
                    </w:rPr>
                  </w:pPr>
                  <w:r>
                    <w:rPr>
                      <w:rStyle w:val="56"/>
                      <w:rFonts w:hint="eastAsia" w:ascii="Times New Roman" w:hAnsi="Times New Roman" w:cs="Times New Roman"/>
                      <w:b w:val="0"/>
                      <w:bCs/>
                      <w:color w:val="auto"/>
                      <w:sz w:val="21"/>
                      <w:szCs w:val="21"/>
                      <w:vertAlign w:val="baseline"/>
                      <w:lang w:val="en-US" w:eastAsia="zh-CN"/>
                    </w:rPr>
                    <w:t>10</w:t>
                  </w:r>
                </w:p>
              </w:tc>
              <w:tc>
                <w:tcPr>
                  <w:tcW w:w="6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vertAlign w:val="baseline"/>
                      <w:lang w:val="en-US" w:eastAsia="zh-CN" w:bidi="ar-SA"/>
                    </w:rPr>
                  </w:pPr>
                  <w:r>
                    <w:rPr>
                      <w:rStyle w:val="56"/>
                      <w:rFonts w:hint="eastAsia" w:ascii="Times New Roman" w:hAnsi="Times New Roman" w:cs="Times New Roman"/>
                      <w:b w:val="0"/>
                      <w:bCs/>
                      <w:color w:val="auto"/>
                      <w:sz w:val="21"/>
                      <w:szCs w:val="21"/>
                      <w:vertAlign w:val="baseline"/>
                      <w:lang w:val="en-US" w:eastAsia="zh-CN"/>
                    </w:rPr>
                    <w:t>7</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vertAlign w:val="baseline"/>
                      <w:lang w:val="en-US" w:eastAsia="zh-CN" w:bidi="ar-SA"/>
                    </w:rPr>
                  </w:pPr>
                  <w:r>
                    <w:rPr>
                      <w:rStyle w:val="56"/>
                      <w:rFonts w:hint="eastAsia" w:ascii="Times New Roman" w:hAnsi="Times New Roman" w:cs="Times New Roman"/>
                      <w:b w:val="0"/>
                      <w:bCs/>
                      <w:color w:val="auto"/>
                      <w:sz w:val="21"/>
                      <w:szCs w:val="21"/>
                      <w:vertAlign w:val="baseline"/>
                      <w:lang w:val="en-US" w:eastAsia="zh-CN"/>
                    </w:rPr>
                    <w:t>70</w:t>
                  </w:r>
                </w:p>
              </w:tc>
              <w:tc>
                <w:tcPr>
                  <w:tcW w:w="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vertAlign w:val="baseline"/>
                      <w:lang w:val="en-US" w:eastAsia="zh-CN" w:bidi="ar-SA"/>
                    </w:rPr>
                  </w:pPr>
                  <w:r>
                    <w:rPr>
                      <w:rStyle w:val="56"/>
                      <w:rFonts w:hint="eastAsia" w:ascii="Times New Roman" w:hAnsi="Times New Roman" w:cs="Times New Roman"/>
                      <w:b w:val="0"/>
                      <w:bCs/>
                      <w:color w:val="auto"/>
                      <w:sz w:val="21"/>
                      <w:szCs w:val="21"/>
                      <w:vertAlign w:val="baseline"/>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p>
              </w:tc>
              <w:tc>
                <w:tcPr>
                  <w:tcW w:w="8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张牌坊桥</w:t>
                  </w:r>
                </w:p>
              </w:tc>
              <w:tc>
                <w:tcPr>
                  <w:tcW w:w="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22</w:t>
                  </w:r>
                  <w:r>
                    <w:rPr>
                      <w:rStyle w:val="56"/>
                      <w:rFonts w:hint="default" w:ascii="Times New Roman" w:hAnsi="Times New Roman" w:cs="Times New Roman"/>
                      <w:b w:val="0"/>
                      <w:bCs/>
                      <w:color w:val="auto"/>
                      <w:sz w:val="21"/>
                      <w:szCs w:val="21"/>
                      <w:highlight w:val="none"/>
                      <w:vertAlign w:val="baseline"/>
                      <w:lang w:eastAsia="zh-CN"/>
                    </w:rPr>
                    <w:t>+</w:t>
                  </w:r>
                  <w:r>
                    <w:rPr>
                      <w:rStyle w:val="56"/>
                      <w:rFonts w:hint="eastAsia" w:ascii="Times New Roman" w:hAnsi="Times New Roman" w:cs="Times New Roman"/>
                      <w:b w:val="0"/>
                      <w:bCs/>
                      <w:color w:val="auto"/>
                      <w:sz w:val="21"/>
                      <w:szCs w:val="21"/>
                      <w:highlight w:val="none"/>
                      <w:vertAlign w:val="baseline"/>
                      <w:lang w:val="en-US" w:eastAsia="zh-CN"/>
                    </w:rPr>
                    <w:t>290</w:t>
                  </w:r>
                </w:p>
              </w:tc>
              <w:tc>
                <w:tcPr>
                  <w:tcW w:w="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重建</w:t>
                  </w:r>
                </w:p>
              </w:tc>
              <w:tc>
                <w:tcPr>
                  <w:tcW w:w="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highlight w:val="none"/>
                      <w:vertAlign w:val="baseline"/>
                      <w:lang w:val="en-US" w:eastAsia="zh-CN" w:bidi="ar-SA"/>
                    </w:rPr>
                  </w:pPr>
                  <w:r>
                    <w:rPr>
                      <w:rFonts w:hint="eastAsia" w:ascii="Times New Roman" w:hAnsi="Times New Roman" w:cs="Times New Roman"/>
                      <w:b w:val="0"/>
                      <w:bCs/>
                      <w:i w:val="0"/>
                      <w:iCs w:val="0"/>
                      <w:color w:val="auto"/>
                      <w:kern w:val="2"/>
                      <w:sz w:val="21"/>
                      <w:szCs w:val="21"/>
                      <w:highlight w:val="none"/>
                      <w:vertAlign w:val="baseline"/>
                      <w:lang w:val="en-US" w:eastAsia="zh-CN" w:bidi="ar-SA"/>
                    </w:rPr>
                    <w:t>54.67</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Fonts w:hint="eastAsia" w:ascii="Times New Roman" w:hAnsi="Times New Roman" w:cs="Times New Roman"/>
                      <w:b w:val="0"/>
                      <w:bCs/>
                      <w:i w:val="0"/>
                      <w:iCs w:val="0"/>
                      <w:color w:val="auto"/>
                      <w:kern w:val="2"/>
                      <w:sz w:val="21"/>
                      <w:szCs w:val="21"/>
                      <w:highlight w:val="none"/>
                      <w:vertAlign w:val="baseline"/>
                      <w:lang w:val="en-US" w:eastAsia="zh-CN" w:bidi="ar-SA"/>
                    </w:rPr>
                    <w:t>59.51</w:t>
                  </w:r>
                </w:p>
              </w:tc>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highlight w:val="none"/>
                      <w:vertAlign w:val="baseline"/>
                      <w:lang w:val="en-US" w:eastAsia="zh-CN" w:bidi="ar-SA"/>
                    </w:rPr>
                  </w:pPr>
                  <w:r>
                    <w:rPr>
                      <w:rFonts w:hint="eastAsia" w:ascii="Times New Roman" w:hAnsi="Times New Roman" w:cs="Times New Roman"/>
                      <w:b w:val="0"/>
                      <w:bCs/>
                      <w:i w:val="0"/>
                      <w:iCs w:val="0"/>
                      <w:color w:val="auto"/>
                      <w:kern w:val="2"/>
                      <w:sz w:val="21"/>
                      <w:szCs w:val="21"/>
                      <w:highlight w:val="none"/>
                      <w:vertAlign w:val="baseline"/>
                      <w:lang w:val="en-US" w:eastAsia="zh-CN" w:bidi="ar-SA"/>
                    </w:rPr>
                    <w:t>59.16</w:t>
                  </w:r>
                </w:p>
              </w:tc>
              <w:tc>
                <w:tcPr>
                  <w:tcW w:w="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60.70</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10</w:t>
                  </w:r>
                </w:p>
              </w:tc>
              <w:tc>
                <w:tcPr>
                  <w:tcW w:w="6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6</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60</w:t>
                  </w:r>
                </w:p>
              </w:tc>
              <w:tc>
                <w:tcPr>
                  <w:tcW w:w="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p>
              </w:tc>
              <w:tc>
                <w:tcPr>
                  <w:tcW w:w="8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安园西桥</w:t>
                  </w:r>
                </w:p>
              </w:tc>
              <w:tc>
                <w:tcPr>
                  <w:tcW w:w="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24</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050</w:t>
                  </w:r>
                </w:p>
              </w:tc>
              <w:tc>
                <w:tcPr>
                  <w:tcW w:w="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重建</w:t>
                  </w:r>
                </w:p>
              </w:tc>
              <w:tc>
                <w:tcPr>
                  <w:tcW w:w="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highlight w:val="none"/>
                      <w:vertAlign w:val="baseline"/>
                      <w:lang w:val="en-US" w:eastAsia="zh-CN" w:bidi="ar-SA"/>
                    </w:rPr>
                  </w:pPr>
                  <w:r>
                    <w:rPr>
                      <w:rStyle w:val="56"/>
                      <w:rFonts w:hint="eastAsia" w:ascii="Times New Roman" w:hAnsi="Times New Roman" w:cs="Times New Roman"/>
                      <w:b w:val="0"/>
                      <w:bCs/>
                      <w:color w:val="auto"/>
                      <w:sz w:val="21"/>
                      <w:szCs w:val="21"/>
                      <w:highlight w:val="none"/>
                      <w:vertAlign w:val="baseline"/>
                      <w:lang w:val="en-US" w:eastAsia="zh-CN"/>
                    </w:rPr>
                    <w:t>54.36</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59.20</w:t>
                  </w:r>
                </w:p>
              </w:tc>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highlight w:val="none"/>
                      <w:vertAlign w:val="baseline"/>
                      <w:lang w:val="en-US" w:eastAsia="zh-CN" w:bidi="ar-SA"/>
                    </w:rPr>
                  </w:pPr>
                  <w:r>
                    <w:rPr>
                      <w:rStyle w:val="56"/>
                      <w:rFonts w:hint="eastAsia" w:ascii="Times New Roman" w:hAnsi="Times New Roman" w:cs="Times New Roman"/>
                      <w:b w:val="0"/>
                      <w:bCs/>
                      <w:color w:val="auto"/>
                      <w:sz w:val="21"/>
                      <w:szCs w:val="21"/>
                      <w:highlight w:val="none"/>
                      <w:vertAlign w:val="baseline"/>
                      <w:lang w:val="en-US" w:eastAsia="zh-CN"/>
                    </w:rPr>
                    <w:t>58.85</w:t>
                  </w:r>
                </w:p>
              </w:tc>
              <w:tc>
                <w:tcPr>
                  <w:tcW w:w="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60.39</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10</w:t>
                  </w:r>
                </w:p>
              </w:tc>
              <w:tc>
                <w:tcPr>
                  <w:tcW w:w="6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7</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70</w:t>
                  </w:r>
                </w:p>
              </w:tc>
              <w:tc>
                <w:tcPr>
                  <w:tcW w:w="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尹堂桥</w:t>
                  </w:r>
                </w:p>
              </w:tc>
              <w:tc>
                <w:tcPr>
                  <w:tcW w:w="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25</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590</w:t>
                  </w:r>
                </w:p>
              </w:tc>
              <w:tc>
                <w:tcPr>
                  <w:tcW w:w="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重建</w:t>
                  </w:r>
                </w:p>
              </w:tc>
              <w:tc>
                <w:tcPr>
                  <w:tcW w:w="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highlight w:val="none"/>
                      <w:vertAlign w:val="baseline"/>
                      <w:lang w:val="en-US" w:eastAsia="zh-CN" w:bidi="ar-SA"/>
                    </w:rPr>
                  </w:pPr>
                  <w:r>
                    <w:rPr>
                      <w:rStyle w:val="56"/>
                      <w:rFonts w:hint="eastAsia" w:ascii="Times New Roman" w:hAnsi="Times New Roman" w:cs="Times New Roman"/>
                      <w:b w:val="0"/>
                      <w:bCs/>
                      <w:color w:val="auto"/>
                      <w:sz w:val="21"/>
                      <w:szCs w:val="21"/>
                      <w:highlight w:val="none"/>
                      <w:vertAlign w:val="baseline"/>
                      <w:lang w:val="en-US" w:eastAsia="zh-CN"/>
                    </w:rPr>
                    <w:t>54.08</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58.92</w:t>
                  </w:r>
                </w:p>
              </w:tc>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highlight w:val="none"/>
                      <w:vertAlign w:val="baseline"/>
                      <w:lang w:val="en-US" w:eastAsia="zh-CN" w:bidi="ar-SA"/>
                    </w:rPr>
                  </w:pPr>
                  <w:r>
                    <w:rPr>
                      <w:rStyle w:val="56"/>
                      <w:rFonts w:hint="eastAsia" w:ascii="Times New Roman" w:hAnsi="Times New Roman" w:cs="Times New Roman"/>
                      <w:b w:val="0"/>
                      <w:bCs/>
                      <w:color w:val="auto"/>
                      <w:sz w:val="21"/>
                      <w:szCs w:val="21"/>
                      <w:highlight w:val="none"/>
                      <w:vertAlign w:val="baseline"/>
                      <w:lang w:val="en-US" w:eastAsia="zh-CN"/>
                    </w:rPr>
                    <w:t>58.57</w:t>
                  </w:r>
                </w:p>
              </w:tc>
              <w:tc>
                <w:tcPr>
                  <w:tcW w:w="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60.11</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10</w:t>
                  </w:r>
                </w:p>
              </w:tc>
              <w:tc>
                <w:tcPr>
                  <w:tcW w:w="6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7</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70</w:t>
                  </w:r>
                </w:p>
              </w:tc>
              <w:tc>
                <w:tcPr>
                  <w:tcW w:w="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寄岗南桥</w:t>
                  </w:r>
                </w:p>
              </w:tc>
              <w:tc>
                <w:tcPr>
                  <w:tcW w:w="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27</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790</w:t>
                  </w:r>
                </w:p>
              </w:tc>
              <w:tc>
                <w:tcPr>
                  <w:tcW w:w="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重建</w:t>
                  </w:r>
                </w:p>
              </w:tc>
              <w:tc>
                <w:tcPr>
                  <w:tcW w:w="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highlight w:val="none"/>
                      <w:vertAlign w:val="baseline"/>
                      <w:lang w:val="en-US" w:eastAsia="zh-CN" w:bidi="ar-SA"/>
                    </w:rPr>
                  </w:pPr>
                  <w:r>
                    <w:rPr>
                      <w:rStyle w:val="56"/>
                      <w:rFonts w:hint="eastAsia" w:ascii="Times New Roman" w:hAnsi="Times New Roman" w:cs="Times New Roman"/>
                      <w:b w:val="0"/>
                      <w:bCs/>
                      <w:color w:val="auto"/>
                      <w:sz w:val="21"/>
                      <w:szCs w:val="21"/>
                      <w:highlight w:val="none"/>
                      <w:vertAlign w:val="baseline"/>
                      <w:lang w:val="en-US" w:eastAsia="zh-CN"/>
                    </w:rPr>
                    <w:t>53.68</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58.52</w:t>
                  </w:r>
                </w:p>
              </w:tc>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highlight w:val="none"/>
                      <w:vertAlign w:val="baseline"/>
                      <w:lang w:val="en-US" w:eastAsia="zh-CN" w:bidi="ar-SA"/>
                    </w:rPr>
                  </w:pPr>
                  <w:r>
                    <w:rPr>
                      <w:rStyle w:val="56"/>
                      <w:rFonts w:hint="eastAsia" w:ascii="Times New Roman" w:hAnsi="Times New Roman" w:cs="Times New Roman"/>
                      <w:b w:val="0"/>
                      <w:bCs/>
                      <w:color w:val="auto"/>
                      <w:sz w:val="21"/>
                      <w:szCs w:val="21"/>
                      <w:highlight w:val="none"/>
                      <w:vertAlign w:val="baseline"/>
                      <w:lang w:val="en-US" w:eastAsia="zh-CN"/>
                    </w:rPr>
                    <w:t>58.17</w:t>
                  </w:r>
                </w:p>
              </w:tc>
              <w:tc>
                <w:tcPr>
                  <w:tcW w:w="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59.71</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10</w:t>
                  </w:r>
                </w:p>
              </w:tc>
              <w:tc>
                <w:tcPr>
                  <w:tcW w:w="6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7</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70</w:t>
                  </w:r>
                </w:p>
              </w:tc>
              <w:tc>
                <w:tcPr>
                  <w:tcW w:w="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茅草河</w:t>
                  </w:r>
                </w:p>
              </w:tc>
              <w:tc>
                <w:tcPr>
                  <w:tcW w:w="8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夏寨桥</w:t>
                  </w:r>
                </w:p>
              </w:tc>
              <w:tc>
                <w:tcPr>
                  <w:tcW w:w="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17</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380</w:t>
                  </w:r>
                </w:p>
              </w:tc>
              <w:tc>
                <w:tcPr>
                  <w:tcW w:w="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重建</w:t>
                  </w:r>
                </w:p>
              </w:tc>
              <w:tc>
                <w:tcPr>
                  <w:tcW w:w="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highlight w:val="none"/>
                      <w:vertAlign w:val="baseline"/>
                      <w:lang w:val="en-US" w:eastAsia="zh-CN" w:bidi="ar-SA"/>
                    </w:rPr>
                  </w:pPr>
                  <w:r>
                    <w:rPr>
                      <w:rStyle w:val="56"/>
                      <w:rFonts w:hint="eastAsia" w:ascii="Times New Roman" w:hAnsi="Times New Roman" w:cs="Times New Roman"/>
                      <w:b w:val="0"/>
                      <w:bCs/>
                      <w:color w:val="auto"/>
                      <w:sz w:val="21"/>
                      <w:szCs w:val="21"/>
                      <w:highlight w:val="none"/>
                      <w:vertAlign w:val="baseline"/>
                      <w:lang w:val="en-US" w:eastAsia="zh-CN"/>
                    </w:rPr>
                    <w:t>57.43</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59.83</w:t>
                  </w:r>
                </w:p>
              </w:tc>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59.44</w:t>
                  </w:r>
                </w:p>
              </w:tc>
              <w:tc>
                <w:tcPr>
                  <w:tcW w:w="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60.98</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10</w:t>
                  </w:r>
                </w:p>
              </w:tc>
              <w:tc>
                <w:tcPr>
                  <w:tcW w:w="6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7</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eastAsia" w:ascii="Times New Roman" w:hAnsi="Times New Roman" w:cs="Times New Roman"/>
                      <w:b w:val="0"/>
                      <w:bCs/>
                      <w:i w:val="0"/>
                      <w:iCs w:val="0"/>
                      <w:color w:val="auto"/>
                      <w:kern w:val="2"/>
                      <w:sz w:val="21"/>
                      <w:szCs w:val="21"/>
                      <w:vertAlign w:val="baseline"/>
                      <w:lang w:val="en-US" w:eastAsia="zh-CN" w:bidi="ar-SA"/>
                    </w:rPr>
                  </w:pPr>
                  <w:r>
                    <w:rPr>
                      <w:rStyle w:val="56"/>
                      <w:rFonts w:hint="eastAsia" w:ascii="Times New Roman" w:hAnsi="Times New Roman" w:cs="Times New Roman"/>
                      <w:b w:val="0"/>
                      <w:bCs/>
                      <w:color w:val="auto"/>
                      <w:sz w:val="21"/>
                      <w:szCs w:val="21"/>
                      <w:vertAlign w:val="baseline"/>
                      <w:lang w:val="en-US" w:eastAsia="zh-CN"/>
                    </w:rPr>
                    <w:t>70</w:t>
                  </w:r>
                </w:p>
              </w:tc>
              <w:tc>
                <w:tcPr>
                  <w:tcW w:w="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eastAsia" w:ascii="Times New Roman" w:hAnsi="Times New Roman" w:cs="Times New Roman"/>
                      <w:b w:val="0"/>
                      <w:bCs/>
                      <w:i w:val="0"/>
                      <w:iCs w:val="0"/>
                      <w:color w:val="auto"/>
                      <w:kern w:val="2"/>
                      <w:sz w:val="21"/>
                      <w:szCs w:val="21"/>
                      <w:vertAlign w:val="baseline"/>
                      <w:lang w:val="en-US" w:eastAsia="zh-CN" w:bidi="ar-SA"/>
                    </w:rPr>
                  </w:pPr>
                  <w:r>
                    <w:rPr>
                      <w:rStyle w:val="56"/>
                      <w:rFonts w:hint="eastAsia" w:ascii="Times New Roman" w:hAnsi="Times New Roman" w:cs="Times New Roman"/>
                      <w:b w:val="0"/>
                      <w:bCs/>
                      <w:color w:val="auto"/>
                      <w:sz w:val="21"/>
                      <w:szCs w:val="21"/>
                      <w:vertAlign w:val="baseline"/>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柳园桥</w:t>
                  </w:r>
                </w:p>
              </w:tc>
              <w:tc>
                <w:tcPr>
                  <w:tcW w:w="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18</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370</w:t>
                  </w:r>
                </w:p>
              </w:tc>
              <w:tc>
                <w:tcPr>
                  <w:tcW w:w="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重建</w:t>
                  </w:r>
                </w:p>
              </w:tc>
              <w:tc>
                <w:tcPr>
                  <w:tcW w:w="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highlight w:val="none"/>
                      <w:vertAlign w:val="baseline"/>
                      <w:lang w:val="en-US" w:eastAsia="zh-CN" w:bidi="ar-SA"/>
                    </w:rPr>
                  </w:pPr>
                  <w:r>
                    <w:rPr>
                      <w:rStyle w:val="56"/>
                      <w:rFonts w:hint="eastAsia" w:ascii="Times New Roman" w:hAnsi="Times New Roman" w:cs="Times New Roman"/>
                      <w:b w:val="0"/>
                      <w:bCs/>
                      <w:color w:val="auto"/>
                      <w:sz w:val="21"/>
                      <w:szCs w:val="21"/>
                      <w:highlight w:val="none"/>
                      <w:vertAlign w:val="baseline"/>
                      <w:lang w:val="en-US" w:eastAsia="zh-CN"/>
                    </w:rPr>
                    <w:t>56.86</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59.56</w:t>
                  </w:r>
                </w:p>
              </w:tc>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59.17</w:t>
                  </w:r>
                </w:p>
              </w:tc>
              <w:tc>
                <w:tcPr>
                  <w:tcW w:w="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60.71</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10</w:t>
                  </w:r>
                </w:p>
              </w:tc>
              <w:tc>
                <w:tcPr>
                  <w:tcW w:w="6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3</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30</w:t>
                  </w:r>
                </w:p>
              </w:tc>
              <w:tc>
                <w:tcPr>
                  <w:tcW w:w="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蒋孟庄桥</w:t>
                  </w:r>
                </w:p>
              </w:tc>
              <w:tc>
                <w:tcPr>
                  <w:tcW w:w="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19</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040</w:t>
                  </w:r>
                </w:p>
              </w:tc>
              <w:tc>
                <w:tcPr>
                  <w:tcW w:w="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重建</w:t>
                  </w:r>
                </w:p>
              </w:tc>
              <w:tc>
                <w:tcPr>
                  <w:tcW w:w="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highlight w:val="none"/>
                      <w:vertAlign w:val="baseline"/>
                      <w:lang w:val="en-US" w:eastAsia="zh-CN" w:bidi="ar-SA"/>
                    </w:rPr>
                  </w:pPr>
                  <w:r>
                    <w:rPr>
                      <w:rStyle w:val="56"/>
                      <w:rFonts w:hint="eastAsia" w:ascii="Times New Roman" w:hAnsi="Times New Roman" w:cs="Times New Roman"/>
                      <w:b w:val="0"/>
                      <w:bCs/>
                      <w:color w:val="auto"/>
                      <w:sz w:val="21"/>
                      <w:szCs w:val="21"/>
                      <w:highlight w:val="none"/>
                      <w:vertAlign w:val="baseline"/>
                      <w:lang w:val="en-US" w:eastAsia="zh-CN"/>
                    </w:rPr>
                    <w:t>56.74</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59.44</w:t>
                  </w:r>
                </w:p>
              </w:tc>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59.05</w:t>
                  </w:r>
                </w:p>
              </w:tc>
              <w:tc>
                <w:tcPr>
                  <w:tcW w:w="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60.59</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10</w:t>
                  </w:r>
                </w:p>
              </w:tc>
              <w:tc>
                <w:tcPr>
                  <w:tcW w:w="6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40</w:t>
                  </w:r>
                </w:p>
              </w:tc>
              <w:tc>
                <w:tcPr>
                  <w:tcW w:w="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王寺寨桥</w:t>
                  </w:r>
                </w:p>
              </w:tc>
              <w:tc>
                <w:tcPr>
                  <w:tcW w:w="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20</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140</w:t>
                  </w:r>
                </w:p>
              </w:tc>
              <w:tc>
                <w:tcPr>
                  <w:tcW w:w="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重建</w:t>
                  </w:r>
                </w:p>
              </w:tc>
              <w:tc>
                <w:tcPr>
                  <w:tcW w:w="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highlight w:val="none"/>
                      <w:vertAlign w:val="baseline"/>
                      <w:lang w:val="en-US" w:eastAsia="zh-CN" w:bidi="ar-SA"/>
                    </w:rPr>
                  </w:pPr>
                  <w:r>
                    <w:rPr>
                      <w:rStyle w:val="56"/>
                      <w:rFonts w:hint="eastAsia" w:ascii="Times New Roman" w:hAnsi="Times New Roman" w:cs="Times New Roman"/>
                      <w:b w:val="0"/>
                      <w:bCs/>
                      <w:color w:val="auto"/>
                      <w:sz w:val="21"/>
                      <w:szCs w:val="21"/>
                      <w:highlight w:val="none"/>
                      <w:vertAlign w:val="baseline"/>
                      <w:lang w:val="en-US" w:eastAsia="zh-CN"/>
                    </w:rPr>
                    <w:t>56.55</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59.25</w:t>
                  </w:r>
                </w:p>
              </w:tc>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58.86</w:t>
                  </w:r>
                </w:p>
              </w:tc>
              <w:tc>
                <w:tcPr>
                  <w:tcW w:w="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60.40</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10</w:t>
                  </w:r>
                </w:p>
              </w:tc>
              <w:tc>
                <w:tcPr>
                  <w:tcW w:w="6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40</w:t>
                  </w:r>
                </w:p>
              </w:tc>
              <w:tc>
                <w:tcPr>
                  <w:tcW w:w="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both"/>
                    <w:textAlignment w:val="auto"/>
                    <w:rPr>
                      <w:rStyle w:val="56"/>
                      <w:rFonts w:hint="eastAsia" w:ascii="Times New Roman" w:hAnsi="Times New Roman" w:cs="Times New Roman"/>
                      <w:b w:val="0"/>
                      <w:bCs/>
                      <w:color w:val="auto"/>
                      <w:sz w:val="21"/>
                      <w:szCs w:val="21"/>
                      <w:vertAlign w:val="baseline"/>
                      <w:lang w:val="en-US" w:eastAsia="zh-CN"/>
                    </w:rPr>
                  </w:pPr>
                </w:p>
              </w:tc>
              <w:tc>
                <w:tcPr>
                  <w:tcW w:w="8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魏老府桥</w:t>
                  </w:r>
                </w:p>
              </w:tc>
              <w:tc>
                <w:tcPr>
                  <w:tcW w:w="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20</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870</w:t>
                  </w:r>
                </w:p>
              </w:tc>
              <w:tc>
                <w:tcPr>
                  <w:tcW w:w="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重建</w:t>
                  </w:r>
                </w:p>
              </w:tc>
              <w:tc>
                <w:tcPr>
                  <w:tcW w:w="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highlight w:val="none"/>
                      <w:vertAlign w:val="baseline"/>
                      <w:lang w:val="en-US" w:eastAsia="zh-CN" w:bidi="ar-SA"/>
                    </w:rPr>
                  </w:pPr>
                  <w:r>
                    <w:rPr>
                      <w:rStyle w:val="56"/>
                      <w:rFonts w:hint="eastAsia" w:ascii="Times New Roman" w:hAnsi="Times New Roman" w:cs="Times New Roman"/>
                      <w:b w:val="0"/>
                      <w:bCs/>
                      <w:color w:val="auto"/>
                      <w:sz w:val="21"/>
                      <w:szCs w:val="21"/>
                      <w:highlight w:val="none"/>
                      <w:vertAlign w:val="baseline"/>
                      <w:lang w:val="en-US" w:eastAsia="zh-CN"/>
                    </w:rPr>
                    <w:t>56.42</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59.12</w:t>
                  </w:r>
                </w:p>
              </w:tc>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58.73</w:t>
                  </w:r>
                </w:p>
              </w:tc>
              <w:tc>
                <w:tcPr>
                  <w:tcW w:w="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highlight w:val="none"/>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60.27</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10</w:t>
                  </w:r>
                </w:p>
              </w:tc>
              <w:tc>
                <w:tcPr>
                  <w:tcW w:w="6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40</w:t>
                  </w:r>
                </w:p>
              </w:tc>
              <w:tc>
                <w:tcPr>
                  <w:tcW w:w="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p>
              </w:tc>
              <w:tc>
                <w:tcPr>
                  <w:tcW w:w="8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胡坑桥</w:t>
                  </w:r>
                </w:p>
              </w:tc>
              <w:tc>
                <w:tcPr>
                  <w:tcW w:w="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eastAsia="zh-CN"/>
                    </w:rPr>
                  </w:pPr>
                  <w:r>
                    <w:rPr>
                      <w:rStyle w:val="56"/>
                      <w:rFonts w:hint="eastAsia" w:ascii="Times New Roman" w:hAnsi="Times New Roman" w:cs="Times New Roman"/>
                      <w:b w:val="0"/>
                      <w:bCs/>
                      <w:color w:val="auto"/>
                      <w:sz w:val="21"/>
                      <w:szCs w:val="21"/>
                      <w:vertAlign w:val="baseline"/>
                      <w:lang w:val="en-US" w:eastAsia="zh-CN"/>
                    </w:rPr>
                    <w:t>22</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09</w:t>
                  </w:r>
                  <w:r>
                    <w:rPr>
                      <w:rStyle w:val="56"/>
                      <w:rFonts w:hint="default" w:ascii="Times New Roman" w:hAnsi="Times New Roman" w:cs="Times New Roman"/>
                      <w:b w:val="0"/>
                      <w:bCs/>
                      <w:color w:val="auto"/>
                      <w:sz w:val="21"/>
                      <w:szCs w:val="21"/>
                      <w:vertAlign w:val="baseline"/>
                      <w:lang w:eastAsia="zh-CN"/>
                    </w:rPr>
                    <w:t>0</w:t>
                  </w:r>
                </w:p>
              </w:tc>
              <w:tc>
                <w:tcPr>
                  <w:tcW w:w="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重建</w:t>
                  </w:r>
                </w:p>
              </w:tc>
              <w:tc>
                <w:tcPr>
                  <w:tcW w:w="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vertAlign w:val="baseline"/>
                      <w:lang w:val="en-US" w:eastAsia="zh-CN" w:bidi="ar-SA"/>
                    </w:rPr>
                  </w:pPr>
                  <w:r>
                    <w:rPr>
                      <w:rStyle w:val="56"/>
                      <w:rFonts w:hint="eastAsia" w:ascii="Times New Roman" w:hAnsi="Times New Roman" w:cs="Times New Roman"/>
                      <w:b w:val="0"/>
                      <w:bCs/>
                      <w:color w:val="auto"/>
                      <w:sz w:val="21"/>
                      <w:szCs w:val="21"/>
                      <w:vertAlign w:val="baseline"/>
                      <w:lang w:val="en-US" w:eastAsia="zh-CN"/>
                    </w:rPr>
                    <w:t>56.20</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58.90</w:t>
                  </w:r>
                </w:p>
              </w:tc>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vertAlign w:val="baseline"/>
                      <w:lang w:val="en-US" w:eastAsia="zh-CN" w:bidi="ar-SA"/>
                    </w:rPr>
                  </w:pPr>
                  <w:r>
                    <w:rPr>
                      <w:rStyle w:val="56"/>
                      <w:rFonts w:hint="eastAsia" w:ascii="Times New Roman" w:hAnsi="Times New Roman" w:cs="Times New Roman"/>
                      <w:b w:val="0"/>
                      <w:bCs/>
                      <w:color w:val="auto"/>
                      <w:sz w:val="21"/>
                      <w:szCs w:val="21"/>
                      <w:vertAlign w:val="baseline"/>
                      <w:lang w:val="en-US" w:eastAsia="zh-CN"/>
                    </w:rPr>
                    <w:t>58.51</w:t>
                  </w:r>
                </w:p>
              </w:tc>
              <w:tc>
                <w:tcPr>
                  <w:tcW w:w="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60.05</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10</w:t>
                  </w:r>
                </w:p>
              </w:tc>
              <w:tc>
                <w:tcPr>
                  <w:tcW w:w="6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40</w:t>
                  </w:r>
                </w:p>
              </w:tc>
              <w:tc>
                <w:tcPr>
                  <w:tcW w:w="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p>
              </w:tc>
              <w:tc>
                <w:tcPr>
                  <w:tcW w:w="86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Style w:val="56"/>
                      <w:rFonts w:hint="eastAsia" w:ascii="Times New Roman" w:hAnsi="Times New Roman" w:cs="Times New Roman"/>
                      <w:b w:val="0"/>
                      <w:bCs/>
                      <w:color w:val="auto"/>
                      <w:sz w:val="21"/>
                      <w:szCs w:val="21"/>
                      <w:vertAlign w:val="baseline"/>
                      <w:lang w:val="en-US" w:eastAsia="zh-CN"/>
                    </w:rPr>
                  </w:pPr>
                  <w:r>
                    <w:rPr>
                      <w:rFonts w:hint="eastAsia" w:eastAsia="宋体"/>
                      <w:color w:val="000000"/>
                      <w:szCs w:val="21"/>
                      <w:lang w:val="en-US" w:eastAsia="zh-CN"/>
                    </w:rPr>
                    <w:t>王庄桥</w:t>
                  </w:r>
                </w:p>
              </w:tc>
              <w:tc>
                <w:tcPr>
                  <w:tcW w:w="76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23</w:t>
                  </w:r>
                  <w:r>
                    <w:rPr>
                      <w:rStyle w:val="56"/>
                      <w:rFonts w:hint="default" w:ascii="Times New Roman" w:hAnsi="Times New Roman" w:cs="Times New Roman"/>
                      <w:b w:val="0"/>
                      <w:bCs/>
                      <w:color w:val="auto"/>
                      <w:sz w:val="21"/>
                      <w:szCs w:val="21"/>
                      <w:vertAlign w:val="baseline"/>
                      <w:lang w:eastAsia="zh-CN"/>
                    </w:rPr>
                    <w:t>+</w:t>
                  </w:r>
                  <w:r>
                    <w:rPr>
                      <w:rStyle w:val="56"/>
                      <w:rFonts w:hint="eastAsia" w:ascii="Times New Roman" w:hAnsi="Times New Roman" w:cs="Times New Roman"/>
                      <w:b w:val="0"/>
                      <w:bCs/>
                      <w:color w:val="auto"/>
                      <w:sz w:val="21"/>
                      <w:szCs w:val="21"/>
                      <w:vertAlign w:val="baseline"/>
                      <w:lang w:val="en-US" w:eastAsia="zh-CN"/>
                    </w:rPr>
                    <w:t>780</w:t>
                  </w:r>
                </w:p>
              </w:tc>
              <w:tc>
                <w:tcPr>
                  <w:tcW w:w="5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重建</w:t>
                  </w:r>
                </w:p>
              </w:tc>
              <w:tc>
                <w:tcPr>
                  <w:tcW w:w="69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Fonts w:hint="default" w:ascii="Times New Roman" w:hAnsi="Times New Roman" w:cs="Times New Roman"/>
                      <w:b w:val="0"/>
                      <w:bCs/>
                      <w:i w:val="0"/>
                      <w:iCs w:val="0"/>
                      <w:color w:val="auto"/>
                      <w:kern w:val="2"/>
                      <w:sz w:val="21"/>
                      <w:szCs w:val="21"/>
                      <w:vertAlign w:val="baseline"/>
                      <w:lang w:val="en-US" w:eastAsia="zh-CN" w:bidi="ar-SA"/>
                    </w:rPr>
                  </w:pPr>
                  <w:r>
                    <w:rPr>
                      <w:rStyle w:val="56"/>
                      <w:rFonts w:hint="eastAsia" w:ascii="Times New Roman" w:hAnsi="Times New Roman" w:cs="Times New Roman"/>
                      <w:b w:val="0"/>
                      <w:bCs/>
                      <w:color w:val="auto"/>
                      <w:sz w:val="21"/>
                      <w:szCs w:val="21"/>
                      <w:vertAlign w:val="baseline"/>
                      <w:lang w:val="en-US" w:eastAsia="zh-CN"/>
                    </w:rPr>
                    <w:t>55.90</w:t>
                  </w:r>
                </w:p>
              </w:tc>
              <w:tc>
                <w:tcPr>
                  <w:tcW w:w="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58.60</w:t>
                  </w:r>
                </w:p>
              </w:tc>
              <w:tc>
                <w:tcPr>
                  <w:tcW w:w="6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58.21</w:t>
                  </w:r>
                </w:p>
              </w:tc>
              <w:tc>
                <w:tcPr>
                  <w:tcW w:w="8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highlight w:val="none"/>
                      <w:vertAlign w:val="baseline"/>
                      <w:lang w:val="en-US" w:eastAsia="zh-CN"/>
                    </w:rPr>
                    <w:t>59.75</w:t>
                  </w:r>
                </w:p>
              </w:tc>
              <w:tc>
                <w:tcPr>
                  <w:tcW w:w="9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10</w:t>
                  </w:r>
                </w:p>
              </w:tc>
              <w:tc>
                <w:tcPr>
                  <w:tcW w:w="6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40</w:t>
                  </w:r>
                </w:p>
              </w:tc>
              <w:tc>
                <w:tcPr>
                  <w:tcW w:w="7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auto"/>
                      <w:sz w:val="21"/>
                      <w:szCs w:val="21"/>
                      <w:vertAlign w:val="baseline"/>
                      <w:lang w:val="en-US" w:eastAsia="zh-CN"/>
                    </w:rPr>
                  </w:pPr>
                  <w:r>
                    <w:rPr>
                      <w:rStyle w:val="56"/>
                      <w:rFonts w:hint="eastAsia" w:ascii="Times New Roman" w:hAnsi="Times New Roman" w:cs="Times New Roman"/>
                      <w:b w:val="0"/>
                      <w:bCs/>
                      <w:color w:val="auto"/>
                      <w:sz w:val="21"/>
                      <w:szCs w:val="21"/>
                      <w:vertAlign w:val="baseline"/>
                      <w:lang w:val="en-US" w:eastAsia="zh-CN"/>
                    </w:rPr>
                    <w:t>4.5</w:t>
                  </w:r>
                </w:p>
              </w:tc>
            </w:tr>
          </w:tbl>
          <w:p>
            <w:pPr>
              <w:keepNext w:val="0"/>
              <w:keepLines w:val="0"/>
              <w:pageBreakBefore w:val="0"/>
              <w:widowControl w:val="0"/>
              <w:kinsoku/>
              <w:wordWrap/>
              <w:overflowPunct/>
              <w:topLinePunct w:val="0"/>
              <w:bidi w:val="0"/>
              <w:adjustRightInd w:val="0"/>
              <w:snapToGrid w:val="0"/>
              <w:spacing w:line="500" w:lineRule="atLeast"/>
              <w:ind w:right="0"/>
              <w:jc w:val="both"/>
              <w:textAlignment w:val="auto"/>
              <w:rPr>
                <w:rStyle w:val="56"/>
                <w:rFonts w:hint="default" w:ascii="Times New Roman" w:hAnsi="Times New Roman" w:cs="Times New Roman"/>
                <w:b/>
                <w:bCs w:val="0"/>
                <w:color w:val="000000"/>
                <w:sz w:val="21"/>
                <w:szCs w:val="21"/>
                <w:lang w:eastAsia="zh-CN"/>
              </w:rPr>
            </w:pPr>
            <w:r>
              <w:rPr>
                <w:rStyle w:val="56"/>
                <w:rFonts w:hint="eastAsia" w:ascii="Times New Roman" w:hAnsi="Times New Roman" w:cs="Times New Roman"/>
                <w:b/>
                <w:bCs w:val="0"/>
                <w:color w:val="000000"/>
                <w:sz w:val="21"/>
                <w:szCs w:val="21"/>
                <w:lang w:val="en-US" w:eastAsia="zh-CN"/>
              </w:rPr>
              <w:t>4</w:t>
            </w:r>
            <w:r>
              <w:rPr>
                <w:rStyle w:val="56"/>
                <w:rFonts w:hint="default" w:ascii="Times New Roman" w:hAnsi="Times New Roman" w:cs="Times New Roman"/>
                <w:b/>
                <w:bCs w:val="0"/>
                <w:color w:val="000000"/>
                <w:sz w:val="21"/>
                <w:szCs w:val="21"/>
                <w:lang w:val="en-US" w:eastAsia="zh-CN"/>
              </w:rPr>
              <w:t>、</w:t>
            </w:r>
            <w:r>
              <w:rPr>
                <w:rStyle w:val="56"/>
                <w:rFonts w:hint="eastAsia" w:ascii="Times New Roman" w:hAnsi="Times New Roman" w:cs="Times New Roman"/>
                <w:b/>
                <w:bCs w:val="0"/>
                <w:color w:val="000000"/>
                <w:sz w:val="21"/>
                <w:szCs w:val="21"/>
                <w:lang w:eastAsia="zh-CN"/>
              </w:rPr>
              <w:t>工程</w:t>
            </w:r>
            <w:r>
              <w:rPr>
                <w:rStyle w:val="56"/>
                <w:rFonts w:hint="eastAsia" w:ascii="Times New Roman" w:hAnsi="Times New Roman" w:cs="Times New Roman"/>
                <w:b/>
                <w:bCs w:val="0"/>
                <w:color w:val="000000"/>
                <w:sz w:val="21"/>
                <w:szCs w:val="21"/>
                <w:lang w:val="en-US" w:eastAsia="zh-CN"/>
              </w:rPr>
              <w:t>建设</w:t>
            </w:r>
            <w:r>
              <w:rPr>
                <w:rStyle w:val="56"/>
                <w:rFonts w:hint="eastAsia" w:ascii="Times New Roman" w:hAnsi="Times New Roman" w:cs="Times New Roman"/>
                <w:b/>
                <w:bCs w:val="0"/>
                <w:color w:val="000000"/>
                <w:sz w:val="21"/>
                <w:szCs w:val="21"/>
                <w:lang w:eastAsia="zh-CN"/>
              </w:rPr>
              <w:t>占地及</w:t>
            </w:r>
            <w:r>
              <w:rPr>
                <w:rStyle w:val="56"/>
                <w:rFonts w:hint="eastAsia" w:ascii="Times New Roman" w:hAnsi="Times New Roman" w:cs="Times New Roman"/>
                <w:b/>
                <w:bCs w:val="0"/>
                <w:color w:val="000000"/>
                <w:sz w:val="21"/>
                <w:szCs w:val="21"/>
                <w:lang w:val="en-US" w:eastAsia="zh-CN"/>
              </w:rPr>
              <w:t>移民安置</w:t>
            </w:r>
          </w:p>
          <w:p>
            <w:pPr>
              <w:keepNext w:val="0"/>
              <w:keepLines w:val="0"/>
              <w:pageBreakBefore w:val="0"/>
              <w:widowControl w:val="0"/>
              <w:kinsoku/>
              <w:wordWrap/>
              <w:overflowPunct/>
              <w:topLinePunct w:val="0"/>
              <w:bidi w:val="0"/>
              <w:adjustRightInd w:val="0"/>
              <w:snapToGrid w:val="0"/>
              <w:spacing w:line="500" w:lineRule="atLeast"/>
              <w:ind w:left="0" w:right="0" w:firstLine="420" w:firstLineChars="200"/>
              <w:jc w:val="both"/>
              <w:textAlignment w:val="auto"/>
              <w:rPr>
                <w:rStyle w:val="56"/>
                <w:rFonts w:hint="eastAsia" w:ascii="Times New Roman" w:hAnsi="Times New Roman" w:cs="Times New Roman"/>
                <w:b w:val="0"/>
                <w:bCs/>
                <w:color w:val="000000"/>
                <w:sz w:val="21"/>
                <w:szCs w:val="21"/>
                <w:lang w:eastAsia="zh-CN"/>
              </w:rPr>
            </w:pPr>
            <w:r>
              <w:rPr>
                <w:rStyle w:val="56"/>
                <w:rFonts w:hint="eastAsia" w:ascii="Times New Roman" w:hAnsi="Times New Roman" w:cs="Times New Roman"/>
                <w:b w:val="0"/>
                <w:bCs/>
                <w:color w:val="000000"/>
                <w:sz w:val="21"/>
                <w:szCs w:val="21"/>
                <w:lang w:eastAsia="zh-CN"/>
              </w:rPr>
              <w:t>（</w:t>
            </w:r>
            <w:r>
              <w:rPr>
                <w:rStyle w:val="56"/>
                <w:rFonts w:hint="eastAsia" w:ascii="Times New Roman" w:hAnsi="Times New Roman" w:cs="Times New Roman"/>
                <w:b w:val="0"/>
                <w:bCs/>
                <w:color w:val="000000"/>
                <w:sz w:val="21"/>
                <w:szCs w:val="21"/>
                <w:lang w:val="en-US" w:eastAsia="zh-CN"/>
              </w:rPr>
              <w:t>1</w:t>
            </w:r>
            <w:r>
              <w:rPr>
                <w:rStyle w:val="56"/>
                <w:rFonts w:hint="eastAsia" w:ascii="Times New Roman" w:hAnsi="Times New Roman" w:cs="Times New Roman"/>
                <w:b w:val="0"/>
                <w:bCs/>
                <w:color w:val="000000"/>
                <w:sz w:val="21"/>
                <w:szCs w:val="21"/>
                <w:lang w:eastAsia="zh-CN"/>
              </w:rPr>
              <w:t>）工程</w:t>
            </w:r>
            <w:r>
              <w:rPr>
                <w:rStyle w:val="56"/>
                <w:rFonts w:hint="eastAsia" w:ascii="Times New Roman" w:hAnsi="Times New Roman" w:cs="Times New Roman"/>
                <w:b w:val="0"/>
                <w:bCs/>
                <w:color w:val="000000"/>
                <w:sz w:val="21"/>
                <w:szCs w:val="21"/>
                <w:lang w:val="en-US" w:eastAsia="zh-CN"/>
              </w:rPr>
              <w:t>建设</w:t>
            </w:r>
            <w:r>
              <w:rPr>
                <w:rStyle w:val="56"/>
                <w:rFonts w:hint="eastAsia" w:ascii="Times New Roman" w:hAnsi="Times New Roman" w:cs="Times New Roman"/>
                <w:b w:val="0"/>
                <w:bCs/>
                <w:color w:val="000000"/>
                <w:sz w:val="21"/>
                <w:szCs w:val="21"/>
                <w:lang w:eastAsia="zh-CN"/>
              </w:rPr>
              <w:t>占地</w:t>
            </w:r>
          </w:p>
          <w:p>
            <w:pPr>
              <w:pStyle w:val="14"/>
              <w:keepNext w:val="0"/>
              <w:keepLines w:val="0"/>
              <w:pageBreakBefore w:val="0"/>
              <w:widowControl w:val="0"/>
              <w:kinsoku/>
              <w:wordWrap/>
              <w:overflowPunct/>
              <w:topLinePunct w:val="0"/>
              <w:autoSpaceDE w:val="0"/>
              <w:autoSpaceDN w:val="0"/>
              <w:bidi w:val="0"/>
              <w:adjustRightInd w:val="0"/>
              <w:snapToGrid/>
              <w:spacing w:before="0" w:line="500" w:lineRule="exact"/>
              <w:ind w:left="0" w:right="0" w:firstLine="420" w:firstLineChars="200"/>
              <w:textAlignment w:val="auto"/>
              <w:rPr>
                <w:rStyle w:val="56"/>
                <w:rFonts w:hint="eastAsia" w:ascii="Times New Roman" w:hAnsi="Times New Roman" w:cs="Times New Roman"/>
                <w:b w:val="0"/>
                <w:bCs/>
                <w:color w:val="000000"/>
                <w:sz w:val="21"/>
                <w:szCs w:val="21"/>
                <w:lang w:eastAsia="zh-CN"/>
              </w:rPr>
            </w:pPr>
            <w:r>
              <w:rPr>
                <w:rStyle w:val="56"/>
                <w:rFonts w:hint="default" w:ascii="Times New Roman" w:hAnsi="Times New Roman" w:cs="Times New Roman"/>
                <w:b w:val="0"/>
                <w:bCs/>
                <w:color w:val="000000"/>
                <w:sz w:val="21"/>
                <w:szCs w:val="21"/>
                <w:lang w:eastAsia="zh-CN"/>
              </w:rPr>
              <w:t>①</w:t>
            </w:r>
            <w:r>
              <w:rPr>
                <w:rStyle w:val="56"/>
                <w:rFonts w:hint="eastAsia" w:ascii="Times New Roman" w:hAnsi="Times New Roman" w:cs="Times New Roman"/>
                <w:b w:val="0"/>
                <w:bCs/>
                <w:color w:val="000000"/>
                <w:sz w:val="21"/>
                <w:szCs w:val="21"/>
                <w:lang w:eastAsia="zh-CN"/>
              </w:rPr>
              <w:t>临时占地：</w:t>
            </w:r>
            <w:r>
              <w:rPr>
                <w:rStyle w:val="56"/>
                <w:rFonts w:hint="default" w:ascii="Times New Roman" w:hAnsi="Times New Roman" w:cs="Times New Roman"/>
                <w:b w:val="0"/>
                <w:bCs/>
                <w:color w:val="000000"/>
                <w:sz w:val="21"/>
                <w:szCs w:val="21"/>
                <w:lang w:eastAsia="zh-CN"/>
              </w:rPr>
              <w:t>本</w:t>
            </w:r>
            <w:r>
              <w:rPr>
                <w:rStyle w:val="56"/>
                <w:rFonts w:hint="eastAsia" w:ascii="Times New Roman" w:hAnsi="Times New Roman" w:cs="Times New Roman"/>
                <w:b w:val="0"/>
                <w:bCs/>
                <w:color w:val="000000"/>
                <w:sz w:val="21"/>
                <w:szCs w:val="21"/>
                <w:lang w:val="en-US" w:eastAsia="zh-CN"/>
              </w:rPr>
              <w:t>工程</w:t>
            </w:r>
            <w:r>
              <w:rPr>
                <w:rStyle w:val="56"/>
                <w:rFonts w:hint="eastAsia" w:ascii="Times New Roman" w:hAnsi="Times New Roman" w:cs="Times New Roman"/>
                <w:b w:val="0"/>
                <w:bCs/>
                <w:color w:val="000000"/>
                <w:sz w:val="21"/>
                <w:szCs w:val="21"/>
                <w:lang w:eastAsia="zh-CN"/>
              </w:rPr>
              <w:t>临时占地主要包括</w:t>
            </w:r>
            <w:r>
              <w:rPr>
                <w:rStyle w:val="56"/>
                <w:rFonts w:hint="eastAsia" w:ascii="Times New Roman" w:hAnsi="Times New Roman" w:cs="Times New Roman"/>
                <w:b w:val="0"/>
                <w:bCs/>
                <w:color w:val="000000"/>
                <w:sz w:val="21"/>
                <w:szCs w:val="21"/>
                <w:lang w:val="en-US" w:eastAsia="zh-CN"/>
              </w:rPr>
              <w:t>施工营地、施工道路、土料场、弃料场等</w:t>
            </w:r>
            <w:r>
              <w:rPr>
                <w:rFonts w:hint="eastAsia" w:ascii="Times New Roman" w:hAnsi="Times New Roman" w:cs="Times New Roman"/>
                <w:b w:val="0"/>
                <w:bCs/>
                <w:color w:val="000000"/>
                <w:sz w:val="21"/>
                <w:szCs w:val="21"/>
                <w:highlight w:val="none"/>
                <w:u w:val="none"/>
                <w:lang w:eastAsia="zh-CN"/>
              </w:rPr>
              <w:t>，总占地面积</w:t>
            </w:r>
            <w:r>
              <w:rPr>
                <w:rFonts w:hint="eastAsia" w:ascii="Times New Roman" w:hAnsi="Times New Roman" w:cs="Times New Roman"/>
                <w:b w:val="0"/>
                <w:bCs/>
                <w:color w:val="000000"/>
                <w:sz w:val="21"/>
                <w:szCs w:val="21"/>
                <w:highlight w:val="none"/>
                <w:u w:val="none"/>
                <w:lang w:val="en-US" w:eastAsia="zh-CN"/>
              </w:rPr>
              <w:t>564.52</w:t>
            </w:r>
            <w:r>
              <w:rPr>
                <w:rFonts w:hint="eastAsia" w:ascii="Times New Roman" w:hAnsi="Times New Roman" w:cs="Times New Roman"/>
                <w:b w:val="0"/>
                <w:bCs/>
                <w:color w:val="000000"/>
                <w:sz w:val="21"/>
                <w:szCs w:val="21"/>
                <w:highlight w:val="none"/>
                <w:u w:val="none"/>
                <w:lang w:eastAsia="zh-CN"/>
              </w:rPr>
              <w:t>亩，</w:t>
            </w:r>
            <w:r>
              <w:rPr>
                <w:rFonts w:hint="eastAsia" w:ascii="Times New Roman" w:hAnsi="Times New Roman" w:cs="Times New Roman"/>
                <w:b w:val="0"/>
                <w:bCs/>
                <w:color w:val="000000"/>
                <w:sz w:val="21"/>
                <w:szCs w:val="21"/>
                <w:highlight w:val="none"/>
                <w:u w:val="none"/>
                <w:lang w:val="en-US" w:eastAsia="zh-CN"/>
              </w:rPr>
              <w:t>其中水浇地376.13</w:t>
            </w:r>
            <w:r>
              <w:rPr>
                <w:rFonts w:hint="eastAsia" w:ascii="Times New Roman" w:hAnsi="Times New Roman" w:cs="Times New Roman"/>
                <w:b w:val="0"/>
                <w:bCs/>
                <w:color w:val="000000"/>
                <w:sz w:val="21"/>
                <w:szCs w:val="21"/>
                <w:highlight w:val="none"/>
                <w:u w:val="none"/>
                <w:lang w:eastAsia="zh-CN"/>
              </w:rPr>
              <w:t>亩</w:t>
            </w:r>
            <w:r>
              <w:rPr>
                <w:rFonts w:hint="eastAsia" w:ascii="Times New Roman" w:hAnsi="Times New Roman" w:cs="Times New Roman"/>
                <w:b w:val="0"/>
                <w:bCs/>
                <w:color w:val="000000"/>
                <w:sz w:val="21"/>
                <w:szCs w:val="21"/>
                <w:highlight w:val="none"/>
                <w:u w:val="none"/>
                <w:lang w:val="en-US" w:eastAsia="zh-CN"/>
              </w:rPr>
              <w:t>、内陆滩涂（河滩地）188.39</w:t>
            </w:r>
            <w:r>
              <w:rPr>
                <w:rFonts w:hint="eastAsia" w:ascii="Times New Roman" w:hAnsi="Times New Roman" w:cs="Times New Roman"/>
                <w:b w:val="0"/>
                <w:bCs/>
                <w:color w:val="000000"/>
                <w:sz w:val="21"/>
                <w:szCs w:val="21"/>
                <w:highlight w:val="none"/>
                <w:u w:val="none"/>
                <w:lang w:eastAsia="zh-CN"/>
              </w:rPr>
              <w:t>亩</w:t>
            </w:r>
            <w:r>
              <w:rPr>
                <w:rFonts w:hint="eastAsia" w:ascii="Times New Roman" w:hAnsi="Times New Roman" w:cs="Times New Roman"/>
                <w:b w:val="0"/>
                <w:bCs/>
                <w:color w:val="000000"/>
                <w:sz w:val="21"/>
                <w:szCs w:val="21"/>
                <w:highlight w:val="none"/>
                <w:u w:val="none"/>
                <w:lang w:eastAsia="zh-CN"/>
              </w:rPr>
              <w:t>。</w:t>
            </w:r>
          </w:p>
          <w:p>
            <w:pPr>
              <w:pStyle w:val="14"/>
              <w:keepNext w:val="0"/>
              <w:keepLines w:val="0"/>
              <w:pageBreakBefore w:val="0"/>
              <w:widowControl w:val="0"/>
              <w:kinsoku/>
              <w:wordWrap/>
              <w:overflowPunct/>
              <w:topLinePunct w:val="0"/>
              <w:bidi w:val="0"/>
              <w:adjustRightInd w:val="0"/>
              <w:spacing w:before="0" w:line="500" w:lineRule="atLeast"/>
              <w:ind w:left="0" w:right="0" w:firstLine="420" w:firstLineChars="200"/>
              <w:textAlignment w:val="auto"/>
              <w:rPr>
                <w:rFonts w:hint="default" w:ascii="Times New Roman" w:hAnsi="Times New Roman" w:cs="Times New Roman"/>
                <w:b w:val="0"/>
                <w:bCs/>
                <w:color w:val="000000"/>
                <w:sz w:val="21"/>
                <w:szCs w:val="21"/>
                <w:vertAlign w:val="baseline"/>
                <w:lang w:eastAsia="zh-CN"/>
              </w:rPr>
            </w:pPr>
            <w:r>
              <w:rPr>
                <w:rFonts w:hint="default" w:ascii="Times New Roman" w:hAnsi="Times New Roman" w:cs="Times New Roman"/>
                <w:b w:val="0"/>
                <w:bCs/>
                <w:color w:val="000000"/>
                <w:sz w:val="21"/>
                <w:szCs w:val="21"/>
                <w:lang w:eastAsia="zh-CN"/>
              </w:rPr>
              <w:t>②永久占地：</w:t>
            </w:r>
            <w:r>
              <w:rPr>
                <w:rStyle w:val="56"/>
                <w:rFonts w:hint="default" w:ascii="Times New Roman" w:hAnsi="Times New Roman" w:cs="Times New Roman"/>
                <w:b w:val="0"/>
                <w:bCs/>
                <w:color w:val="000000"/>
                <w:sz w:val="21"/>
                <w:szCs w:val="21"/>
                <w:lang w:eastAsia="zh-CN"/>
              </w:rPr>
              <w:t>本工程</w:t>
            </w:r>
            <w:r>
              <w:rPr>
                <w:rFonts w:hint="eastAsia" w:ascii="Times New Roman" w:hAnsi="Times New Roman" w:cs="Times New Roman"/>
                <w:b w:val="0"/>
                <w:bCs/>
                <w:color w:val="000000"/>
                <w:sz w:val="21"/>
                <w:szCs w:val="21"/>
                <w:lang w:val="en-US" w:eastAsia="zh-CN"/>
              </w:rPr>
              <w:t>总</w:t>
            </w:r>
            <w:r>
              <w:rPr>
                <w:rFonts w:hint="eastAsia" w:ascii="Times New Roman" w:hAnsi="Times New Roman" w:cs="Times New Roman"/>
                <w:b w:val="0"/>
                <w:bCs/>
                <w:color w:val="000000"/>
                <w:sz w:val="21"/>
                <w:szCs w:val="21"/>
                <w:lang w:eastAsia="zh-CN"/>
              </w:rPr>
              <w:t>永久占地面积约为</w:t>
            </w:r>
            <w:r>
              <w:rPr>
                <w:rFonts w:hint="eastAsia" w:ascii="Times New Roman" w:hAnsi="Times New Roman" w:cs="Times New Roman"/>
                <w:b w:val="0"/>
                <w:bCs/>
                <w:color w:val="000000"/>
                <w:sz w:val="21"/>
                <w:szCs w:val="21"/>
                <w:lang w:val="en-US" w:eastAsia="zh-CN"/>
              </w:rPr>
              <w:t>158</w:t>
            </w:r>
            <w:r>
              <w:rPr>
                <w:rFonts w:hint="eastAsia" w:ascii="Times New Roman" w:hAnsi="Times New Roman" w:cs="Times New Roman"/>
                <w:b w:val="0"/>
                <w:bCs/>
                <w:color w:val="000000"/>
                <w:sz w:val="21"/>
                <w:szCs w:val="21"/>
                <w:highlight w:val="none"/>
                <w:lang w:val="en-US" w:eastAsia="zh-CN"/>
              </w:rPr>
              <w:t>5.28亩，</w:t>
            </w:r>
            <w:r>
              <w:rPr>
                <w:rStyle w:val="56"/>
                <w:rFonts w:hint="eastAsia" w:ascii="Times New Roman" w:hAnsi="Times New Roman" w:cs="Times New Roman"/>
                <w:b w:val="0"/>
                <w:bCs/>
                <w:color w:val="000000"/>
                <w:sz w:val="21"/>
                <w:szCs w:val="21"/>
                <w:highlight w:val="none"/>
                <w:lang w:val="en-US" w:eastAsia="zh-CN"/>
              </w:rPr>
              <w:t>其中</w:t>
            </w:r>
            <w:r>
              <w:rPr>
                <w:rFonts w:hint="default" w:ascii="Times New Roman" w:hAnsi="Times New Roman" w:cs="Times New Roman"/>
                <w:b w:val="0"/>
                <w:bCs/>
                <w:color w:val="000000"/>
                <w:sz w:val="21"/>
                <w:szCs w:val="21"/>
                <w:highlight w:val="none"/>
                <w:lang w:eastAsia="zh-CN"/>
              </w:rPr>
              <w:t>新增永久工程征地（堤防占地）</w:t>
            </w:r>
            <w:r>
              <w:rPr>
                <w:rFonts w:hint="eastAsia" w:ascii="Times New Roman" w:hAnsi="Times New Roman" w:cs="Times New Roman"/>
                <w:b w:val="0"/>
                <w:bCs/>
                <w:color w:val="000000"/>
                <w:sz w:val="21"/>
                <w:szCs w:val="21"/>
                <w:highlight w:val="none"/>
                <w:lang w:val="en-US" w:eastAsia="zh-CN"/>
              </w:rPr>
              <w:t>340.15亩，</w:t>
            </w:r>
            <w:r>
              <w:rPr>
                <w:rFonts w:hint="default" w:ascii="Times New Roman" w:hAnsi="Times New Roman" w:cs="Times New Roman"/>
                <w:b w:val="0"/>
                <w:bCs/>
                <w:color w:val="000000"/>
                <w:sz w:val="21"/>
                <w:szCs w:val="21"/>
                <w:highlight w:val="none"/>
                <w:lang w:eastAsia="zh-CN"/>
              </w:rPr>
              <w:t>已有工程用地（加培堤防段、疏浚段岸坡）</w:t>
            </w:r>
            <w:r>
              <w:rPr>
                <w:rFonts w:hint="eastAsia" w:ascii="Times New Roman" w:hAnsi="Times New Roman" w:cs="Times New Roman"/>
                <w:b w:val="0"/>
                <w:bCs/>
                <w:color w:val="000000"/>
                <w:sz w:val="21"/>
                <w:szCs w:val="21"/>
                <w:highlight w:val="none"/>
                <w:lang w:val="en-US" w:eastAsia="zh-CN"/>
              </w:rPr>
              <w:t>1245.13亩</w:t>
            </w:r>
            <w:r>
              <w:rPr>
                <w:rFonts w:hint="eastAsia" w:ascii="Times New Roman" w:hAnsi="Times New Roman" w:cs="Times New Roman"/>
                <w:b w:val="0"/>
                <w:bCs/>
                <w:color w:val="000000"/>
                <w:sz w:val="21"/>
                <w:szCs w:val="21"/>
                <w:highlight w:val="none"/>
                <w:vertAlign w:val="baseline"/>
                <w:lang w:val="en-US" w:eastAsia="zh-CN"/>
              </w:rPr>
              <w:t>。</w:t>
            </w:r>
            <w:r>
              <w:rPr>
                <w:rStyle w:val="56"/>
                <w:rFonts w:hint="default" w:ascii="Times New Roman" w:hAnsi="Times New Roman" w:cs="Times New Roman"/>
                <w:b w:val="0"/>
                <w:bCs/>
                <w:color w:val="000000"/>
                <w:sz w:val="21"/>
                <w:szCs w:val="21"/>
                <w:lang w:eastAsia="zh-CN"/>
              </w:rPr>
              <w:t>新增永久占地</w:t>
            </w:r>
            <w:r>
              <w:rPr>
                <w:rStyle w:val="56"/>
                <w:rFonts w:hint="eastAsia" w:ascii="Times New Roman" w:hAnsi="Times New Roman" w:cs="Times New Roman"/>
                <w:b w:val="0"/>
                <w:bCs/>
                <w:color w:val="000000"/>
                <w:sz w:val="21"/>
                <w:szCs w:val="21"/>
                <w:lang w:val="en-US" w:eastAsia="zh-CN"/>
              </w:rPr>
              <w:t>面积中</w:t>
            </w:r>
            <w:r>
              <w:rPr>
                <w:rFonts w:hint="eastAsia" w:ascii="Times New Roman" w:hAnsi="Times New Roman" w:cs="Times New Roman"/>
                <w:b w:val="0"/>
                <w:bCs/>
                <w:color w:val="000000"/>
                <w:sz w:val="21"/>
                <w:szCs w:val="21"/>
                <w:lang w:val="en-US" w:eastAsia="zh-CN"/>
              </w:rPr>
              <w:t>农用地315.08亩，建设用地25.07亩</w:t>
            </w:r>
            <w:r>
              <w:rPr>
                <w:rStyle w:val="56"/>
                <w:rFonts w:hint="default" w:ascii="Times New Roman" w:hAnsi="Times New Roman" w:cs="Times New Roman"/>
                <w:b w:val="0"/>
                <w:bCs/>
                <w:color w:val="000000"/>
                <w:sz w:val="21"/>
                <w:szCs w:val="21"/>
                <w:lang w:eastAsia="zh-CN"/>
              </w:rPr>
              <w:t>。</w:t>
            </w:r>
          </w:p>
          <w:p>
            <w:pPr>
              <w:pStyle w:val="14"/>
              <w:keepNext w:val="0"/>
              <w:keepLines w:val="0"/>
              <w:pageBreakBefore w:val="0"/>
              <w:widowControl w:val="0"/>
              <w:kinsoku/>
              <w:wordWrap/>
              <w:overflowPunct/>
              <w:topLinePunct w:val="0"/>
              <w:bidi w:val="0"/>
              <w:adjustRightInd w:val="0"/>
              <w:spacing w:before="0" w:line="500" w:lineRule="atLeast"/>
              <w:ind w:left="0" w:right="0" w:firstLine="420" w:firstLineChars="200"/>
              <w:textAlignment w:val="auto"/>
              <w:rPr>
                <w:rFonts w:hint="default" w:ascii="Times New Roman" w:hAnsi="Times New Roman" w:cs="Times New Roman"/>
                <w:b w:val="0"/>
                <w:bCs/>
                <w:color w:val="000000"/>
                <w:sz w:val="21"/>
                <w:szCs w:val="21"/>
                <w:lang w:val="en-US" w:eastAsia="zh-CN"/>
              </w:rPr>
            </w:pPr>
            <w:r>
              <w:rPr>
                <w:rFonts w:hint="eastAsia" w:ascii="Times New Roman" w:hAnsi="Times New Roman" w:cs="Times New Roman"/>
                <w:b w:val="0"/>
                <w:bCs/>
                <w:color w:val="000000"/>
                <w:sz w:val="21"/>
                <w:szCs w:val="21"/>
                <w:lang w:val="en-US" w:eastAsia="zh-CN"/>
              </w:rPr>
              <w:t>本项目总占地2149.8亩。</w:t>
            </w:r>
          </w:p>
          <w:p>
            <w:pPr>
              <w:pStyle w:val="14"/>
              <w:keepNext w:val="0"/>
              <w:keepLines w:val="0"/>
              <w:pageBreakBefore w:val="0"/>
              <w:widowControl w:val="0"/>
              <w:kinsoku/>
              <w:wordWrap/>
              <w:overflowPunct/>
              <w:topLinePunct w:val="0"/>
              <w:bidi w:val="0"/>
              <w:adjustRightInd w:val="0"/>
              <w:spacing w:before="0" w:line="500" w:lineRule="atLeast"/>
              <w:ind w:left="0" w:right="0" w:firstLine="420" w:firstLineChars="200"/>
              <w:textAlignment w:val="auto"/>
              <w:rPr>
                <w:rFonts w:hint="default" w:ascii="Times New Roman" w:hAnsi="Times New Roman" w:cs="Times New Roman"/>
                <w:b w:val="0"/>
                <w:bCs/>
                <w:color w:val="000000"/>
                <w:sz w:val="21"/>
                <w:szCs w:val="21"/>
                <w:lang w:eastAsia="zh-CN"/>
              </w:rPr>
            </w:pPr>
            <w:r>
              <w:rPr>
                <w:rFonts w:hint="eastAsia" w:ascii="Times New Roman" w:hAnsi="Times New Roman" w:cs="Times New Roman"/>
                <w:b w:val="0"/>
                <w:bCs/>
                <w:color w:val="000000"/>
                <w:sz w:val="21"/>
                <w:szCs w:val="21"/>
                <w:lang w:eastAsia="zh-CN"/>
              </w:rPr>
              <w:t>（</w:t>
            </w:r>
            <w:r>
              <w:rPr>
                <w:rFonts w:hint="eastAsia" w:ascii="Times New Roman" w:hAnsi="Times New Roman" w:cs="Times New Roman"/>
                <w:b w:val="0"/>
                <w:bCs/>
                <w:color w:val="000000"/>
                <w:sz w:val="21"/>
                <w:szCs w:val="21"/>
                <w:lang w:val="en-US" w:eastAsia="zh-CN"/>
              </w:rPr>
              <w:t>2</w:t>
            </w:r>
            <w:r>
              <w:rPr>
                <w:rFonts w:hint="eastAsia" w:ascii="Times New Roman" w:hAnsi="Times New Roman" w:cs="Times New Roman"/>
                <w:b w:val="0"/>
                <w:bCs/>
                <w:color w:val="000000"/>
                <w:sz w:val="21"/>
                <w:szCs w:val="21"/>
                <w:lang w:eastAsia="zh-CN"/>
              </w:rPr>
              <w:t>）征地拆迁、移民安置</w:t>
            </w:r>
          </w:p>
          <w:p>
            <w:pPr>
              <w:pStyle w:val="14"/>
              <w:keepNext w:val="0"/>
              <w:keepLines w:val="0"/>
              <w:pageBreakBefore w:val="0"/>
              <w:widowControl w:val="0"/>
              <w:kinsoku/>
              <w:wordWrap/>
              <w:overflowPunct/>
              <w:topLinePunct w:val="0"/>
              <w:bidi w:val="0"/>
              <w:adjustRightInd w:val="0"/>
              <w:spacing w:before="0" w:line="500" w:lineRule="atLeast"/>
              <w:ind w:left="0" w:right="0" w:firstLine="420" w:firstLineChars="200"/>
              <w:textAlignment w:val="auto"/>
              <w:rPr>
                <w:rFonts w:hint="default" w:ascii="Times New Roman" w:hAnsi="Times New Roman" w:cs="Times New Roman"/>
                <w:b w:val="0"/>
                <w:bCs/>
                <w:color w:val="000000"/>
                <w:sz w:val="21"/>
                <w:szCs w:val="21"/>
                <w:lang w:val="en-US" w:eastAsia="zh-CN"/>
              </w:rPr>
            </w:pPr>
            <w:r>
              <w:rPr>
                <w:rFonts w:hint="eastAsia" w:ascii="Times New Roman" w:hAnsi="Times New Roman" w:cs="Times New Roman"/>
                <w:b w:val="0"/>
                <w:bCs/>
                <w:color w:val="000000"/>
                <w:sz w:val="21"/>
                <w:szCs w:val="21"/>
                <w:lang w:eastAsia="zh-CN"/>
              </w:rPr>
              <w:t>本</w:t>
            </w:r>
            <w:r>
              <w:rPr>
                <w:rFonts w:hint="eastAsia" w:ascii="Times New Roman" w:hAnsi="Times New Roman" w:cs="Times New Roman"/>
                <w:b w:val="0"/>
                <w:bCs/>
                <w:color w:val="000000"/>
                <w:sz w:val="21"/>
                <w:szCs w:val="21"/>
                <w:lang w:val="en-US" w:eastAsia="zh-CN"/>
              </w:rPr>
              <w:t>工程</w:t>
            </w:r>
            <w:r>
              <w:rPr>
                <w:rFonts w:hint="eastAsia" w:ascii="Times New Roman" w:hAnsi="Times New Roman" w:cs="Times New Roman"/>
                <w:b w:val="0"/>
                <w:bCs/>
                <w:color w:val="000000"/>
                <w:sz w:val="21"/>
                <w:szCs w:val="21"/>
                <w:lang w:eastAsia="zh-CN"/>
              </w:rPr>
              <w:t>用地范围内</w:t>
            </w:r>
            <w:r>
              <w:rPr>
                <w:rFonts w:hint="eastAsia" w:ascii="Times New Roman" w:hAnsi="Times New Roman" w:cs="Times New Roman"/>
                <w:b w:val="0"/>
                <w:bCs/>
                <w:color w:val="000000"/>
                <w:sz w:val="21"/>
                <w:szCs w:val="21"/>
                <w:lang w:val="en-US" w:eastAsia="zh-CN"/>
              </w:rPr>
              <w:t>新增农用地315.08亩，建设用地25.07亩，涉及零星树木28304棵，机井30眼，坟226冢</w:t>
            </w:r>
            <w:r>
              <w:rPr>
                <w:rFonts w:hint="eastAsia" w:ascii="Times New Roman" w:hAnsi="Times New Roman" w:cs="Times New Roman"/>
                <w:b w:val="0"/>
                <w:bCs/>
                <w:color w:val="000000"/>
                <w:sz w:val="21"/>
                <w:szCs w:val="21"/>
                <w:lang w:eastAsia="zh-CN"/>
              </w:rPr>
              <w:t>。</w:t>
            </w:r>
            <w:r>
              <w:rPr>
                <w:rFonts w:hint="eastAsia" w:ascii="Times New Roman" w:hAnsi="Times New Roman" w:cs="Times New Roman"/>
                <w:b w:val="0"/>
                <w:bCs/>
                <w:color w:val="000000"/>
                <w:sz w:val="21"/>
                <w:szCs w:val="21"/>
                <w:lang w:val="en-US" w:eastAsia="zh-CN"/>
              </w:rPr>
              <w:t>不涉及移民搬迁安置。</w:t>
            </w:r>
          </w:p>
          <w:p>
            <w:pPr>
              <w:pStyle w:val="14"/>
              <w:keepNext w:val="0"/>
              <w:keepLines w:val="0"/>
              <w:pageBreakBefore w:val="0"/>
              <w:widowControl w:val="0"/>
              <w:kinsoku/>
              <w:wordWrap/>
              <w:overflowPunct/>
              <w:topLinePunct w:val="0"/>
              <w:bidi w:val="0"/>
              <w:adjustRightInd w:val="0"/>
              <w:spacing w:before="0" w:line="500" w:lineRule="atLeast"/>
              <w:ind w:left="0" w:right="0" w:firstLine="420" w:firstLineChars="200"/>
              <w:textAlignment w:val="auto"/>
              <w:rPr>
                <w:rFonts w:hint="eastAsia" w:ascii="宋体" w:hAnsi="宋体" w:eastAsia="宋体" w:cs="宋体"/>
                <w:b/>
                <w:color w:val="FF0000"/>
                <w:kern w:val="0"/>
                <w:szCs w:val="21"/>
                <w:lang w:val="en-US" w:eastAsia="zh-CN"/>
              </w:rPr>
            </w:pPr>
            <w:r>
              <w:rPr>
                <w:rFonts w:hint="eastAsia" w:ascii="Times New Roman" w:hAnsi="Times New Roman" w:cs="Times New Roman"/>
                <w:b w:val="0"/>
                <w:bCs/>
                <w:color w:val="000000"/>
                <w:sz w:val="21"/>
                <w:szCs w:val="21"/>
                <w:lang w:eastAsia="zh-CN"/>
              </w:rPr>
              <w:t>征地补偿安置费按照《河南省人民政府关于征收农用地区片综合地价有关问题的通知》（豫政〔2020〕16号）规定的标准执行，补偿费用支付给农村集体经济组织。按照《中华人民共和国村民委员会组织法》规定，农村集体经济组织确定补偿费用的分配方式，被征地农户可利用征地补偿费，结合自身实际情况，将征地补偿费用于剩余土地生产开发、改变种植结构等方面，保证自己的生活水平达到或超过安置前水平</w:t>
            </w:r>
            <w:r>
              <w:rPr>
                <w:rFonts w:hint="eastAsia" w:ascii="Times New Roman" w:hAnsi="Times New Roman" w:cs="Times New Roman"/>
                <w:b w:val="0"/>
                <w:bCs/>
                <w:color w:val="000000"/>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总平面及现场布置</w:t>
            </w:r>
          </w:p>
        </w:tc>
        <w:tc>
          <w:tcPr>
            <w:tcW w:w="86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lang w:eastAsia="zh-CN"/>
              </w:rPr>
            </w:pPr>
            <w:r>
              <w:rPr>
                <w:rStyle w:val="56"/>
                <w:rFonts w:hint="default" w:ascii="Times New Roman" w:hAnsi="Times New Roman" w:cs="Times New Roman"/>
                <w:b/>
                <w:bCs w:val="0"/>
                <w:color w:val="000000"/>
                <w:sz w:val="21"/>
                <w:szCs w:val="21"/>
                <w:lang w:eastAsia="zh-CN"/>
              </w:rPr>
              <w:t>1、总布置规划原则</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lang w:eastAsia="zh-CN"/>
              </w:rPr>
              <w:t>本工程共治理</w:t>
            </w:r>
            <w:r>
              <w:rPr>
                <w:rFonts w:hint="eastAsia" w:ascii="Times New Roman" w:hAnsi="Times New Roman" w:cs="Times New Roman"/>
                <w:b w:val="0"/>
                <w:bCs/>
                <w:color w:val="000000"/>
                <w:szCs w:val="21"/>
                <w:lang w:val="en-US" w:eastAsia="zh-CN"/>
              </w:rPr>
              <w:t>通惠渠、茅草河</w:t>
            </w:r>
            <w:r>
              <w:rPr>
                <w:rFonts w:hint="default" w:ascii="Times New Roman" w:hAnsi="Times New Roman" w:cs="Times New Roman"/>
                <w:b w:val="0"/>
                <w:bCs/>
                <w:color w:val="000000"/>
                <w:szCs w:val="21"/>
                <w:lang w:eastAsia="zh-CN"/>
              </w:rPr>
              <w:t>河道2条，</w:t>
            </w:r>
            <w:r>
              <w:rPr>
                <w:rFonts w:hint="eastAsia" w:ascii="Times New Roman" w:hAnsi="Times New Roman" w:cs="Times New Roman"/>
                <w:b w:val="0"/>
                <w:bCs/>
                <w:color w:val="000000"/>
                <w:szCs w:val="21"/>
                <w:lang w:val="en-US" w:eastAsia="zh-CN"/>
              </w:rPr>
              <w:t>疏浚河道</w:t>
            </w:r>
            <w:r>
              <w:rPr>
                <w:rFonts w:hint="default" w:ascii="Times New Roman" w:hAnsi="Times New Roman" w:cs="Times New Roman"/>
                <w:b w:val="0"/>
                <w:bCs/>
                <w:color w:val="000000"/>
                <w:szCs w:val="21"/>
                <w:highlight w:val="none"/>
                <w:lang w:eastAsia="zh-CN"/>
              </w:rPr>
              <w:t>总长</w:t>
            </w:r>
            <w:r>
              <w:rPr>
                <w:rFonts w:hint="eastAsia" w:ascii="Times New Roman" w:hAnsi="Times New Roman" w:cs="Times New Roman"/>
                <w:b w:val="0"/>
                <w:bCs/>
                <w:color w:val="000000"/>
                <w:szCs w:val="21"/>
                <w:highlight w:val="none"/>
                <w:lang w:eastAsia="zh-CN"/>
              </w:rPr>
              <w:t>19.3</w:t>
            </w:r>
            <w:r>
              <w:rPr>
                <w:rFonts w:hint="default" w:ascii="Times New Roman" w:hAnsi="Times New Roman" w:cs="Times New Roman"/>
                <w:b w:val="0"/>
                <w:bCs/>
                <w:color w:val="000000"/>
                <w:szCs w:val="21"/>
                <w:highlight w:val="none"/>
                <w:lang w:eastAsia="zh-CN"/>
              </w:rPr>
              <w:t>km，</w:t>
            </w:r>
            <w:r>
              <w:rPr>
                <w:rFonts w:hint="eastAsia" w:ascii="Times New Roman" w:hAnsi="Times New Roman" w:cs="Times New Roman"/>
                <w:b w:val="0"/>
                <w:bCs/>
                <w:color w:val="000000"/>
                <w:szCs w:val="21"/>
                <w:highlight w:val="none"/>
                <w:lang w:val="en-US" w:eastAsia="zh-CN"/>
              </w:rPr>
              <w:t>加固和</w:t>
            </w:r>
            <w:r>
              <w:rPr>
                <w:rFonts w:hint="eastAsia" w:ascii="Times New Roman" w:hAnsi="Times New Roman" w:cs="Times New Roman"/>
                <w:b w:val="0"/>
                <w:bCs/>
                <w:color w:val="000000"/>
                <w:szCs w:val="21"/>
                <w:highlight w:val="none"/>
                <w:lang w:val="en-US" w:eastAsia="zh-CN"/>
              </w:rPr>
              <w:t>新建堤防15.6km，</w:t>
            </w:r>
            <w:r>
              <w:rPr>
                <w:rFonts w:hint="default" w:ascii="Times New Roman" w:hAnsi="Times New Roman" w:cs="Times New Roman"/>
                <w:b w:val="0"/>
                <w:bCs/>
                <w:color w:val="000000"/>
                <w:szCs w:val="21"/>
                <w:lang w:eastAsia="zh-CN"/>
              </w:rPr>
              <w:t>新建</w:t>
            </w:r>
            <w:r>
              <w:rPr>
                <w:rFonts w:hint="eastAsia" w:ascii="Times New Roman" w:hAnsi="Times New Roman" w:cs="Times New Roman"/>
                <w:b w:val="0"/>
                <w:bCs/>
                <w:color w:val="000000"/>
                <w:szCs w:val="21"/>
                <w:lang w:val="en-US" w:eastAsia="zh-CN"/>
              </w:rPr>
              <w:t>排涝</w:t>
            </w:r>
            <w:r>
              <w:rPr>
                <w:rFonts w:hint="default" w:ascii="Times New Roman" w:hAnsi="Times New Roman" w:cs="Times New Roman"/>
                <w:b w:val="0"/>
                <w:bCs/>
                <w:color w:val="000000"/>
                <w:szCs w:val="21"/>
                <w:lang w:eastAsia="zh-CN"/>
              </w:rPr>
              <w:t>闸</w:t>
            </w:r>
            <w:r>
              <w:rPr>
                <w:rFonts w:hint="eastAsia" w:ascii="Times New Roman" w:hAnsi="Times New Roman" w:cs="Times New Roman"/>
                <w:b w:val="0"/>
                <w:bCs/>
                <w:color w:val="000000"/>
                <w:szCs w:val="21"/>
                <w:lang w:eastAsia="zh-CN"/>
              </w:rPr>
              <w:t>16座</w:t>
            </w:r>
            <w:r>
              <w:rPr>
                <w:rFonts w:hint="default" w:ascii="Times New Roman" w:hAnsi="Times New Roman" w:cs="Times New Roman"/>
                <w:b w:val="0"/>
                <w:bCs/>
                <w:color w:val="000000"/>
                <w:szCs w:val="21"/>
                <w:lang w:eastAsia="zh-CN"/>
              </w:rPr>
              <w:t>，重建</w:t>
            </w:r>
            <w:r>
              <w:rPr>
                <w:rFonts w:hint="default" w:ascii="Times New Roman" w:hAnsi="Times New Roman" w:cs="Times New Roman"/>
                <w:b w:val="0"/>
                <w:bCs/>
                <w:color w:val="000000"/>
                <w:szCs w:val="21"/>
                <w:lang w:eastAsia="zh-CN"/>
              </w:rPr>
              <w:t>桥梁</w:t>
            </w:r>
            <w:r>
              <w:rPr>
                <w:rFonts w:hint="eastAsia" w:ascii="Times New Roman" w:hAnsi="Times New Roman" w:cs="Times New Roman"/>
                <w:b w:val="0"/>
                <w:bCs/>
                <w:color w:val="000000"/>
                <w:szCs w:val="21"/>
                <w:lang w:eastAsia="zh-CN"/>
              </w:rPr>
              <w:t>12座</w:t>
            </w:r>
            <w:r>
              <w:rPr>
                <w:rFonts w:hint="default" w:ascii="Times New Roman" w:hAnsi="Times New Roman" w:cs="Times New Roman"/>
                <w:b w:val="0"/>
                <w:bCs/>
                <w:color w:val="000000"/>
                <w:szCs w:val="21"/>
                <w:lang w:eastAsia="zh-CN"/>
              </w:rPr>
              <w:t>。工程项目多、分布范围大，不宜进行整体的施工布置。</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lang w:eastAsia="zh-CN"/>
              </w:rPr>
              <w:t>本工程根据工程的分布、施工强度、施工进度安排及行政区划及对外交通条件等具体情况，将工程分成若干个施工区，各施工区独立进行生产、生活设施的布置。</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lang w:eastAsia="zh-CN"/>
              </w:rPr>
              <w:t>施工分区原则：</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lang w:eastAsia="zh-CN"/>
              </w:rPr>
              <w:t>（1）以治理河道为单位，每个河道根据治理长度，每</w:t>
            </w:r>
            <w:r>
              <w:rPr>
                <w:rFonts w:hint="eastAsia" w:ascii="Times New Roman" w:hAnsi="Times New Roman" w:cs="Times New Roman"/>
                <w:b w:val="0"/>
                <w:bCs/>
                <w:color w:val="000000"/>
                <w:szCs w:val="21"/>
                <w:lang w:val="en-US" w:eastAsia="zh-CN"/>
              </w:rPr>
              <w:t>5</w:t>
            </w:r>
            <w:r>
              <w:rPr>
                <w:rFonts w:hint="default" w:ascii="Times New Roman" w:hAnsi="Times New Roman" w:cs="Times New Roman"/>
                <w:b w:val="0"/>
                <w:bCs/>
                <w:color w:val="000000"/>
                <w:szCs w:val="21"/>
                <w:lang w:eastAsia="zh-CN"/>
              </w:rPr>
              <w:t>km划分为一个施工区，</w:t>
            </w:r>
            <w:r>
              <w:rPr>
                <w:rFonts w:hint="default" w:ascii="Times New Roman" w:hAnsi="Times New Roman" w:cs="Times New Roman"/>
                <w:b w:val="0"/>
                <w:bCs/>
                <w:color w:val="000000"/>
                <w:szCs w:val="21"/>
                <w:lang w:eastAsia="zh-CN"/>
              </w:rPr>
              <w:t>工程内容包括河道疏挖、堤防填筑，闸、桥梁等建筑物的新建、重建等</w:t>
            </w:r>
            <w:r>
              <w:rPr>
                <w:rFonts w:hint="default" w:ascii="Times New Roman" w:hAnsi="Times New Roman" w:cs="Times New Roman"/>
                <w:b w:val="0"/>
                <w:bCs/>
                <w:color w:val="000000"/>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lang w:eastAsia="zh-CN"/>
              </w:rPr>
              <w:t>（2）每个施工区自成体系，都独立进行施工布置和施工安排。每个施工区设一个施工营地。</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lang w:eastAsia="zh-CN"/>
              </w:rPr>
              <w:t>（3）施工营地为整个工区施工管理和施工协调调度的中心；营地内主要布置办公及生活文化设施、钢木加工厂、设备维修保养厂、施工仓库、机械设备停放场及水、电供应设施混凝土拌和站、模板堆放场、物料设备堆放场、供水供电设施、施工机械运转场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default" w:ascii="Times New Roman" w:hAnsi="Times New Roman" w:cs="Times New Roman"/>
                <w:b w:val="0"/>
                <w:bCs/>
                <w:color w:val="000000"/>
                <w:szCs w:val="21"/>
                <w:lang w:eastAsia="zh-CN"/>
              </w:rPr>
            </w:pPr>
            <w:r>
              <w:rPr>
                <w:rFonts w:hint="default" w:ascii="Times New Roman" w:hAnsi="Times New Roman" w:cs="Times New Roman"/>
                <w:b w:val="0"/>
                <w:bCs/>
                <w:color w:val="000000"/>
                <w:szCs w:val="21"/>
                <w:lang w:eastAsia="zh-CN"/>
              </w:rPr>
              <w:t>本工程本着因地制宜、安全生产、方便生活、便于管理的原则进行施工场地布置。</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ascii="Times New Roman" w:hAnsi="Times New Roman" w:cs="Times New Roman"/>
                <w:b w:val="0"/>
                <w:bCs/>
                <w:color w:val="000000"/>
                <w:sz w:val="21"/>
                <w:szCs w:val="21"/>
                <w:u w:val="none"/>
                <w:lang w:eastAsia="zh-CN"/>
              </w:rPr>
            </w:pPr>
            <w:r>
              <w:rPr>
                <w:rFonts w:hint="eastAsia" w:ascii="Times New Roman" w:hAnsi="Times New Roman" w:cs="Times New Roman"/>
                <w:b w:val="0"/>
                <w:bCs/>
                <w:color w:val="000000"/>
                <w:sz w:val="21"/>
                <w:szCs w:val="21"/>
                <w:u w:val="none"/>
                <w:lang w:eastAsia="zh-CN"/>
              </w:rPr>
              <w:t>施工时充分利用附近已有的生活设施及当地加工、修配能力。临时设施主要包括混凝土拌和系统、机械修理厂、钢木加工厂、设备停放场地、仓库、办公室等管理用房、食堂、职工宿舍及其它生活用房等。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ascii="Times New Roman" w:hAnsi="Times New Roman" w:cs="Times New Roman"/>
                <w:b w:val="0"/>
                <w:bCs/>
                <w:color w:val="000000"/>
                <w:sz w:val="21"/>
                <w:szCs w:val="21"/>
                <w:u w:val="none"/>
                <w:lang w:eastAsia="zh-CN"/>
              </w:rPr>
            </w:pPr>
            <w:r>
              <w:rPr>
                <w:rFonts w:hint="eastAsia" w:ascii="Times New Roman" w:hAnsi="Times New Roman" w:cs="Times New Roman"/>
                <w:b w:val="0"/>
                <w:bCs/>
                <w:color w:val="000000"/>
                <w:sz w:val="21"/>
                <w:szCs w:val="21"/>
                <w:u w:val="none"/>
                <w:lang w:eastAsia="zh-CN"/>
              </w:rPr>
              <w:t>河道及堤防工程，主要为施工道路布置、生活设施规划布置、弃渣场规划。河道及堤防工程线路较长，进行分段布置，场内土方运输便道以堤防道路为依托，根据实际地形需要进行布置，生活设施分区布置，安排原则为：</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ascii="Times New Roman" w:hAnsi="Times New Roman" w:cs="Times New Roman"/>
                <w:b w:val="0"/>
                <w:bCs/>
                <w:color w:val="000000"/>
                <w:sz w:val="21"/>
                <w:szCs w:val="21"/>
                <w:u w:val="none"/>
                <w:lang w:eastAsia="zh-CN"/>
              </w:rPr>
            </w:pPr>
            <w:r>
              <w:rPr>
                <w:rFonts w:hint="eastAsia" w:ascii="Times New Roman" w:hAnsi="Times New Roman" w:cs="Times New Roman"/>
                <w:b w:val="0"/>
                <w:bCs/>
                <w:color w:val="000000"/>
                <w:sz w:val="21"/>
                <w:szCs w:val="21"/>
                <w:u w:val="none"/>
                <w:lang w:eastAsia="zh-CN"/>
              </w:rPr>
              <w:t>（1）尽量布置在土方集中区；</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ascii="Times New Roman" w:hAnsi="Times New Roman" w:cs="Times New Roman"/>
                <w:b w:val="0"/>
                <w:bCs/>
                <w:color w:val="000000"/>
                <w:sz w:val="21"/>
                <w:szCs w:val="21"/>
                <w:u w:val="none"/>
                <w:lang w:eastAsia="zh-CN"/>
              </w:rPr>
            </w:pPr>
            <w:r>
              <w:rPr>
                <w:rFonts w:hint="eastAsia" w:ascii="Times New Roman" w:hAnsi="Times New Roman" w:cs="Times New Roman"/>
                <w:b w:val="0"/>
                <w:bCs/>
                <w:color w:val="000000"/>
                <w:sz w:val="21"/>
                <w:szCs w:val="21"/>
                <w:u w:val="none"/>
                <w:lang w:eastAsia="zh-CN"/>
              </w:rPr>
              <w:t>（2）交通条件良好；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default" w:ascii="Times New Roman" w:hAnsi="Times New Roman" w:cs="Times New Roman"/>
                <w:b w:val="0"/>
                <w:bCs/>
                <w:color w:val="000000"/>
                <w:szCs w:val="21"/>
                <w:u w:val="none"/>
                <w:lang w:eastAsia="zh-CN"/>
              </w:rPr>
            </w:pPr>
            <w:r>
              <w:rPr>
                <w:rFonts w:hint="eastAsia" w:ascii="Times New Roman" w:hAnsi="Times New Roman" w:cs="Times New Roman"/>
                <w:b w:val="0"/>
                <w:bCs/>
                <w:color w:val="000000"/>
                <w:sz w:val="21"/>
                <w:szCs w:val="21"/>
                <w:u w:val="none"/>
                <w:lang w:eastAsia="zh-CN"/>
              </w:rPr>
              <w:t>（3）临近村镇所在地，用水用电方便。</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eastAsia" w:ascii="Times New Roman" w:hAnsi="Times New Roman" w:eastAsia="宋体" w:cs="Times New Roman"/>
                <w:b/>
                <w:bCs w:val="0"/>
                <w:i w:val="0"/>
                <w:iCs w:val="0"/>
                <w:color w:val="000000"/>
                <w:sz w:val="21"/>
                <w:szCs w:val="21"/>
                <w:lang w:eastAsia="zh-CN"/>
              </w:rPr>
            </w:pPr>
            <w:r>
              <w:rPr>
                <w:rStyle w:val="56"/>
                <w:rFonts w:hint="default" w:ascii="Times New Roman" w:hAnsi="Times New Roman" w:eastAsia="宋体" w:cs="Times New Roman"/>
                <w:b/>
                <w:bCs w:val="0"/>
                <w:i w:val="0"/>
                <w:iCs w:val="0"/>
                <w:color w:val="000000"/>
                <w:sz w:val="21"/>
                <w:szCs w:val="21"/>
                <w:lang w:eastAsia="zh-CN"/>
              </w:rPr>
              <w:t>2、施工</w:t>
            </w:r>
            <w:r>
              <w:rPr>
                <w:rStyle w:val="56"/>
                <w:rFonts w:hint="eastAsia" w:ascii="Times New Roman" w:hAnsi="Times New Roman" w:eastAsia="宋体" w:cs="Times New Roman"/>
                <w:b/>
                <w:bCs w:val="0"/>
                <w:i w:val="0"/>
                <w:iCs w:val="0"/>
                <w:color w:val="000000"/>
                <w:sz w:val="21"/>
                <w:szCs w:val="21"/>
                <w:lang w:eastAsia="zh-CN"/>
              </w:rPr>
              <w:t>布置</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ascii="Times New Roman" w:hAnsi="Times New Roman" w:cs="Times New Roman"/>
                <w:b w:val="0"/>
                <w:bCs/>
                <w:color w:val="000000"/>
                <w:szCs w:val="21"/>
                <w:highlight w:val="none"/>
                <w:u w:val="none"/>
                <w:lang w:eastAsia="zh-CN"/>
              </w:rPr>
            </w:pPr>
            <w:r>
              <w:rPr>
                <w:rFonts w:hint="eastAsia" w:ascii="Times New Roman" w:hAnsi="Times New Roman" w:cs="Times New Roman"/>
                <w:b w:val="0"/>
                <w:bCs/>
                <w:color w:val="000000"/>
                <w:szCs w:val="21"/>
                <w:highlight w:val="none"/>
                <w:u w:val="none"/>
                <w:lang w:eastAsia="zh-CN"/>
              </w:rPr>
              <w:t>根据主体工程施工布置，本工程施工临时占地主要包含施工营地、施工道路、</w:t>
            </w:r>
            <w:r>
              <w:rPr>
                <w:rFonts w:hint="eastAsia" w:ascii="Times New Roman" w:hAnsi="Times New Roman" w:cs="Times New Roman"/>
                <w:b w:val="0"/>
                <w:bCs/>
                <w:color w:val="000000"/>
                <w:szCs w:val="21"/>
                <w:highlight w:val="none"/>
                <w:u w:val="none"/>
                <w:lang w:val="en-US" w:eastAsia="zh-CN"/>
              </w:rPr>
              <w:t>导流工程、土料场、弃料场</w:t>
            </w:r>
            <w:r>
              <w:rPr>
                <w:rFonts w:hint="eastAsia" w:ascii="Times New Roman" w:hAnsi="Times New Roman" w:cs="Times New Roman"/>
                <w:b w:val="0"/>
                <w:bCs/>
                <w:color w:val="000000"/>
                <w:szCs w:val="21"/>
                <w:highlight w:val="none"/>
                <w:u w:val="none"/>
                <w:lang w:eastAsia="zh-CN"/>
              </w:rPr>
              <w:t>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default" w:ascii="Times New Roman" w:hAnsi="Times New Roman" w:cs="Times New Roman"/>
                <w:b w:val="0"/>
                <w:bCs/>
                <w:color w:val="000000"/>
                <w:szCs w:val="21"/>
                <w:highlight w:val="yellow"/>
                <w:u w:val="none"/>
                <w:lang w:val="en-US" w:eastAsia="zh-CN"/>
              </w:rPr>
            </w:pPr>
            <w:r>
              <w:rPr>
                <w:rFonts w:hint="eastAsia" w:ascii="Times New Roman" w:hAnsi="Times New Roman" w:cs="Times New Roman"/>
                <w:b w:val="0"/>
                <w:bCs/>
                <w:color w:val="000000"/>
                <w:szCs w:val="21"/>
                <w:highlight w:val="none"/>
                <w:u w:val="none"/>
                <w:lang w:eastAsia="zh-CN"/>
              </w:rPr>
              <w:t>本工程共布置</w:t>
            </w:r>
            <w:r>
              <w:rPr>
                <w:rFonts w:hint="eastAsia" w:ascii="Times New Roman" w:hAnsi="Times New Roman" w:cs="Times New Roman"/>
                <w:b w:val="0"/>
                <w:bCs/>
                <w:color w:val="000000"/>
                <w:szCs w:val="21"/>
                <w:highlight w:val="none"/>
                <w:u w:val="none"/>
                <w:lang w:val="en-US" w:eastAsia="zh-CN"/>
              </w:rPr>
              <w:t>施工</w:t>
            </w:r>
            <w:r>
              <w:rPr>
                <w:rFonts w:hint="eastAsia" w:ascii="Times New Roman" w:hAnsi="Times New Roman" w:cs="Times New Roman"/>
                <w:b w:val="0"/>
                <w:bCs/>
                <w:color w:val="000000"/>
                <w:szCs w:val="21"/>
                <w:highlight w:val="none"/>
                <w:u w:val="none"/>
                <w:lang w:eastAsia="zh-CN"/>
              </w:rPr>
              <w:t>营地</w:t>
            </w:r>
            <w:r>
              <w:rPr>
                <w:rFonts w:hint="eastAsia" w:ascii="Times New Roman" w:hAnsi="Times New Roman" w:cs="Times New Roman"/>
                <w:b w:val="0"/>
                <w:bCs/>
                <w:color w:val="000000"/>
                <w:szCs w:val="21"/>
                <w:highlight w:val="none"/>
                <w:u w:val="none"/>
                <w:lang w:val="en-US" w:eastAsia="zh-CN"/>
              </w:rPr>
              <w:t>4个</w:t>
            </w:r>
            <w:r>
              <w:rPr>
                <w:rFonts w:hint="eastAsia" w:ascii="Times New Roman" w:hAnsi="Times New Roman" w:cs="Times New Roman"/>
                <w:b w:val="0"/>
                <w:bCs/>
                <w:color w:val="000000"/>
                <w:szCs w:val="21"/>
                <w:highlight w:val="none"/>
                <w:u w:val="none"/>
                <w:lang w:eastAsia="zh-CN"/>
              </w:rPr>
              <w:t>，总占地为</w:t>
            </w:r>
            <w:r>
              <w:rPr>
                <w:rFonts w:hint="eastAsia" w:ascii="Times New Roman" w:hAnsi="Times New Roman" w:cs="Times New Roman"/>
                <w:b w:val="0"/>
                <w:bCs/>
                <w:color w:val="000000"/>
                <w:szCs w:val="21"/>
                <w:highlight w:val="none"/>
                <w:u w:val="none"/>
                <w:lang w:val="en-US" w:eastAsia="zh-CN"/>
              </w:rPr>
              <w:t>26亩</w:t>
            </w:r>
            <w:r>
              <w:rPr>
                <w:rFonts w:hint="eastAsia" w:ascii="Times New Roman" w:hAnsi="Times New Roman" w:cs="Times New Roman"/>
                <w:b w:val="0"/>
                <w:bCs/>
                <w:color w:val="000000"/>
                <w:szCs w:val="21"/>
                <w:highlight w:val="none"/>
                <w:u w:val="none"/>
                <w:lang w:eastAsia="zh-CN"/>
              </w:rPr>
              <w:t>；</w:t>
            </w:r>
            <w:r>
              <w:rPr>
                <w:rFonts w:hint="eastAsia" w:ascii="Times New Roman" w:hAnsi="Times New Roman" w:cs="Times New Roman"/>
                <w:b w:val="0"/>
                <w:bCs/>
                <w:color w:val="000000"/>
                <w:szCs w:val="21"/>
                <w:highlight w:val="none"/>
                <w:u w:val="none"/>
                <w:vertAlign w:val="baseline"/>
                <w:lang w:val="en-US" w:eastAsia="zh-CN"/>
              </w:rPr>
              <w:t>施工道路占地面积231.6亩</w:t>
            </w:r>
            <w:r>
              <w:rPr>
                <w:rFonts w:hint="eastAsia" w:ascii="Times New Roman" w:hAnsi="Times New Roman" w:cs="Times New Roman"/>
                <w:b w:val="0"/>
                <w:bCs/>
                <w:color w:val="000000"/>
                <w:szCs w:val="21"/>
                <w:highlight w:val="none"/>
                <w:u w:val="none"/>
                <w:lang w:eastAsia="zh-CN"/>
              </w:rPr>
              <w:t>；</w:t>
            </w:r>
            <w:r>
              <w:rPr>
                <w:rStyle w:val="56"/>
                <w:rFonts w:hint="eastAsia" w:ascii="Times New Roman" w:hAnsi="Times New Roman" w:cs="Times New Roman"/>
                <w:b w:val="0"/>
                <w:bCs/>
                <w:color w:val="000000"/>
                <w:sz w:val="21"/>
                <w:szCs w:val="21"/>
                <w:highlight w:val="none"/>
                <w:lang w:val="en-US" w:eastAsia="zh-CN"/>
              </w:rPr>
              <w:t>土料场188.39</w:t>
            </w:r>
            <w:r>
              <w:rPr>
                <w:rFonts w:hint="eastAsia" w:ascii="Times New Roman" w:hAnsi="Times New Roman" w:cs="Times New Roman"/>
                <w:b w:val="0"/>
                <w:bCs/>
                <w:color w:val="000000"/>
                <w:szCs w:val="21"/>
                <w:highlight w:val="none"/>
                <w:u w:val="none"/>
                <w:vertAlign w:val="baseline"/>
                <w:lang w:val="en-US" w:eastAsia="zh-CN"/>
              </w:rPr>
              <w:t>亩、</w:t>
            </w:r>
            <w:r>
              <w:rPr>
                <w:rStyle w:val="56"/>
                <w:rFonts w:hint="eastAsia" w:ascii="Times New Roman" w:hAnsi="Times New Roman" w:cs="Times New Roman"/>
                <w:b w:val="0"/>
                <w:bCs/>
                <w:color w:val="000000"/>
                <w:sz w:val="21"/>
                <w:szCs w:val="21"/>
                <w:highlight w:val="none"/>
                <w:lang w:val="en-US" w:eastAsia="zh-CN"/>
              </w:rPr>
              <w:t>弃料场118.53</w:t>
            </w:r>
            <w:r>
              <w:rPr>
                <w:rFonts w:hint="eastAsia" w:ascii="Times New Roman" w:hAnsi="Times New Roman" w:cs="Times New Roman"/>
                <w:b w:val="0"/>
                <w:bCs/>
                <w:color w:val="000000"/>
                <w:szCs w:val="21"/>
                <w:highlight w:val="none"/>
                <w:u w:val="none"/>
                <w:vertAlign w:val="baseline"/>
                <w:lang w:val="en-US" w:eastAsia="zh-CN"/>
              </w:rPr>
              <w:t>亩，合计564.52亩。</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eastAsia="宋体" w:cs="Times New Roman"/>
                <w:b/>
                <w:bCs w:val="0"/>
                <w:i w:val="0"/>
                <w:iCs w:val="0"/>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3、施工临时占地</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Times New Roman" w:hAnsi="Times New Roman" w:cs="Times New Roman"/>
                <w:b/>
                <w:bCs w:val="0"/>
                <w:color w:val="000000"/>
                <w:szCs w:val="21"/>
                <w:highlight w:val="none"/>
                <w:u w:val="none"/>
                <w:lang w:val="en-US" w:eastAsia="zh-CN"/>
              </w:rPr>
            </w:pPr>
            <w:r>
              <w:rPr>
                <w:rFonts w:hint="eastAsia" w:ascii="Times New Roman" w:hAnsi="Times New Roman" w:cs="Times New Roman"/>
                <w:b/>
                <w:bCs w:val="0"/>
                <w:color w:val="000000"/>
                <w:szCs w:val="21"/>
                <w:highlight w:val="none"/>
                <w:u w:val="none"/>
                <w:lang w:val="en-US" w:eastAsia="zh-CN"/>
              </w:rPr>
              <w:t>3.1施工道路用地</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default" w:ascii="Times New Roman" w:hAnsi="Times New Roman" w:cs="Times New Roman"/>
                <w:b w:val="0"/>
                <w:bCs/>
                <w:color w:val="000000"/>
                <w:szCs w:val="21"/>
                <w:highlight w:val="none"/>
                <w:u w:val="none"/>
                <w:lang w:val="en-US" w:eastAsia="zh-CN"/>
              </w:rPr>
            </w:pPr>
            <w:r>
              <w:rPr>
                <w:rFonts w:hint="eastAsia" w:ascii="Times New Roman" w:hAnsi="Times New Roman" w:cs="Times New Roman"/>
                <w:b w:val="0"/>
                <w:bCs/>
                <w:color w:val="000000"/>
                <w:szCs w:val="21"/>
                <w:highlight w:val="none"/>
                <w:u w:val="none"/>
                <w:lang w:val="en-US" w:eastAsia="zh-CN"/>
              </w:rPr>
              <w:t>河道工程线路较长，进行分段布置，施工道路根据实际需要布置，沿治理河段一侧布置，征地宽5m。施工道路用地共计231.6亩，部分布置在河滩地，均为新增临时用地。</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Times New Roman" w:hAnsi="Times New Roman" w:cs="Times New Roman"/>
                <w:b/>
                <w:bCs w:val="0"/>
                <w:color w:val="000000"/>
                <w:szCs w:val="21"/>
                <w:highlight w:val="none"/>
                <w:u w:val="none"/>
                <w:lang w:val="en-US" w:eastAsia="zh-CN"/>
              </w:rPr>
            </w:pPr>
            <w:r>
              <w:rPr>
                <w:rFonts w:hint="eastAsia" w:ascii="Times New Roman" w:hAnsi="Times New Roman" w:cs="Times New Roman"/>
                <w:b/>
                <w:bCs w:val="0"/>
                <w:color w:val="000000"/>
                <w:szCs w:val="21"/>
                <w:highlight w:val="none"/>
                <w:u w:val="none"/>
                <w:lang w:val="en-US" w:eastAsia="zh-CN"/>
              </w:rPr>
              <w:t>3.2施工营地用地</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ascii="Times New Roman" w:hAnsi="Times New Roman" w:cs="Times New Roman"/>
                <w:b w:val="0"/>
                <w:bCs/>
                <w:color w:val="000000"/>
                <w:szCs w:val="21"/>
                <w:highlight w:val="none"/>
                <w:u w:val="none"/>
                <w:lang w:val="en-US" w:eastAsia="zh-CN"/>
              </w:rPr>
            </w:pPr>
            <w:r>
              <w:rPr>
                <w:rFonts w:hint="eastAsia" w:ascii="Times New Roman" w:hAnsi="Times New Roman" w:cs="Times New Roman"/>
                <w:b w:val="0"/>
                <w:bCs/>
                <w:color w:val="000000"/>
                <w:szCs w:val="21"/>
                <w:highlight w:val="none"/>
                <w:u w:val="none"/>
                <w:lang w:val="en-US" w:eastAsia="zh-CN"/>
              </w:rPr>
              <w:t>生活设施分区布置，仓库布置按方便施工、保证安全的原则布置，河道工程每5km划分一个施工区，每个施工区设一个施工营地，每个建筑物布置施工点，施工营地总占地26亩，均为新增临时用地。</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Times New Roman" w:hAnsi="Times New Roman" w:cs="Times New Roman"/>
                <w:b/>
                <w:bCs w:val="0"/>
                <w:color w:val="000000"/>
                <w:szCs w:val="21"/>
                <w:highlight w:val="none"/>
                <w:u w:val="none"/>
                <w:lang w:val="en-US" w:eastAsia="zh-CN"/>
              </w:rPr>
            </w:pPr>
            <w:r>
              <w:rPr>
                <w:rFonts w:hint="eastAsia" w:ascii="Times New Roman" w:hAnsi="Times New Roman" w:cs="Times New Roman"/>
                <w:b/>
                <w:bCs w:val="0"/>
                <w:color w:val="000000"/>
                <w:szCs w:val="21"/>
                <w:highlight w:val="none"/>
                <w:u w:val="none"/>
                <w:lang w:val="en-US" w:eastAsia="zh-CN"/>
              </w:rPr>
              <w:t>3.3土料场用地</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ascii="Times New Roman" w:hAnsi="Times New Roman" w:cs="Times New Roman"/>
                <w:b w:val="0"/>
                <w:bCs/>
                <w:color w:val="000000"/>
                <w:szCs w:val="21"/>
                <w:highlight w:val="none"/>
                <w:u w:val="none"/>
                <w:lang w:eastAsia="zh-CN"/>
              </w:rPr>
            </w:pPr>
            <w:r>
              <w:rPr>
                <w:rFonts w:hint="eastAsia" w:ascii="Times New Roman" w:hAnsi="Times New Roman" w:cs="Times New Roman"/>
                <w:b w:val="0"/>
                <w:bCs/>
                <w:color w:val="000000"/>
                <w:szCs w:val="21"/>
                <w:highlight w:val="none"/>
                <w:u w:val="none"/>
                <w:lang w:eastAsia="zh-CN"/>
              </w:rPr>
              <w:t>筑堤土料首先考虑采用河道开挖弃土，当开挖土方不满足要求时，结合地质勘察报告并考虑取土区不占用基本农田的原则，选取附近断面较宽的滩地作为取土料场，取土深度1.5m，取土面积根据需取土量（实方）折算为自然方（折算系数为0.85）后计算，取土运距平均按1.0km 计。取土场用地面积共计188.39亩，本工程取土场设在河滩地取土，利用弃土回填，不进行复垦。</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ascii="宋体" w:hAnsi="宋体" w:cs="宋体"/>
                <w:color w:val="FF0000"/>
                <w:kern w:val="0"/>
                <w:szCs w:val="21"/>
              </w:rPr>
            </w:pPr>
            <w:r>
              <w:rPr>
                <w:rFonts w:hint="eastAsia" w:ascii="Times New Roman" w:hAnsi="Times New Roman" w:cs="Times New Roman"/>
                <w:b w:val="0"/>
                <w:bCs/>
                <w:color w:val="000000"/>
                <w:szCs w:val="21"/>
                <w:highlight w:val="none"/>
                <w:u w:val="none"/>
                <w:lang w:eastAsia="zh-CN"/>
              </w:rPr>
              <w:t>弃料场布置在各河道两侧1.0km范围内，弃料场平均堆高3.0m。</w:t>
            </w:r>
            <w:r>
              <w:rPr>
                <w:rFonts w:hint="eastAsia" w:ascii="Times New Roman" w:hAnsi="Times New Roman" w:cs="Times New Roman"/>
                <w:b w:val="0"/>
                <w:bCs/>
                <w:color w:val="000000"/>
                <w:szCs w:val="21"/>
                <w:highlight w:val="none"/>
                <w:u w:val="none"/>
                <w:lang w:val="en-US" w:eastAsia="zh-CN"/>
              </w:rPr>
              <w:t>占地118.53亩</w:t>
            </w:r>
            <w:r>
              <w:rPr>
                <w:rFonts w:hint="eastAsia" w:ascii="Times New Roman" w:hAnsi="Times New Roman" w:cs="Times New Roman"/>
                <w:b w:val="0"/>
                <w:bCs/>
                <w:color w:val="000000"/>
                <w:szCs w:val="21"/>
                <w:highlight w:val="none"/>
                <w:u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施工方案</w:t>
            </w:r>
          </w:p>
        </w:tc>
        <w:tc>
          <w:tcPr>
            <w:tcW w:w="864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val="0"/>
                <w:bCs/>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1、总体施工方案</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eastAsia="zh-CN"/>
              </w:rPr>
            </w:pPr>
            <w:r>
              <w:rPr>
                <w:rStyle w:val="56"/>
                <w:rFonts w:hint="eastAsia" w:ascii="Times New Roman" w:hAnsi="Times New Roman" w:cs="Times New Roman"/>
                <w:b w:val="0"/>
                <w:bCs/>
                <w:color w:val="000000"/>
                <w:sz w:val="21"/>
                <w:szCs w:val="21"/>
                <w:lang w:eastAsia="zh-CN"/>
              </w:rPr>
              <w:t>结合本项目工程规模、工期、外界因素等特点，严格执行统一市区相关规划，统一编制初设报告、统一测设、统一检查验收的建设程序，以保证设计和施工质量的要求。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eastAsia="zh-CN"/>
              </w:rPr>
            </w:pPr>
            <w:r>
              <w:rPr>
                <w:rStyle w:val="56"/>
                <w:rFonts w:hint="eastAsia" w:ascii="Times New Roman" w:hAnsi="Times New Roman" w:cs="Times New Roman"/>
                <w:b w:val="0"/>
                <w:bCs/>
                <w:color w:val="000000"/>
                <w:sz w:val="21"/>
                <w:szCs w:val="21"/>
                <w:lang w:eastAsia="zh-CN"/>
              </w:rPr>
              <w:t>总体布置方针按照“分阶段独立，流水作业，交叉施工，统一协调”的原则进行，相对独立地组织工程施工，统筹计划安排，狠抓工程质量，确保优质工程，合理利用时间和空间，安全、优质、高效的完成施工任务。</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bCs w:val="0"/>
                <w:color w:val="000000"/>
                <w:sz w:val="21"/>
                <w:szCs w:val="21"/>
                <w:lang w:eastAsia="zh-CN"/>
              </w:rPr>
            </w:pPr>
            <w:r>
              <w:rPr>
                <w:rStyle w:val="56"/>
                <w:rFonts w:hint="eastAsia" w:ascii="Times New Roman" w:hAnsi="Times New Roman" w:cs="Times New Roman"/>
                <w:b w:val="0"/>
                <w:bCs/>
                <w:color w:val="000000"/>
                <w:sz w:val="21"/>
                <w:szCs w:val="21"/>
                <w:lang w:eastAsia="zh-CN"/>
              </w:rPr>
              <w:t>施工时根据河床水位即使调整施工工作面，主汛期只进行洪水位以上部位的施工，洪水位以下工程施工安排在枯水期进行。如工程施工时需要进行专门的施工排水和度汛工程时则报告业主和监理批准。施工期当遇到超标准洪水时则根据业主和监理指示积极防洪度汛。</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2、施工特点</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highlight w:val="none"/>
                <w:lang w:eastAsia="zh-CN"/>
              </w:rPr>
            </w:pPr>
            <w:r>
              <w:rPr>
                <w:rStyle w:val="56"/>
                <w:rFonts w:hint="eastAsia" w:ascii="Times New Roman" w:hAnsi="Times New Roman" w:cs="Times New Roman"/>
                <w:b w:val="0"/>
                <w:bCs/>
                <w:color w:val="000000"/>
                <w:sz w:val="21"/>
                <w:szCs w:val="21"/>
                <w:highlight w:val="none"/>
                <w:lang w:eastAsia="zh-CN"/>
              </w:rPr>
              <w:t>本次工程施工具有以下特点：</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highlight w:val="none"/>
                <w:lang w:eastAsia="zh-CN"/>
              </w:rPr>
            </w:pPr>
            <w:r>
              <w:rPr>
                <w:rStyle w:val="56"/>
                <w:rFonts w:hint="eastAsia" w:ascii="Times New Roman" w:hAnsi="Times New Roman" w:cs="Times New Roman"/>
                <w:b w:val="0"/>
                <w:bCs/>
                <w:color w:val="000000"/>
                <w:sz w:val="21"/>
                <w:szCs w:val="21"/>
                <w:highlight w:val="none"/>
                <w:lang w:eastAsia="zh-CN"/>
              </w:rPr>
              <w:t>（1）工程区范围大、工程内容多、数量多，各单项工程规模小且分散，可分区组织施工，易于施工安排和调整。</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highlight w:val="none"/>
                <w:lang w:eastAsia="zh-CN"/>
              </w:rPr>
            </w:pPr>
            <w:r>
              <w:rPr>
                <w:rStyle w:val="56"/>
                <w:rFonts w:hint="eastAsia" w:ascii="Times New Roman" w:hAnsi="Times New Roman" w:cs="Times New Roman"/>
                <w:b w:val="0"/>
                <w:bCs/>
                <w:color w:val="000000"/>
                <w:sz w:val="21"/>
                <w:szCs w:val="21"/>
                <w:highlight w:val="none"/>
                <w:lang w:eastAsia="zh-CN"/>
              </w:rPr>
              <w:t>（2）各单项工程相距较远，且各施工场地开阔、平坦，有利于临时设施的布置。</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highlight w:val="none"/>
                <w:lang w:eastAsia="zh-CN"/>
              </w:rPr>
            </w:pPr>
            <w:r>
              <w:rPr>
                <w:rStyle w:val="56"/>
                <w:rFonts w:hint="eastAsia" w:ascii="Times New Roman" w:hAnsi="Times New Roman" w:cs="Times New Roman"/>
                <w:b w:val="0"/>
                <w:bCs/>
                <w:color w:val="000000"/>
                <w:sz w:val="21"/>
                <w:szCs w:val="21"/>
                <w:highlight w:val="none"/>
                <w:lang w:eastAsia="zh-CN"/>
              </w:rPr>
              <w:t>（3）大多河流在多数年份的枯水季节基本无水或来水很小，工程施工导流简单。</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highlight w:val="none"/>
                <w:lang w:eastAsia="zh-CN"/>
              </w:rPr>
            </w:pPr>
            <w:r>
              <w:rPr>
                <w:rStyle w:val="56"/>
                <w:rFonts w:hint="eastAsia" w:ascii="Times New Roman" w:hAnsi="Times New Roman" w:cs="Times New Roman"/>
                <w:b w:val="0"/>
                <w:bCs/>
                <w:color w:val="000000"/>
                <w:sz w:val="21"/>
                <w:szCs w:val="21"/>
                <w:highlight w:val="none"/>
                <w:lang w:eastAsia="zh-CN"/>
              </w:rPr>
              <w:t>（4）工程区内县乡公路较发达，整体场外交通条件较好，有利于工程各场地的施工进场安排。</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highlight w:val="none"/>
                <w:lang w:eastAsia="zh-CN"/>
              </w:rPr>
            </w:pPr>
            <w:r>
              <w:rPr>
                <w:rStyle w:val="56"/>
                <w:rFonts w:hint="eastAsia" w:ascii="Times New Roman" w:hAnsi="Times New Roman" w:cs="Times New Roman"/>
                <w:b w:val="0"/>
                <w:bCs/>
                <w:color w:val="000000"/>
                <w:sz w:val="21"/>
                <w:szCs w:val="21"/>
                <w:highlight w:val="none"/>
                <w:lang w:eastAsia="zh-CN"/>
              </w:rPr>
              <w:t>（5）土方工程量较大，工程施工受降雨天气影响较大。</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highlight w:val="none"/>
                <w:lang w:eastAsia="zh-CN"/>
              </w:rPr>
            </w:pPr>
            <w:r>
              <w:rPr>
                <w:rStyle w:val="56"/>
                <w:rFonts w:hint="eastAsia" w:ascii="Times New Roman" w:hAnsi="Times New Roman" w:cs="Times New Roman"/>
                <w:b w:val="0"/>
                <w:bCs/>
                <w:color w:val="000000"/>
                <w:sz w:val="21"/>
                <w:szCs w:val="21"/>
                <w:highlight w:val="none"/>
                <w:lang w:eastAsia="zh-CN"/>
              </w:rPr>
              <w:t>（6）本工程施工点多面广，用电较分散，不适合统一供电。</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3、施工导流</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3.1导流方式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工程主要施工内容包括河道疏浚、加固和新筑堤防、重建和新建排涝闸工程及重建桥梁工程等，单个工程规模小，施工期短。非汛期河道洪水过程历时短、流量小，各支沟在非汛期基本上无径流，仅在有较大降雨过后产生短时小径流。</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河道工程主要为清於和扩挖，因此河道工程安排在非汛期施工，不考虑导流措施，无法避开有水时段时采取水下开挖方式。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桥梁工程基础施工采用筑岛方式，流量较大河段的桥梁采用半岛方式，小流量河段的桥梁采用全河床筑岛，岛下埋排水管方式。</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3.2导流标准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本工程主体工程为Ⅳ等，主要建筑物为4级，依据《水利水电工程施工组织设计规范》（SL303-2017），导流建筑物为5级，土石结构设计洪水标准为10~5年一遇。</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由于本次工程围堰高度较小（1~3m），使用期短（3~6 月），且围堰失事也仅淹没基坑，对下游基本无影响，且许多河道在大多年份的枯水季节基本无径流，所以各单项工程导流设计洪水标准均采用5年一遇。</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3.3导流方案及导流程序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（1）河道及堤防工程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highlight w:val="none"/>
                <w:lang w:val="en-US" w:eastAsia="zh-CN"/>
              </w:rPr>
            </w:pPr>
            <w:r>
              <w:rPr>
                <w:rStyle w:val="56"/>
                <w:rFonts w:hint="eastAsia" w:ascii="Times New Roman" w:hAnsi="Times New Roman" w:cs="Times New Roman"/>
                <w:b w:val="0"/>
                <w:bCs/>
                <w:color w:val="000000"/>
                <w:sz w:val="21"/>
                <w:szCs w:val="21"/>
                <w:lang w:val="en-US" w:eastAsia="zh-CN"/>
              </w:rPr>
              <w:t>各河道大多年份的枯水季节基本无径流，个别年份枯水季节随大的降雨过程会发生短时小径流。</w:t>
            </w:r>
            <w:r>
              <w:rPr>
                <w:rStyle w:val="56"/>
                <w:rFonts w:hint="eastAsia" w:ascii="Times New Roman" w:hAnsi="Times New Roman" w:cs="Times New Roman"/>
                <w:b w:val="0"/>
                <w:bCs/>
                <w:color w:val="000000"/>
                <w:sz w:val="21"/>
                <w:szCs w:val="21"/>
                <w:highlight w:val="none"/>
                <w:lang w:val="en-US" w:eastAsia="zh-CN"/>
              </w:rPr>
              <w:t>河道工程主要为清於和扩挖，因此河道工程安排在非汛期施工，不考虑导流措施，无法避开有水时段时采取水下开挖方式。</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Style w:val="56"/>
                <w:rFonts w:hint="eastAsia" w:ascii="Times New Roman" w:hAnsi="Times New Roman" w:cs="Times New Roman"/>
                <w:b w:val="0"/>
                <w:bCs/>
                <w:color w:val="000000"/>
                <w:sz w:val="21"/>
                <w:szCs w:val="21"/>
                <w:highlight w:val="yellow"/>
                <w:lang w:val="en-US" w:eastAsia="zh-CN"/>
              </w:rPr>
            </w:pPr>
            <w:r>
              <w:rPr>
                <w:rStyle w:val="56"/>
                <w:rFonts w:hint="eastAsia" w:ascii="Times New Roman" w:hAnsi="Times New Roman" w:cs="Times New Roman"/>
                <w:b/>
                <w:bCs w:val="0"/>
                <w:color w:val="000000"/>
                <w:sz w:val="21"/>
                <w:szCs w:val="21"/>
                <w:highlight w:val="none"/>
                <w:lang w:val="en-US" w:eastAsia="zh-CN"/>
              </w:rPr>
              <w:t>表2-6    河道堤防工程施工导流设计成果表</w:t>
            </w:r>
          </w:p>
          <w:tbl>
            <w:tblPr>
              <w:tblStyle w:val="26"/>
              <w:tblW w:w="863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left w:w="108" w:type="dxa"/>
                <w:right w:w="108" w:type="dxa"/>
              </w:tblCellMar>
            </w:tblPr>
            <w:tblGrid>
              <w:gridCol w:w="1273"/>
              <w:gridCol w:w="1275"/>
              <w:gridCol w:w="1770"/>
              <w:gridCol w:w="1845"/>
              <w:gridCol w:w="24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12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Style w:val="56"/>
                      <w:rFonts w:hint="default" w:ascii="Times New Roman" w:hAnsi="Times New Roman" w:cs="Times New Roman"/>
                      <w:b/>
                      <w:bCs w:val="0"/>
                      <w:color w:val="000000"/>
                      <w:sz w:val="21"/>
                      <w:szCs w:val="21"/>
                      <w:highlight w:val="none"/>
                      <w:vertAlign w:val="baseline"/>
                      <w:lang w:val="en-US" w:eastAsia="zh-CN"/>
                    </w:rPr>
                  </w:pPr>
                  <w:r>
                    <w:rPr>
                      <w:rStyle w:val="56"/>
                      <w:rFonts w:hint="eastAsia" w:ascii="Times New Roman" w:hAnsi="Times New Roman" w:cs="Times New Roman"/>
                      <w:b/>
                      <w:bCs w:val="0"/>
                      <w:color w:val="000000"/>
                      <w:sz w:val="21"/>
                      <w:szCs w:val="21"/>
                      <w:highlight w:val="none"/>
                      <w:vertAlign w:val="baseline"/>
                      <w:lang w:val="en-US" w:eastAsia="zh-CN"/>
                    </w:rPr>
                    <w:t>序号</w:t>
                  </w:r>
                </w:p>
              </w:tc>
              <w:tc>
                <w:tcPr>
                  <w:tcW w:w="1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Style w:val="56"/>
                      <w:rFonts w:hint="default" w:ascii="Times New Roman" w:hAnsi="Times New Roman" w:cs="Times New Roman"/>
                      <w:b/>
                      <w:bCs w:val="0"/>
                      <w:color w:val="000000"/>
                      <w:sz w:val="21"/>
                      <w:szCs w:val="21"/>
                      <w:highlight w:val="none"/>
                      <w:vertAlign w:val="baseline"/>
                      <w:lang w:val="en-US" w:eastAsia="zh-CN"/>
                    </w:rPr>
                  </w:pPr>
                  <w:r>
                    <w:rPr>
                      <w:rStyle w:val="56"/>
                      <w:rFonts w:hint="eastAsia" w:ascii="Times New Roman" w:hAnsi="Times New Roman" w:cs="Times New Roman"/>
                      <w:b/>
                      <w:bCs w:val="0"/>
                      <w:color w:val="000000"/>
                      <w:sz w:val="21"/>
                      <w:szCs w:val="21"/>
                      <w:highlight w:val="none"/>
                      <w:vertAlign w:val="baseline"/>
                      <w:lang w:val="en-US" w:eastAsia="zh-CN"/>
                    </w:rPr>
                    <w:t>河流名称</w:t>
                  </w:r>
                </w:p>
              </w:tc>
              <w:tc>
                <w:tcPr>
                  <w:tcW w:w="1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Style w:val="56"/>
                      <w:rFonts w:hint="default" w:ascii="Times New Roman" w:hAnsi="Times New Roman" w:cs="Times New Roman"/>
                      <w:b/>
                      <w:bCs w:val="0"/>
                      <w:color w:val="000000"/>
                      <w:sz w:val="21"/>
                      <w:szCs w:val="21"/>
                      <w:highlight w:val="none"/>
                      <w:vertAlign w:val="baseline"/>
                      <w:lang w:val="en-US" w:eastAsia="zh-CN"/>
                    </w:rPr>
                  </w:pPr>
                  <w:r>
                    <w:rPr>
                      <w:rStyle w:val="56"/>
                      <w:rFonts w:hint="eastAsia" w:ascii="Times New Roman" w:hAnsi="Times New Roman" w:cs="Times New Roman"/>
                      <w:b/>
                      <w:bCs w:val="0"/>
                      <w:color w:val="000000"/>
                      <w:sz w:val="21"/>
                      <w:szCs w:val="21"/>
                      <w:highlight w:val="none"/>
                      <w:vertAlign w:val="baseline"/>
                      <w:lang w:val="en-US" w:eastAsia="zh-CN"/>
                    </w:rPr>
                    <w:t>导流时段</w:t>
                  </w:r>
                </w:p>
              </w:tc>
              <w:tc>
                <w:tcPr>
                  <w:tcW w:w="18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Style w:val="56"/>
                      <w:rFonts w:hint="default" w:ascii="Times New Roman" w:hAnsi="Times New Roman" w:cs="Times New Roman"/>
                      <w:b/>
                      <w:bCs w:val="0"/>
                      <w:color w:val="000000"/>
                      <w:sz w:val="21"/>
                      <w:szCs w:val="21"/>
                      <w:highlight w:val="none"/>
                      <w:vertAlign w:val="baseline"/>
                      <w:lang w:val="en-US" w:eastAsia="zh-CN"/>
                    </w:rPr>
                  </w:pPr>
                  <w:r>
                    <w:rPr>
                      <w:rStyle w:val="56"/>
                      <w:rFonts w:hint="eastAsia" w:ascii="Times New Roman" w:hAnsi="Times New Roman" w:cs="Times New Roman"/>
                      <w:b/>
                      <w:bCs w:val="0"/>
                      <w:color w:val="000000"/>
                      <w:sz w:val="21"/>
                      <w:szCs w:val="21"/>
                      <w:highlight w:val="none"/>
                      <w:vertAlign w:val="baseline"/>
                      <w:lang w:val="en-US" w:eastAsia="zh-CN"/>
                    </w:rPr>
                    <w:t>导流标准</w:t>
                  </w:r>
                </w:p>
              </w:tc>
              <w:tc>
                <w:tcPr>
                  <w:tcW w:w="24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Style w:val="56"/>
                      <w:rFonts w:hint="default" w:ascii="Times New Roman" w:hAnsi="Times New Roman" w:cs="Times New Roman"/>
                      <w:b/>
                      <w:bCs w:val="0"/>
                      <w:color w:val="000000"/>
                      <w:sz w:val="21"/>
                      <w:szCs w:val="21"/>
                      <w:highlight w:val="none"/>
                      <w:vertAlign w:val="baseline"/>
                      <w:lang w:val="en-US" w:eastAsia="zh-CN"/>
                    </w:rPr>
                  </w:pPr>
                  <w:r>
                    <w:rPr>
                      <w:rStyle w:val="56"/>
                      <w:rFonts w:hint="eastAsia" w:ascii="Times New Roman" w:hAnsi="Times New Roman" w:cs="Times New Roman"/>
                      <w:b/>
                      <w:bCs w:val="0"/>
                      <w:color w:val="000000"/>
                      <w:sz w:val="21"/>
                      <w:szCs w:val="21"/>
                      <w:highlight w:val="none"/>
                      <w:vertAlign w:val="baseline"/>
                      <w:lang w:val="en-US" w:eastAsia="zh-CN"/>
                    </w:rPr>
                    <w:t>导流流量（m</w:t>
                  </w:r>
                  <w:r>
                    <w:rPr>
                      <w:rStyle w:val="56"/>
                      <w:rFonts w:hint="eastAsia" w:ascii="Times New Roman" w:hAnsi="Times New Roman" w:cs="Times New Roman"/>
                      <w:b/>
                      <w:bCs w:val="0"/>
                      <w:color w:val="000000"/>
                      <w:sz w:val="21"/>
                      <w:szCs w:val="21"/>
                      <w:highlight w:val="none"/>
                      <w:vertAlign w:val="superscript"/>
                      <w:lang w:val="en-US" w:eastAsia="zh-CN"/>
                    </w:rPr>
                    <w:t>3</w:t>
                  </w:r>
                  <w:r>
                    <w:rPr>
                      <w:rStyle w:val="56"/>
                      <w:rFonts w:hint="eastAsia" w:ascii="Times New Roman" w:hAnsi="Times New Roman" w:cs="Times New Roman"/>
                      <w:b/>
                      <w:bCs w:val="0"/>
                      <w:color w:val="000000"/>
                      <w:sz w:val="21"/>
                      <w:szCs w:val="21"/>
                      <w:highlight w:val="none"/>
                      <w:vertAlign w:val="baseline"/>
                      <w:lang w:val="en-US" w:eastAsia="zh-CN"/>
                    </w:rPr>
                    <w:t>/s）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12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Style w:val="56"/>
                      <w:rFonts w:hint="default" w:ascii="Times New Roman" w:hAnsi="Times New Roman" w:cs="Times New Roman"/>
                      <w:b w:val="0"/>
                      <w:bCs/>
                      <w:color w:val="000000"/>
                      <w:sz w:val="21"/>
                      <w:szCs w:val="21"/>
                      <w:highlight w:val="none"/>
                      <w:vertAlign w:val="baseline"/>
                      <w:lang w:val="en-US" w:eastAsia="zh-CN"/>
                    </w:rPr>
                  </w:pPr>
                  <w:r>
                    <w:rPr>
                      <w:rStyle w:val="56"/>
                      <w:rFonts w:hint="eastAsia" w:ascii="Times New Roman" w:hAnsi="Times New Roman" w:cs="Times New Roman"/>
                      <w:b w:val="0"/>
                      <w:bCs/>
                      <w:color w:val="000000"/>
                      <w:sz w:val="21"/>
                      <w:szCs w:val="21"/>
                      <w:highlight w:val="none"/>
                      <w:vertAlign w:val="baseline"/>
                      <w:lang w:val="en-US" w:eastAsia="zh-CN"/>
                    </w:rPr>
                    <w:t>1</w:t>
                  </w:r>
                </w:p>
              </w:tc>
              <w:tc>
                <w:tcPr>
                  <w:tcW w:w="1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Style w:val="56"/>
                      <w:rFonts w:hint="default" w:ascii="Times New Roman" w:hAnsi="Times New Roman" w:cs="Times New Roman"/>
                      <w:b w:val="0"/>
                      <w:bCs/>
                      <w:color w:val="000000"/>
                      <w:sz w:val="21"/>
                      <w:szCs w:val="21"/>
                      <w:highlight w:val="none"/>
                      <w:vertAlign w:val="baseline"/>
                      <w:lang w:val="en-US" w:eastAsia="zh-CN"/>
                    </w:rPr>
                  </w:pPr>
                  <w:r>
                    <w:rPr>
                      <w:rStyle w:val="56"/>
                      <w:rFonts w:hint="eastAsia" w:ascii="Times New Roman" w:hAnsi="Times New Roman" w:cs="Times New Roman"/>
                      <w:b w:val="0"/>
                      <w:bCs/>
                      <w:color w:val="000000"/>
                      <w:sz w:val="21"/>
                      <w:szCs w:val="21"/>
                      <w:highlight w:val="none"/>
                      <w:vertAlign w:val="baseline"/>
                      <w:lang w:val="en-US" w:eastAsia="zh-CN"/>
                    </w:rPr>
                    <w:t>通惠渠</w:t>
                  </w:r>
                </w:p>
              </w:tc>
              <w:tc>
                <w:tcPr>
                  <w:tcW w:w="1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Style w:val="56"/>
                      <w:rFonts w:hint="eastAsia" w:ascii="Times New Roman" w:hAnsi="Times New Roman" w:cs="Times New Roman"/>
                      <w:b w:val="0"/>
                      <w:bCs/>
                      <w:color w:val="000000"/>
                      <w:sz w:val="21"/>
                      <w:szCs w:val="21"/>
                      <w:highlight w:val="none"/>
                      <w:vertAlign w:val="baseline"/>
                      <w:lang w:val="en-US" w:eastAsia="zh-CN"/>
                    </w:rPr>
                  </w:pPr>
                  <w:r>
                    <w:rPr>
                      <w:rStyle w:val="56"/>
                      <w:rFonts w:hint="eastAsia" w:ascii="Times New Roman" w:hAnsi="Times New Roman" w:cs="Times New Roman"/>
                      <w:b w:val="0"/>
                      <w:bCs/>
                      <w:color w:val="000000"/>
                      <w:sz w:val="21"/>
                      <w:szCs w:val="21"/>
                      <w:highlight w:val="none"/>
                      <w:vertAlign w:val="baseline"/>
                      <w:lang w:val="en-US" w:eastAsia="zh-CN"/>
                    </w:rPr>
                    <w:t>11月~5月</w:t>
                  </w:r>
                </w:p>
              </w:tc>
              <w:tc>
                <w:tcPr>
                  <w:tcW w:w="18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Style w:val="56"/>
                      <w:rFonts w:hint="eastAsia" w:ascii="Times New Roman" w:hAnsi="Times New Roman" w:cs="Times New Roman"/>
                      <w:b w:val="0"/>
                      <w:bCs/>
                      <w:color w:val="000000"/>
                      <w:sz w:val="21"/>
                      <w:szCs w:val="21"/>
                      <w:highlight w:val="none"/>
                      <w:vertAlign w:val="baseline"/>
                      <w:lang w:val="en-US" w:eastAsia="zh-CN"/>
                    </w:rPr>
                  </w:pPr>
                  <w:r>
                    <w:rPr>
                      <w:rStyle w:val="56"/>
                      <w:rFonts w:hint="eastAsia" w:ascii="Times New Roman" w:hAnsi="Times New Roman" w:cs="Times New Roman"/>
                      <w:b w:val="0"/>
                      <w:bCs/>
                      <w:color w:val="000000"/>
                      <w:sz w:val="21"/>
                      <w:szCs w:val="21"/>
                      <w:highlight w:val="none"/>
                      <w:vertAlign w:val="baseline"/>
                      <w:lang w:val="en-US" w:eastAsia="zh-CN"/>
                    </w:rPr>
                    <w:t>5年一遇</w:t>
                  </w:r>
                </w:p>
              </w:tc>
              <w:tc>
                <w:tcPr>
                  <w:tcW w:w="24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Style w:val="56"/>
                      <w:rFonts w:hint="default" w:ascii="Times New Roman" w:hAnsi="Times New Roman" w:cs="Times New Roman"/>
                      <w:b w:val="0"/>
                      <w:bCs/>
                      <w:color w:val="000000"/>
                      <w:sz w:val="21"/>
                      <w:szCs w:val="21"/>
                      <w:highlight w:val="none"/>
                      <w:vertAlign w:val="baseline"/>
                      <w:lang w:val="en-US" w:eastAsia="zh-CN"/>
                    </w:rPr>
                  </w:pPr>
                  <w:r>
                    <w:rPr>
                      <w:rStyle w:val="56"/>
                      <w:rFonts w:hint="eastAsia" w:ascii="Times New Roman" w:hAnsi="Times New Roman" w:cs="Times New Roman"/>
                      <w:b w:val="0"/>
                      <w:bCs/>
                      <w:color w:val="000000"/>
                      <w:sz w:val="21"/>
                      <w:szCs w:val="21"/>
                      <w:highlight w:val="none"/>
                      <w:vertAlign w:val="baseline"/>
                      <w:lang w:val="en-US" w:eastAsia="zh-CN"/>
                    </w:rPr>
                    <w:t>6.1-12.8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12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Style w:val="56"/>
                      <w:rFonts w:hint="default" w:ascii="Times New Roman" w:hAnsi="Times New Roman" w:cs="Times New Roman"/>
                      <w:b w:val="0"/>
                      <w:bCs/>
                      <w:color w:val="000000"/>
                      <w:sz w:val="21"/>
                      <w:szCs w:val="21"/>
                      <w:highlight w:val="none"/>
                      <w:vertAlign w:val="baseline"/>
                      <w:lang w:val="en-US" w:eastAsia="zh-CN"/>
                    </w:rPr>
                  </w:pPr>
                  <w:r>
                    <w:rPr>
                      <w:rStyle w:val="56"/>
                      <w:rFonts w:hint="eastAsia" w:ascii="Times New Roman" w:hAnsi="Times New Roman" w:cs="Times New Roman"/>
                      <w:b w:val="0"/>
                      <w:bCs/>
                      <w:color w:val="000000"/>
                      <w:sz w:val="21"/>
                      <w:szCs w:val="21"/>
                      <w:highlight w:val="none"/>
                      <w:vertAlign w:val="baseline"/>
                      <w:lang w:val="en-US" w:eastAsia="zh-CN"/>
                    </w:rPr>
                    <w:t>2</w:t>
                  </w:r>
                </w:p>
              </w:tc>
              <w:tc>
                <w:tcPr>
                  <w:tcW w:w="12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Style w:val="56"/>
                      <w:rFonts w:hint="default" w:ascii="Times New Roman" w:hAnsi="Times New Roman" w:cs="Times New Roman"/>
                      <w:b w:val="0"/>
                      <w:bCs/>
                      <w:color w:val="000000"/>
                      <w:sz w:val="21"/>
                      <w:szCs w:val="21"/>
                      <w:highlight w:val="none"/>
                      <w:vertAlign w:val="baseline"/>
                      <w:lang w:val="en-US" w:eastAsia="zh-CN"/>
                    </w:rPr>
                  </w:pPr>
                  <w:r>
                    <w:rPr>
                      <w:rStyle w:val="56"/>
                      <w:rFonts w:hint="eastAsia" w:ascii="Times New Roman" w:hAnsi="Times New Roman" w:cs="Times New Roman"/>
                      <w:b w:val="0"/>
                      <w:bCs/>
                      <w:color w:val="000000"/>
                      <w:sz w:val="21"/>
                      <w:szCs w:val="21"/>
                      <w:highlight w:val="none"/>
                      <w:vertAlign w:val="baseline"/>
                      <w:lang w:val="en-US" w:eastAsia="zh-CN"/>
                    </w:rPr>
                    <w:t>茅草河</w:t>
                  </w:r>
                </w:p>
              </w:tc>
              <w:tc>
                <w:tcPr>
                  <w:tcW w:w="17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Style w:val="56"/>
                      <w:rFonts w:hint="eastAsia" w:ascii="Times New Roman" w:hAnsi="Times New Roman" w:cs="Times New Roman"/>
                      <w:b w:val="0"/>
                      <w:bCs/>
                      <w:color w:val="000000"/>
                      <w:sz w:val="21"/>
                      <w:szCs w:val="21"/>
                      <w:highlight w:val="none"/>
                      <w:vertAlign w:val="baseline"/>
                      <w:lang w:val="en-US" w:eastAsia="zh-CN"/>
                    </w:rPr>
                  </w:pPr>
                  <w:r>
                    <w:rPr>
                      <w:rStyle w:val="56"/>
                      <w:rFonts w:hint="eastAsia" w:ascii="Times New Roman" w:hAnsi="Times New Roman" w:cs="Times New Roman"/>
                      <w:b w:val="0"/>
                      <w:bCs/>
                      <w:color w:val="000000"/>
                      <w:sz w:val="21"/>
                      <w:szCs w:val="21"/>
                      <w:highlight w:val="none"/>
                      <w:vertAlign w:val="baseline"/>
                      <w:lang w:val="en-US" w:eastAsia="zh-CN"/>
                    </w:rPr>
                    <w:t>11月~4月</w:t>
                  </w:r>
                </w:p>
              </w:tc>
              <w:tc>
                <w:tcPr>
                  <w:tcW w:w="18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Style w:val="56"/>
                      <w:rFonts w:hint="eastAsia" w:ascii="Times New Roman" w:hAnsi="Times New Roman" w:cs="Times New Roman"/>
                      <w:b w:val="0"/>
                      <w:bCs/>
                      <w:color w:val="000000"/>
                      <w:sz w:val="21"/>
                      <w:szCs w:val="21"/>
                      <w:highlight w:val="none"/>
                      <w:vertAlign w:val="baseline"/>
                      <w:lang w:val="en-US" w:eastAsia="zh-CN"/>
                    </w:rPr>
                  </w:pPr>
                  <w:r>
                    <w:rPr>
                      <w:rStyle w:val="56"/>
                      <w:rFonts w:hint="eastAsia" w:ascii="Times New Roman" w:hAnsi="Times New Roman" w:cs="Times New Roman"/>
                      <w:b w:val="0"/>
                      <w:bCs/>
                      <w:color w:val="000000"/>
                      <w:sz w:val="21"/>
                      <w:szCs w:val="21"/>
                      <w:highlight w:val="none"/>
                      <w:vertAlign w:val="baseline"/>
                      <w:lang w:val="en-US" w:eastAsia="zh-CN"/>
                    </w:rPr>
                    <w:t>5年一遇</w:t>
                  </w:r>
                </w:p>
              </w:tc>
              <w:tc>
                <w:tcPr>
                  <w:tcW w:w="24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jc w:val="center"/>
                    <w:textAlignment w:val="auto"/>
                    <w:rPr>
                      <w:rStyle w:val="56"/>
                      <w:rFonts w:hint="eastAsia" w:ascii="Times New Roman" w:hAnsi="Times New Roman" w:cs="Times New Roman"/>
                      <w:b w:val="0"/>
                      <w:bCs/>
                      <w:color w:val="000000"/>
                      <w:sz w:val="21"/>
                      <w:szCs w:val="21"/>
                      <w:highlight w:val="none"/>
                      <w:vertAlign w:val="baseline"/>
                      <w:lang w:val="en-US" w:eastAsia="zh-CN"/>
                    </w:rPr>
                  </w:pPr>
                  <w:r>
                    <w:rPr>
                      <w:rStyle w:val="56"/>
                      <w:rFonts w:hint="eastAsia" w:ascii="Times New Roman" w:hAnsi="Times New Roman" w:cs="Times New Roman"/>
                      <w:b w:val="0"/>
                      <w:bCs/>
                      <w:color w:val="000000"/>
                      <w:sz w:val="21"/>
                      <w:szCs w:val="21"/>
                      <w:highlight w:val="none"/>
                      <w:vertAlign w:val="baseline"/>
                      <w:lang w:val="en-US" w:eastAsia="zh-CN"/>
                    </w:rPr>
                    <w:t>0.7-4.1</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（2）桥梁工程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河床较宽、流量较大的河段，先在一岸修筑施工平台，另一侧导流，待基础及下部工程完成后，则拆除本侧平台，再在另一侧修筑平台。河床较窄的河段，采用全河床填筑土方，修筑施工平台，在平台下埋设排水管排水。</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表2-7    桥梁工程施工导流设计成果表</w:t>
            </w:r>
          </w:p>
          <w:tbl>
            <w:tblPr>
              <w:tblStyle w:val="26"/>
              <w:tblW w:w="862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12"/>
              <w:gridCol w:w="742"/>
              <w:gridCol w:w="1342"/>
              <w:gridCol w:w="1097"/>
              <w:gridCol w:w="1215"/>
              <w:gridCol w:w="1140"/>
              <w:gridCol w:w="1303"/>
              <w:gridCol w:w="127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序号</w:t>
                  </w:r>
                </w:p>
              </w:tc>
              <w:tc>
                <w:tcPr>
                  <w:tcW w:w="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座数</w:t>
                  </w:r>
                </w:p>
              </w:tc>
              <w:tc>
                <w:tcPr>
                  <w:tcW w:w="13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主桥总长（m）</w:t>
                  </w:r>
                </w:p>
              </w:tc>
              <w:tc>
                <w:tcPr>
                  <w:tcW w:w="10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导流时段</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导流方案</w:t>
                  </w:r>
                </w:p>
              </w:tc>
              <w:tc>
                <w:tcPr>
                  <w:tcW w:w="1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桥梁平台填筑（m</w:t>
                  </w:r>
                  <w:r>
                    <w:rPr>
                      <w:rStyle w:val="56"/>
                      <w:rFonts w:hint="eastAsia" w:ascii="Times New Roman" w:hAnsi="Times New Roman" w:cs="Times New Roman"/>
                      <w:b/>
                      <w:bCs w:val="0"/>
                      <w:color w:val="000000"/>
                      <w:sz w:val="21"/>
                      <w:szCs w:val="21"/>
                      <w:vertAlign w:val="superscript"/>
                      <w:lang w:val="en-US" w:eastAsia="zh-CN"/>
                    </w:rPr>
                    <w:t>3</w:t>
                  </w:r>
                  <w:r>
                    <w:rPr>
                      <w:rStyle w:val="56"/>
                      <w:rFonts w:hint="eastAsia" w:ascii="Times New Roman" w:hAnsi="Times New Roman" w:cs="Times New Roman"/>
                      <w:b/>
                      <w:bCs w:val="0"/>
                      <w:color w:val="000000"/>
                      <w:sz w:val="21"/>
                      <w:szCs w:val="21"/>
                      <w:vertAlign w:val="baseline"/>
                      <w:lang w:val="en-US" w:eastAsia="zh-CN"/>
                    </w:rPr>
                    <w:t>）</w:t>
                  </w:r>
                </w:p>
              </w:tc>
              <w:tc>
                <w:tcPr>
                  <w:tcW w:w="13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桥梁平台管道埋设（m）</w:t>
                  </w:r>
                </w:p>
              </w:tc>
              <w:tc>
                <w:tcPr>
                  <w:tcW w:w="12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桥梁平台拆除（m</w:t>
                  </w:r>
                  <w:r>
                    <w:rPr>
                      <w:rStyle w:val="56"/>
                      <w:rFonts w:hint="eastAsia" w:ascii="Times New Roman" w:hAnsi="Times New Roman" w:cs="Times New Roman"/>
                      <w:b/>
                      <w:bCs w:val="0"/>
                      <w:color w:val="000000"/>
                      <w:sz w:val="21"/>
                      <w:szCs w:val="21"/>
                      <w:vertAlign w:val="superscript"/>
                      <w:lang w:val="en-US" w:eastAsia="zh-CN"/>
                    </w:rPr>
                    <w:t>3</w:t>
                  </w:r>
                  <w:r>
                    <w:rPr>
                      <w:rStyle w:val="56"/>
                      <w:rFonts w:hint="eastAsia" w:ascii="Times New Roman" w:hAnsi="Times New Roman" w:cs="Times New Roman"/>
                      <w:b/>
                      <w:bCs w:val="0"/>
                      <w:color w:val="000000"/>
                      <w:sz w:val="21"/>
                      <w:szCs w:val="21"/>
                      <w:vertAlign w:val="baseli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1</w:t>
                  </w:r>
                </w:p>
              </w:tc>
              <w:tc>
                <w:tcPr>
                  <w:tcW w:w="7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12</w:t>
                  </w:r>
                </w:p>
              </w:tc>
              <w:tc>
                <w:tcPr>
                  <w:tcW w:w="13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left="-105" w:leftChars="-50" w:right="-105" w:rightChars="-50" w:firstLine="0" w:firstLineChars="0"/>
                    <w:jc w:val="center"/>
                    <w:textAlignment w:val="auto"/>
                    <w:rPr>
                      <w:rFonts w:hint="default" w:eastAsia="宋体"/>
                      <w:color w:val="3B64FC"/>
                      <w:kern w:val="2"/>
                      <w:sz w:val="21"/>
                      <w:szCs w:val="21"/>
                      <w:lang w:val="en-US" w:eastAsia="zh-CN" w:bidi="ar-SA"/>
                    </w:rPr>
                  </w:pPr>
                  <w:r>
                    <w:rPr>
                      <w:rFonts w:hint="eastAsia" w:eastAsia="宋体"/>
                      <w:color w:val="auto"/>
                      <w:szCs w:val="21"/>
                      <w:lang w:val="en-US" w:eastAsia="zh-CN"/>
                    </w:rPr>
                    <w:t>474</w:t>
                  </w:r>
                </w:p>
              </w:tc>
              <w:tc>
                <w:tcPr>
                  <w:tcW w:w="10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eastAsia"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12月~2月</w:t>
                  </w:r>
                </w:p>
              </w:tc>
              <w:tc>
                <w:tcPr>
                  <w:tcW w:w="12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筑台埋管</w:t>
                  </w:r>
                </w:p>
              </w:tc>
              <w:tc>
                <w:tcPr>
                  <w:tcW w:w="11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5688</w:t>
                  </w:r>
                </w:p>
              </w:tc>
              <w:tc>
                <w:tcPr>
                  <w:tcW w:w="130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144</w:t>
                  </w:r>
                </w:p>
              </w:tc>
              <w:tc>
                <w:tcPr>
                  <w:tcW w:w="12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atLeast"/>
                    <w:ind w:left="-105" w:leftChars="-50" w:right="-105" w:rightChars="-50"/>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5517</w:t>
                  </w:r>
                </w:p>
              </w:tc>
            </w:tr>
          </w:tbl>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3.4导流工程施工</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bCs w:val="0"/>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建筑物围堰填筑结合基坑开挖或导流明渠开挖进行，当开挖土方不满足要求时可结合河道疏浚工程。导流明渠开挖采用1.0m</w:t>
            </w:r>
            <w:r>
              <w:rPr>
                <w:rStyle w:val="56"/>
                <w:rFonts w:hint="eastAsia" w:ascii="Times New Roman" w:hAnsi="Times New Roman" w:cs="Times New Roman"/>
                <w:b w:val="0"/>
                <w:bCs/>
                <w:color w:val="000000"/>
                <w:sz w:val="21"/>
                <w:szCs w:val="21"/>
                <w:vertAlign w:val="superscript"/>
                <w:lang w:val="en-US" w:eastAsia="zh-CN"/>
              </w:rPr>
              <w:t>3</w:t>
            </w:r>
            <w:r>
              <w:rPr>
                <w:rStyle w:val="56"/>
                <w:rFonts w:hint="eastAsia" w:ascii="Times New Roman" w:hAnsi="Times New Roman" w:cs="Times New Roman"/>
                <w:b w:val="0"/>
                <w:bCs/>
                <w:color w:val="000000"/>
                <w:sz w:val="21"/>
                <w:szCs w:val="21"/>
                <w:lang w:val="en-US" w:eastAsia="zh-CN"/>
              </w:rPr>
              <w:t>挖掘机配合74kW推土机开挖。围堰填筑采用1.0m</w:t>
            </w:r>
            <w:r>
              <w:rPr>
                <w:rStyle w:val="56"/>
                <w:rFonts w:hint="eastAsia" w:ascii="Times New Roman" w:hAnsi="Times New Roman" w:cs="Times New Roman"/>
                <w:b w:val="0"/>
                <w:bCs/>
                <w:color w:val="000000"/>
                <w:sz w:val="21"/>
                <w:szCs w:val="21"/>
                <w:vertAlign w:val="superscript"/>
                <w:lang w:val="en-US" w:eastAsia="zh-CN"/>
              </w:rPr>
              <w:t>3</w:t>
            </w:r>
            <w:r>
              <w:rPr>
                <w:rStyle w:val="56"/>
                <w:rFonts w:hint="eastAsia" w:ascii="Times New Roman" w:hAnsi="Times New Roman" w:cs="Times New Roman"/>
                <w:b w:val="0"/>
                <w:bCs/>
                <w:color w:val="000000"/>
                <w:sz w:val="21"/>
                <w:szCs w:val="21"/>
                <w:lang w:val="en-US" w:eastAsia="zh-CN"/>
              </w:rPr>
              <w:t>挖掘机配合74kW推土机挖运，蛙夯配合拖拉机压实进行施工。导流任务结束后，导流围堰进行拆除，导流明渠进行回填。</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FF0000"/>
                <w:sz w:val="21"/>
                <w:szCs w:val="21"/>
                <w:lang w:val="en-US" w:eastAsia="zh-CN"/>
              </w:rPr>
            </w:pPr>
            <w:r>
              <w:rPr>
                <w:rStyle w:val="56"/>
                <w:rFonts w:hint="eastAsia" w:ascii="Times New Roman" w:hAnsi="Times New Roman" w:cs="Times New Roman"/>
                <w:b/>
                <w:bCs w:val="0"/>
                <w:color w:val="000000"/>
                <w:sz w:val="21"/>
                <w:szCs w:val="21"/>
                <w:lang w:val="en-US" w:eastAsia="zh-CN"/>
              </w:rPr>
              <w:t>4、主体工程施工</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4.1河道</w:t>
            </w:r>
            <w:r>
              <w:rPr>
                <w:rStyle w:val="56"/>
                <w:rFonts w:hint="eastAsia" w:ascii="Times New Roman" w:hAnsi="Times New Roman" w:cs="Times New Roman"/>
                <w:b/>
                <w:bCs w:val="0"/>
                <w:color w:val="000000"/>
                <w:sz w:val="21"/>
                <w:szCs w:val="21"/>
                <w:lang w:val="en-US" w:eastAsia="zh-CN"/>
              </w:rPr>
              <w:t>及堤防工程施工</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河道及堤防工程施工场地开阔，可设多个工作面同时施工，有利于提高工作效率，可以充分利用枯水期进行施工作业。河道与堤防工程土方开挖量大，回填量小，部分填筑段与开挖弃土段相距较远，弃土量大。同时，由于部分河道河槽狭窄，单位长度土方量较小，作业面狭窄，且河底清挖多为淤泥，对机械效率的使用会有一定的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河道工程采用机械施工，待河道明水抽排完成，地下水位降低后，施工机械进入施工场地。挖填作业以1.0m</w:t>
            </w:r>
            <w:r>
              <w:rPr>
                <w:rStyle w:val="56"/>
                <w:rFonts w:hint="default" w:ascii="Times New Roman" w:hAnsi="Times New Roman" w:cs="Times New Roman"/>
                <w:b w:val="0"/>
                <w:bCs/>
                <w:color w:val="000000"/>
                <w:sz w:val="21"/>
                <w:szCs w:val="21"/>
                <w:vertAlign w:val="superscript"/>
                <w:lang w:val="en-US" w:eastAsia="zh-CN"/>
              </w:rPr>
              <w:t>3</w:t>
            </w:r>
            <w:r>
              <w:rPr>
                <w:rStyle w:val="56"/>
                <w:rFonts w:hint="default" w:ascii="Times New Roman" w:hAnsi="Times New Roman" w:cs="Times New Roman"/>
                <w:b w:val="0"/>
                <w:bCs/>
                <w:color w:val="000000"/>
                <w:sz w:val="21"/>
                <w:szCs w:val="21"/>
                <w:lang w:val="en-US" w:eastAsia="zh-CN"/>
              </w:rPr>
              <w:t>挖掘机挖装8t自卸汽车运输为主，74kW推土机铺助配合。各工作面均采用74kW推土机铺助集土及削坡整修；开挖可利用的土方直接运至堤防填筑面，不可利用的开挖土方作为弃土堆放在河道两侧弃土场，弃土堆放边坡1</w:t>
            </w:r>
            <w:r>
              <w:rPr>
                <w:rStyle w:val="56"/>
                <w:rFonts w:hint="eastAsia" w:ascii="Times New Roman" w:hAnsi="Times New Roman" w:cs="Times New Roman"/>
                <w:b w:val="0"/>
                <w:bCs/>
                <w:color w:val="000000"/>
                <w:sz w:val="21"/>
                <w:szCs w:val="21"/>
                <w:lang w:val="en-US" w:eastAsia="zh-CN"/>
              </w:rPr>
              <w:t>:</w:t>
            </w:r>
            <w:r>
              <w:rPr>
                <w:rStyle w:val="56"/>
                <w:rFonts w:hint="default" w:ascii="Times New Roman" w:hAnsi="Times New Roman" w:cs="Times New Roman"/>
                <w:b w:val="0"/>
                <w:bCs/>
                <w:color w:val="000000"/>
                <w:sz w:val="21"/>
                <w:szCs w:val="21"/>
                <w:lang w:val="en-US" w:eastAsia="zh-CN"/>
              </w:rPr>
              <w:t>2，高度2~3m，分层堆放。弃土沿河堆放，综合运距按2km。</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堤防工程施工，堤线较长部分划为若干小段进行施工安排，每段堤防填筑前进行清基。首先彻底清除地面附着物、表层淤泥及堤基腐殖土，补填凹坑，然后分层填土，分层碾压，采用机械平整压实。用1.0m</w:t>
            </w:r>
            <w:r>
              <w:rPr>
                <w:rStyle w:val="56"/>
                <w:rFonts w:hint="default" w:ascii="Times New Roman" w:hAnsi="Times New Roman" w:cs="Times New Roman"/>
                <w:b w:val="0"/>
                <w:bCs/>
                <w:color w:val="000000"/>
                <w:sz w:val="21"/>
                <w:szCs w:val="21"/>
                <w:vertAlign w:val="superscript"/>
                <w:lang w:val="en-US" w:eastAsia="zh-CN"/>
              </w:rPr>
              <w:t>3</w:t>
            </w:r>
            <w:r>
              <w:rPr>
                <w:rStyle w:val="56"/>
                <w:rFonts w:hint="default" w:ascii="Times New Roman" w:hAnsi="Times New Roman" w:cs="Times New Roman"/>
                <w:b w:val="0"/>
                <w:bCs/>
                <w:color w:val="000000"/>
                <w:sz w:val="21"/>
                <w:szCs w:val="21"/>
                <w:lang w:val="en-US" w:eastAsia="zh-CN"/>
              </w:rPr>
              <w:t>挖掘机挖装8t自卸汽车运输，平地机摊铺整平，配合凸块振动碾进行碾压，边角部位采用蛙夯夯实。全断面填筑完成后，进行削坡整理。填筑土料不足部分，由土料场取土，平均运距1.0km。</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堤防填筑采用分层铺料，按以下要求进行：</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（1）土料铺筑用后退法，碾压采用进退错距法。在堤身填筑工程开工前，进行碾压试验。根据试验结果确定施工压实参数，包括铺土厚度、含水量的适宜范围、碾压机械类型及重量、压实遍数、压实方法等。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（2）堤身填筑铺填作业从最低处开始，按水平层次进行，不得顺坡铺填。74kW推土机摊铺，分段作业面最少长度机械作业不小于100m。当堤基横断面坡度陡于1:5时，应削至缓于1:5。</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（3）铺土宽度应超出设计边线两侧一定余量，机械铺土宜为30cm，铺土厚度和土块直径限制尺寸应符合《提防工程施工规范》的规定。</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（4）作业面分层统一铺盖，统一碾压，严禁出现界沟。</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5）碾压机械的行走方向平行于堤轴线。相邻作业面碾迹搭接宽度：平行堤轴线方向不小于0.5m，垂直堤轴线方向不小于3m。机械碾压不到的部位辅以夯具（人工蛙式夯夯实或机械夯实），采用连环套打法夯实，夯迹双向套压，夯迹搭压宽度不小于1</w:t>
            </w:r>
            <w:r>
              <w:rPr>
                <w:rStyle w:val="56"/>
                <w:rFonts w:hint="eastAsia" w:ascii="Times New Roman" w:hAnsi="Times New Roman" w:cs="Times New Roman"/>
                <w:b w:val="0"/>
                <w:bCs/>
                <w:color w:val="000000"/>
                <w:sz w:val="21"/>
                <w:szCs w:val="21"/>
                <w:lang w:val="en-US" w:eastAsia="zh-CN"/>
              </w:rPr>
              <w:t>/</w:t>
            </w:r>
            <w:r>
              <w:rPr>
                <w:rStyle w:val="56"/>
                <w:rFonts w:hint="default" w:ascii="Times New Roman" w:hAnsi="Times New Roman" w:cs="Times New Roman"/>
                <w:b w:val="0"/>
                <w:bCs/>
                <w:color w:val="000000"/>
                <w:sz w:val="21"/>
                <w:szCs w:val="21"/>
                <w:lang w:val="en-US" w:eastAsia="zh-CN"/>
              </w:rPr>
              <w:t>3夯径。</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（6）相邻作业面宜均衡上升，以减少施工接缝。分段间有高差的连接或新老堤相接时，垂直堤轴线方向的接缝以斜面相接，坡度采用1:3～1:5，高差大时宜用缓坡，坡面开挖成0.5m×0.3m台阶，台阶宽0.5m。</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（7）斜坡结合面上，随填筑面上升进行削坡直至合格层。坡面需经刨毛处理，并使含水量控制在规定范围内，然后再铺填新土进行压实。压实时跨缝搭接碾压。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混凝土护坡施工采用现浇，外购商品混凝土，平板振捣器振捣。混凝土浇筑时预埋排水管。</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highlight w:val="none"/>
                <w:lang w:val="en-US" w:eastAsia="zh-CN"/>
              </w:rPr>
              <w:t>4.2</w:t>
            </w:r>
            <w:r>
              <w:rPr>
                <w:rStyle w:val="56"/>
                <w:rFonts w:hint="eastAsia" w:ascii="Times New Roman" w:hAnsi="Times New Roman" w:cs="Times New Roman"/>
                <w:b/>
                <w:bCs w:val="0"/>
                <w:color w:val="000000"/>
                <w:sz w:val="21"/>
                <w:szCs w:val="21"/>
                <w:lang w:val="en-US" w:eastAsia="zh-CN"/>
              </w:rPr>
              <w:t>建筑物工程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各个建筑物均采用独立布置方式，自成体系。</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涵闸工程主要施工程序为：基坑开挖→垫层铺筑→底板浇筑→墩墙浇筑→上部结构→设备安装调试。</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桥梁工程主要施工程序为：钻孔→灌注桩→盖梁→板→铺装→其它细部。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建筑物施工以机械为主、人工为辅，开挖时采用挖掘机挖土自卸汽车运土，尽可能利用开挖土方填筑围堰，建筑物基坑开挖可结合填筑施工围堰，围堰填筑采用74kW履带拖拉机分层碾压。建筑物基坑用1m</w:t>
            </w:r>
            <w:r>
              <w:rPr>
                <w:rStyle w:val="56"/>
                <w:rFonts w:hint="default" w:ascii="Times New Roman" w:hAnsi="Times New Roman" w:cs="Times New Roman"/>
                <w:b w:val="0"/>
                <w:bCs/>
                <w:color w:val="000000"/>
                <w:sz w:val="21"/>
                <w:szCs w:val="21"/>
                <w:vertAlign w:val="superscript"/>
                <w:lang w:val="en-US" w:eastAsia="zh-CN"/>
              </w:rPr>
              <w:t>3</w:t>
            </w:r>
            <w:r>
              <w:rPr>
                <w:rStyle w:val="56"/>
                <w:rFonts w:hint="default" w:ascii="Times New Roman" w:hAnsi="Times New Roman" w:cs="Times New Roman"/>
                <w:b w:val="0"/>
                <w:bCs/>
                <w:color w:val="000000"/>
                <w:sz w:val="21"/>
                <w:szCs w:val="21"/>
                <w:lang w:val="en-US" w:eastAsia="zh-CN"/>
              </w:rPr>
              <w:t>挖掘机开挖基础，用8t自卸车将弃土运至临时堆土区，在接近设计开挖面时，应预留一定的保护土层，保护层采用人工开挖双胶轮车运输。基坑开挖到设计基面后进行垫层铺筑，混凝土采用0.4m</w:t>
            </w:r>
            <w:r>
              <w:rPr>
                <w:rStyle w:val="56"/>
                <w:rFonts w:hint="default" w:ascii="Times New Roman" w:hAnsi="Times New Roman" w:cs="Times New Roman"/>
                <w:b w:val="0"/>
                <w:bCs/>
                <w:color w:val="000000"/>
                <w:sz w:val="21"/>
                <w:szCs w:val="21"/>
                <w:vertAlign w:val="superscript"/>
                <w:lang w:val="en-US" w:eastAsia="zh-CN"/>
              </w:rPr>
              <w:t>3</w:t>
            </w:r>
            <w:r>
              <w:rPr>
                <w:rStyle w:val="56"/>
                <w:rFonts w:hint="default" w:ascii="Times New Roman" w:hAnsi="Times New Roman" w:cs="Times New Roman"/>
                <w:b w:val="0"/>
                <w:bCs/>
                <w:color w:val="000000"/>
                <w:sz w:val="21"/>
                <w:szCs w:val="21"/>
                <w:lang w:val="en-US" w:eastAsia="zh-CN"/>
              </w:rPr>
              <w:t>搅拌机拌和，胶轮车运输，采用溜槽入仓，用插入式或平板式振捣器均匀振捣，底板以上混凝土部位绑扎钢筋、立模后进行混凝土浇筑。</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基坑降排水，分为基坑开挖前的初期排水和基坑开挖及建筑物施工过程中的经常性排水。</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初期排水主要包括基坑积水、基坑渗水两部分。由于非汛期施工，河道流量较小，初期排水的排水量不大。</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基坑经常性排水主要包括三部分：基坑渗透水、混凝土养护用水和降雨。基坑渗水量不大的排水方式采用挖排水沟和集水井，水泵抽水的明排型式。基坑渗水量大的排水方式采用在基坑周围布设井点降水或采用大管井降水，同时在基坑内挖排水沟和集水井，水泵抽排混凝土养护用水和降雨、少量渗水。</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（1）建筑物土方工程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建筑物土方回填应结合砼工程施工进行，回填土料主要采用基坑开挖土料。回填前必须从基底处清除所有的杂物</w:t>
            </w:r>
            <w:r>
              <w:rPr>
                <w:rStyle w:val="56"/>
                <w:rFonts w:hint="eastAsia" w:ascii="Times New Roman" w:hAnsi="Times New Roman" w:cs="Times New Roman"/>
                <w:b w:val="0"/>
                <w:bCs/>
                <w:color w:val="000000"/>
                <w:sz w:val="21"/>
                <w:szCs w:val="21"/>
                <w:lang w:val="en-US" w:eastAsia="zh-CN"/>
              </w:rPr>
              <w:t>，</w:t>
            </w:r>
            <w:r>
              <w:rPr>
                <w:rStyle w:val="56"/>
                <w:rFonts w:hint="default" w:ascii="Times New Roman" w:hAnsi="Times New Roman" w:cs="Times New Roman"/>
                <w:b w:val="0"/>
                <w:bCs/>
                <w:color w:val="000000"/>
                <w:sz w:val="21"/>
                <w:szCs w:val="21"/>
                <w:lang w:val="en-US" w:eastAsia="zh-CN"/>
              </w:rPr>
              <w:t>余土及积水。土方填筑2.8kW蛙式打夯机夯打为主，靠近建筑物的边角部位采用石硪人工夯实，大面积土方回填采用74kW履带拖拉机碾压。回填应分层夯实，每层填土厚度不超过30cm，回填土要求压实度不小于0.92。</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（2）</w:t>
            </w:r>
            <w:r>
              <w:rPr>
                <w:rStyle w:val="56"/>
                <w:rFonts w:hint="eastAsia" w:ascii="Times New Roman" w:hAnsi="Times New Roman" w:cs="Times New Roman"/>
                <w:b w:val="0"/>
                <w:bCs/>
                <w:color w:val="000000"/>
                <w:sz w:val="21"/>
                <w:szCs w:val="21"/>
                <w:lang w:val="en-US" w:eastAsia="zh-CN"/>
              </w:rPr>
              <w:t>混凝土</w:t>
            </w:r>
            <w:r>
              <w:rPr>
                <w:rStyle w:val="56"/>
                <w:rFonts w:hint="default" w:ascii="Times New Roman" w:hAnsi="Times New Roman" w:cs="Times New Roman"/>
                <w:b w:val="0"/>
                <w:bCs/>
                <w:color w:val="000000"/>
                <w:sz w:val="21"/>
                <w:szCs w:val="21"/>
                <w:lang w:val="en-US" w:eastAsia="zh-CN"/>
              </w:rPr>
              <w:t>工程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混凝土</w:t>
            </w:r>
            <w:r>
              <w:rPr>
                <w:rStyle w:val="56"/>
                <w:rFonts w:hint="default" w:ascii="Times New Roman" w:hAnsi="Times New Roman" w:cs="Times New Roman"/>
                <w:b w:val="0"/>
                <w:bCs/>
                <w:color w:val="000000"/>
                <w:sz w:val="21"/>
                <w:szCs w:val="21"/>
                <w:lang w:val="en-US" w:eastAsia="zh-CN"/>
              </w:rPr>
              <w:t>工程施工顺序为：基础垫层→钢筋布设与绑扎→模板安装→止水及伸缩缝安装→观测仪器、设备及预埋件安装→混凝土生产与浇筑→拆模、养护等。若砼工程在冬季施工，应采取必要的温控措施，保证砼的浇筑质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模板采用普通钢模板，模板表面应保证光洁平整及模板的平整度</w:t>
            </w:r>
            <w:r>
              <w:rPr>
                <w:rStyle w:val="56"/>
                <w:rFonts w:hint="eastAsia" w:ascii="Times New Roman" w:hAnsi="Times New Roman" w:cs="Times New Roman"/>
                <w:b w:val="0"/>
                <w:bCs/>
                <w:color w:val="000000"/>
                <w:sz w:val="21"/>
                <w:szCs w:val="21"/>
                <w:lang w:val="en-US" w:eastAsia="zh-CN"/>
              </w:rPr>
              <w:t>，</w:t>
            </w:r>
            <w:r>
              <w:rPr>
                <w:rStyle w:val="56"/>
                <w:rFonts w:hint="default" w:ascii="Times New Roman" w:hAnsi="Times New Roman" w:cs="Times New Roman"/>
                <w:b w:val="0"/>
                <w:bCs/>
                <w:color w:val="000000"/>
                <w:sz w:val="21"/>
                <w:szCs w:val="21"/>
                <w:lang w:val="en-US" w:eastAsia="zh-CN"/>
              </w:rPr>
              <w:t>接缝严密</w:t>
            </w:r>
            <w:r>
              <w:rPr>
                <w:rStyle w:val="56"/>
                <w:rFonts w:hint="eastAsia" w:ascii="Times New Roman" w:hAnsi="Times New Roman" w:cs="Times New Roman"/>
                <w:b w:val="0"/>
                <w:bCs/>
                <w:color w:val="000000"/>
                <w:sz w:val="21"/>
                <w:szCs w:val="21"/>
                <w:lang w:val="en-US" w:eastAsia="zh-CN"/>
              </w:rPr>
              <w:t>，</w:t>
            </w:r>
            <w:r>
              <w:rPr>
                <w:rStyle w:val="56"/>
                <w:rFonts w:hint="default" w:ascii="Times New Roman" w:hAnsi="Times New Roman" w:cs="Times New Roman"/>
                <w:b w:val="0"/>
                <w:bCs/>
                <w:color w:val="000000"/>
                <w:sz w:val="21"/>
                <w:szCs w:val="21"/>
                <w:lang w:val="en-US" w:eastAsia="zh-CN"/>
              </w:rPr>
              <w:t>模板支撑强度应满足施工荷载要求，严格控制模板支撑强度，保证有足够的固定设施，以确保在砼浇筑、振捣时不跑模、不漏浆。模板表面涂刷一层隔离剂，防止砼与模板粘结而发生脱皮等现象。砼的拆模时间，应按设计要求进行，一般应在其强度达到设计强度的70%方可拆模，以保证其表面及棱角不会因拆模而破坏。模板拆除后应及时清理和修理，以保证模板表面的平整、光滑。</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施工用水及水泥应符合设计要求，水泥的品质应符合现行的国家标准、部颁标准的规定。骨料在进场前其质量标准、细度模数均应符合设计要求。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混凝土采用商品混凝土。混凝土的入仓温度一般控制在4～25℃，夏季施工当外界气温超过30℃时，要求混凝土出机温度在25℃以下，如气温太高时可避开高温时段再行浇筑。冬季施工当地平均气温低于-5℃时采取冬季施工措施，混凝土工程需要有保温防冻措施，以防混凝土出现裂缝。混凝土浇筑时如遇降雨，当雨量超过5mm/h又无防雨措施时要立即停止浇筑。</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在</w:t>
            </w:r>
            <w:r>
              <w:rPr>
                <w:rStyle w:val="56"/>
                <w:rFonts w:hint="eastAsia" w:ascii="Times New Roman" w:hAnsi="Times New Roman" w:cs="Times New Roman"/>
                <w:b w:val="0"/>
                <w:bCs/>
                <w:color w:val="000000"/>
                <w:sz w:val="21"/>
                <w:szCs w:val="21"/>
                <w:lang w:val="en-US" w:eastAsia="zh-CN"/>
              </w:rPr>
              <w:t>混凝土</w:t>
            </w:r>
            <w:r>
              <w:rPr>
                <w:rStyle w:val="56"/>
                <w:rFonts w:hint="default" w:ascii="Times New Roman" w:hAnsi="Times New Roman" w:cs="Times New Roman"/>
                <w:b w:val="0"/>
                <w:bCs/>
                <w:color w:val="000000"/>
                <w:sz w:val="21"/>
                <w:szCs w:val="21"/>
                <w:lang w:val="en-US" w:eastAsia="zh-CN"/>
              </w:rPr>
              <w:t>浇筑施工时，应严格按操作规程进行，均匀振捣，避免出现麻面、蜂窝、空洞、裂缝等。砼振捣尽可能达到最大密度，振捣时间以砼不再显著下沉、不出现气泡并开始泛浆为准，然后徐徐提出振捣器。振捣器操作严格按规定操作，并不得触及钢筋和预埋件，凡无法使用振捣器的部位，应辅以人工捣固。砼振捣器采用平板式和插入式振捣器两种，较厚结构采用1.5kW插入式振捣器，面层砼用平板振动器振平后辅以人工收平。</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砼浇筑完一般6~18h内即开始洒水养护，平面砼养护可用水覆盖或用草袋、湿沙覆盖，垂直方向养护可人工或带孔水管定时洒水养护，保持砼表面经常湿润，为保证砼在规定龄期内达到设计强度，并防止产生收缩裂缝</w:t>
            </w:r>
            <w:r>
              <w:rPr>
                <w:rStyle w:val="56"/>
                <w:rFonts w:hint="eastAsia" w:ascii="Times New Roman" w:hAnsi="Times New Roman" w:cs="Times New Roman"/>
                <w:b w:val="0"/>
                <w:bCs/>
                <w:color w:val="000000"/>
                <w:sz w:val="21"/>
                <w:szCs w:val="21"/>
                <w:lang w:val="en-US" w:eastAsia="zh-CN"/>
              </w:rPr>
              <w:t>，</w:t>
            </w:r>
            <w:r>
              <w:rPr>
                <w:rStyle w:val="56"/>
                <w:rFonts w:hint="default" w:ascii="Times New Roman" w:hAnsi="Times New Roman" w:cs="Times New Roman"/>
                <w:b w:val="0"/>
                <w:bCs/>
                <w:color w:val="000000"/>
                <w:sz w:val="21"/>
                <w:szCs w:val="21"/>
                <w:lang w:val="en-US" w:eastAsia="zh-CN"/>
              </w:rPr>
              <w:t>养护期一般不少于28d。冬季为了防止砼发生冻裂，应采取保温措施，减少洒水次数，0℃以下停止洒水。</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（3）砌石工程施工</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浆砌石工程采用坐浆砌筑的方法，要求块石粒径不小于设计粒径，块石表面干净无杂物，材质良好，质地坚硬，不易风化，无裂纹且石料的标号大于20Mpa的硬质天然石料。对于土质地基，砌筑前应先将地基夯实，并在地基面上铺一层3～5cm厚的稠砂浆，然后再安放石块。砌石砌筑应上下错缝、内外搭砌，砌筑时应保证坐浆饱满，填捣密实，表面平整。工程完工后，须经常洒水养护，在砌体未达到设计强度的70%时，不得回填土料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干砌石在石料使用前表面应清除泥土、杂质，石料选用质地坚硬、不易风化、没有裂缝且大致方正的岩石，不得使用一边厚一边薄的石块或边口很薄而未修整掉的石料。铺设垫层前，应将地基平整夯实，均匀铺筑垫层。采用错缝砌筑，不得叠砌和浮塞；石料最小边厚度不小于15cm。石块应紧密贴靠，缝宽不大于30mm。不应出现叠砌、拳石支脚和片石找平的现象。砌石护底、护坡施工前根据施工进度开挖砌筑面处的保护层，砌石主要采用人工施工。</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（4）桥梁工程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主要工序为：钻孔→灌注桩→承台、柱墩、盖梁浇筑→桥面板安装→人行道栏杆安装→桥面铺装等。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基础混凝土采用灌注桩施工。灌注桩施工选用转盘式循环钻机泥浆固壁造孔，钻进速度根据地层情况控制在3～4m/h；钻孔至设计深度后采取循环换浆法清孔，清孔时间一般控制在3-6小时，清孔结束后立即拆除钻杆，沉放钢筋骨架。钢筋笼预先在现场绑，钢筋笼检查合格后，采用15t汽车起重机吊装。钢筋笼沉放至设计标高后，顶部采用有效的措施吊牢、固定，防止钢筋笼脱落或在孔内摆动，并复核钢筋笼在孔内的平面位置，误差控制在2cm以内，钢筋笼下放完毕后，应立即安装导管进行混凝土浇筑，浇筑应连续进行，混凝土浇筑导管每次提升至少应保证导管埋深不小于1.5m，严禁将导管拔离混凝土表面出现断桩现象。</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桥墩、台、盖梁施工在桥柱完成施工后进行。先绑扎钢筋，后立侧模及桥台模板，验筋后再校一次模板的位置，检验合格后进行浇筑。采用</w:t>
            </w:r>
            <w:r>
              <w:rPr>
                <w:rStyle w:val="56"/>
                <w:rFonts w:hint="eastAsia" w:ascii="Times New Roman" w:hAnsi="Times New Roman" w:cs="Times New Roman"/>
                <w:b w:val="0"/>
                <w:bCs/>
                <w:color w:val="000000"/>
                <w:sz w:val="21"/>
                <w:szCs w:val="21"/>
                <w:lang w:val="en-US" w:eastAsia="zh-CN"/>
              </w:rPr>
              <w:t>外购商品</w:t>
            </w:r>
            <w:r>
              <w:rPr>
                <w:rStyle w:val="56"/>
                <w:rFonts w:hint="default" w:ascii="Times New Roman" w:hAnsi="Times New Roman" w:cs="Times New Roman"/>
                <w:b w:val="0"/>
                <w:bCs/>
                <w:color w:val="000000"/>
                <w:sz w:val="21"/>
                <w:szCs w:val="21"/>
                <w:lang w:val="en-US" w:eastAsia="zh-CN"/>
              </w:rPr>
              <w:t>混凝土，1t机动翻斗车运输，履带吊垂直运输入仓，1.1kW插入式振捣器振捣，防止混凝土漏振、欠振，确保混凝土外光内实及钢筋保护层厚度，混凝土浇筑结束后，及时用草袋进行覆盖养护，并经常保持湿润。</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桥梁空心板和上部预应力混凝土构件，采用购买或就近提前预制养护，待达到100%强度和具备安装条件时，采用2台30t汽车式起重机共同吊装，注意要平稳起吊、转向及下落，严禁猛起骤落及倾斜起吊，避免发生质量及安全事故。</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桥面铺装层施工，先绑扎钢筋，在浇筑仓两边架设两道与路面厚度等高的槽钢（或模板），振动梁振捣，将振动梁置于槽钢（或模板）上，混凝土经人工平仓后，先用插入式振捣器振捣一遍，再用人工牵引振动梁沿槽钢（或模板）匀速移动，使路面混凝土达到密实平整的要求，振捣后由人工进行抹面压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（5）金属结构及机电设备安装</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金属结构主要包括闸门、启闭机安装等。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金属结构均在专业厂家制作，汽车运至现场，起重机或扒杆吊装就位。闸门埋件可提前运输至现场，与门槽一、二期砼一同浇筑、安装。</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机电设备均在专业厂家购置，运至工地。在电机层以下砼施工完成后，吊装就位。</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auto"/>
                <w:sz w:val="21"/>
                <w:szCs w:val="21"/>
                <w:lang w:val="en-US" w:eastAsia="zh-CN"/>
              </w:rPr>
            </w:pPr>
            <w:r>
              <w:rPr>
                <w:rStyle w:val="56"/>
                <w:rFonts w:hint="eastAsia" w:ascii="Times New Roman" w:hAnsi="Times New Roman" w:cs="Times New Roman"/>
                <w:b/>
                <w:bCs w:val="0"/>
                <w:color w:val="000000"/>
                <w:sz w:val="21"/>
                <w:szCs w:val="21"/>
                <w:lang w:val="en-US" w:eastAsia="zh-CN"/>
              </w:rPr>
              <w:t>5</w:t>
            </w:r>
            <w:r>
              <w:rPr>
                <w:rStyle w:val="56"/>
                <w:rFonts w:hint="default" w:ascii="Times New Roman" w:hAnsi="Times New Roman" w:cs="Times New Roman"/>
                <w:b/>
                <w:bCs w:val="0"/>
                <w:color w:val="000000"/>
                <w:sz w:val="21"/>
                <w:szCs w:val="21"/>
                <w:lang w:val="en-US" w:eastAsia="zh-CN"/>
              </w:rPr>
              <w:t>、</w:t>
            </w:r>
            <w:r>
              <w:rPr>
                <w:rStyle w:val="56"/>
                <w:rFonts w:hint="eastAsia" w:ascii="Times New Roman" w:hAnsi="Times New Roman" w:cs="Times New Roman"/>
                <w:b/>
                <w:bCs w:val="0"/>
                <w:color w:val="000000"/>
                <w:sz w:val="21"/>
                <w:szCs w:val="21"/>
                <w:lang w:val="en-US" w:eastAsia="zh-CN"/>
              </w:rPr>
              <w:t>施工时序及</w:t>
            </w:r>
            <w:r>
              <w:rPr>
                <w:rStyle w:val="56"/>
                <w:rFonts w:hint="default" w:ascii="Times New Roman" w:hAnsi="Times New Roman" w:cs="Times New Roman"/>
                <w:b/>
                <w:bCs w:val="0"/>
                <w:color w:val="000000"/>
                <w:sz w:val="21"/>
                <w:szCs w:val="21"/>
                <w:lang w:val="en-US" w:eastAsia="zh-CN"/>
              </w:rPr>
              <w:t>建</w:t>
            </w:r>
            <w:r>
              <w:rPr>
                <w:rStyle w:val="56"/>
                <w:rFonts w:hint="default" w:ascii="Times New Roman" w:hAnsi="Times New Roman" w:cs="Times New Roman"/>
                <w:b/>
                <w:bCs w:val="0"/>
                <w:color w:val="auto"/>
                <w:sz w:val="21"/>
                <w:szCs w:val="21"/>
                <w:lang w:val="en-US" w:eastAsia="zh-CN"/>
              </w:rPr>
              <w:t>设周期</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auto"/>
                <w:sz w:val="21"/>
                <w:szCs w:val="21"/>
                <w:lang w:val="en-US" w:eastAsia="zh-CN"/>
              </w:rPr>
            </w:pPr>
            <w:r>
              <w:rPr>
                <w:rStyle w:val="56"/>
                <w:rFonts w:hint="eastAsia" w:ascii="Times New Roman" w:hAnsi="Times New Roman" w:cs="Times New Roman"/>
                <w:b w:val="0"/>
                <w:bCs/>
                <w:color w:val="auto"/>
                <w:sz w:val="21"/>
                <w:szCs w:val="21"/>
                <w:lang w:val="en-US" w:eastAsia="zh-CN"/>
              </w:rPr>
              <w:t>本工程不做施工分期，整个工程分批安排在两个枯水期内完成。</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auto"/>
                <w:sz w:val="21"/>
                <w:szCs w:val="21"/>
                <w:lang w:val="en-US" w:eastAsia="zh-CN"/>
              </w:rPr>
            </w:pPr>
            <w:r>
              <w:rPr>
                <w:rStyle w:val="56"/>
                <w:rFonts w:hint="eastAsia" w:ascii="Times New Roman" w:hAnsi="Times New Roman" w:cs="Times New Roman"/>
                <w:b w:val="0"/>
                <w:bCs/>
                <w:color w:val="auto"/>
                <w:sz w:val="21"/>
                <w:szCs w:val="21"/>
                <w:lang w:val="en-US" w:eastAsia="zh-CN"/>
              </w:rPr>
              <w:t>工程筹建期主要由业主单位负责完成对外交通道路建设、拆迁征地、招标评标及合同签订等工作，为承包人进场顺利开工创造条件。同时为了工程开工后，主体工程能很快进入施工状态，在工程筹建期可进行部分场地平整、施工用水、用电及业主单位生产生活设施建设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auto"/>
                <w:sz w:val="21"/>
                <w:szCs w:val="21"/>
                <w:lang w:val="en-US" w:eastAsia="zh-CN"/>
              </w:rPr>
            </w:pPr>
            <w:r>
              <w:rPr>
                <w:rStyle w:val="56"/>
                <w:rFonts w:hint="eastAsia" w:ascii="Times New Roman" w:hAnsi="Times New Roman" w:cs="Times New Roman"/>
                <w:b w:val="0"/>
                <w:bCs/>
                <w:color w:val="auto"/>
                <w:sz w:val="21"/>
                <w:szCs w:val="21"/>
                <w:lang w:val="en-US" w:eastAsia="zh-CN"/>
              </w:rPr>
              <w:t>工程准备期主要完成场内主要交通道路建设、场地平整、施工单位生产生活用房建设、施工工厂建设等工作，建设完成风、水、电、通信系统，为主体工程顺利进行施工创造条件。</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auto"/>
                <w:sz w:val="21"/>
                <w:szCs w:val="21"/>
                <w:lang w:val="en-US" w:eastAsia="zh-CN"/>
              </w:rPr>
            </w:pPr>
            <w:r>
              <w:rPr>
                <w:rStyle w:val="56"/>
                <w:rFonts w:hint="eastAsia" w:ascii="Times New Roman" w:hAnsi="Times New Roman" w:cs="Times New Roman"/>
                <w:b w:val="0"/>
                <w:bCs/>
                <w:color w:val="auto"/>
                <w:sz w:val="21"/>
                <w:szCs w:val="21"/>
                <w:lang w:val="en-US" w:eastAsia="zh-CN"/>
              </w:rPr>
              <w:t>根据洼地治理项目工程实施安排，结合工程特点及工程规模、施工强度、施工环境、施工期规模等实际情况，确定该工程总工期为20个月。</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auto"/>
                <w:sz w:val="21"/>
                <w:szCs w:val="21"/>
                <w:lang w:val="en-US" w:eastAsia="zh-CN"/>
              </w:rPr>
              <w:t>第一年10月施工准备，11月第一批主体工程施工，第二年4月完成主体大部分，5~8月进行上部结构工程施工、</w:t>
            </w:r>
            <w:r>
              <w:rPr>
                <w:rStyle w:val="56"/>
                <w:rFonts w:hint="eastAsia" w:ascii="Times New Roman" w:hAnsi="Times New Roman" w:cs="Times New Roman"/>
                <w:b w:val="0"/>
                <w:bCs/>
                <w:color w:val="000000"/>
                <w:sz w:val="21"/>
                <w:szCs w:val="21"/>
                <w:lang w:val="en-US" w:eastAsia="zh-CN"/>
              </w:rPr>
              <w:t>设备安装等不受汛期洪水影响的工程及场地的清理。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第二年9~10月，进行第二批工程的施工准备，11月开始第二批工程的主体工程施工，第三年4月全部工程完工，5月进行工程验收。</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当建筑物与河道工程产生交叉时，首先进行建筑物作业。在不产生相互影响的情况下，再开始河道工程作业。</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ascii="Times New Roman" w:hAnsi="Times New Roman" w:cs="Times New Roman"/>
                <w:b w:val="0"/>
                <w:bCs/>
                <w:color w:val="000000"/>
                <w:szCs w:val="21"/>
                <w:highlight w:val="none"/>
                <w:u w:val="none"/>
                <w:lang w:eastAsia="zh-CN"/>
              </w:rPr>
            </w:pPr>
            <w:r>
              <w:rPr>
                <w:rStyle w:val="56"/>
                <w:rFonts w:hint="eastAsia" w:ascii="Times New Roman" w:hAnsi="Times New Roman" w:cs="Times New Roman"/>
                <w:b w:val="0"/>
                <w:bCs/>
                <w:color w:val="000000"/>
                <w:sz w:val="21"/>
                <w:szCs w:val="21"/>
                <w:lang w:val="en-US" w:eastAsia="zh-CN"/>
              </w:rPr>
              <w:t>工程进度安排可根据工程所在地具体水文气象条件进行适当调整。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48" w:type="dxa"/>
            <w:noWrap w:val="0"/>
            <w:vAlign w:val="center"/>
          </w:tcPr>
          <w:p>
            <w:pPr>
              <w:adjustRightInd w:val="0"/>
              <w:snapToGrid w:val="0"/>
              <w:jc w:val="center"/>
              <w:rPr>
                <w:rFonts w:ascii="宋体" w:hAnsi="宋体" w:cs="宋体"/>
                <w:color w:val="000000"/>
                <w:kern w:val="0"/>
                <w:szCs w:val="21"/>
              </w:rPr>
            </w:pPr>
            <w:r>
              <w:rPr>
                <w:rFonts w:hint="eastAsia" w:ascii="宋体" w:hAnsi="宋体" w:cs="宋体"/>
                <w:color w:val="000000"/>
                <w:kern w:val="0"/>
                <w:szCs w:val="21"/>
              </w:rPr>
              <w:t>其他</w:t>
            </w:r>
          </w:p>
        </w:tc>
        <w:tc>
          <w:tcPr>
            <w:tcW w:w="8641" w:type="dxa"/>
            <w:noWrap w:val="0"/>
            <w:vAlign w:val="center"/>
          </w:tcPr>
          <w:p>
            <w:pPr>
              <w:adjustRightInd w:val="0"/>
              <w:snapToGrid w:val="0"/>
              <w:jc w:val="center"/>
              <w:rPr>
                <w:rStyle w:val="56"/>
                <w:b/>
                <w:color w:val="000000"/>
                <w:sz w:val="21"/>
                <w:szCs w:val="21"/>
              </w:rPr>
            </w:pPr>
            <w:r>
              <w:rPr>
                <w:rStyle w:val="56"/>
                <w:b w:val="0"/>
                <w:bCs/>
                <w:color w:val="000000"/>
                <w:sz w:val="21"/>
                <w:szCs w:val="21"/>
              </w:rPr>
              <w:t>无</w:t>
            </w:r>
          </w:p>
        </w:tc>
      </w:tr>
    </w:tbl>
    <w:p>
      <w:pPr>
        <w:pStyle w:val="21"/>
        <w:jc w:val="center"/>
        <w:outlineLvl w:val="0"/>
        <w:rPr>
          <w:rFonts w:ascii="黑体" w:hAnsi="黑体" w:eastAsia="黑体"/>
          <w:snapToGrid w:val="0"/>
          <w:sz w:val="30"/>
          <w:szCs w:val="30"/>
        </w:rPr>
      </w:pPr>
      <w:r>
        <w:rPr>
          <w:rFonts w:eastAsia="仿宋_GB2312"/>
          <w:b/>
          <w:bCs/>
        </w:rPr>
        <w:br w:type="page"/>
      </w:r>
      <w:r>
        <w:rPr>
          <w:rFonts w:hint="eastAsia" w:ascii="黑体" w:hAnsi="黑体" w:eastAsia="黑体"/>
          <w:snapToGrid w:val="0"/>
          <w:sz w:val="30"/>
          <w:szCs w:val="30"/>
        </w:rPr>
        <w:t>三、生态环境现状、保护目标及评价标准</w:t>
      </w:r>
    </w:p>
    <w:tbl>
      <w:tblPr>
        <w:tblStyle w:val="25"/>
        <w:tblW w:w="91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6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911" w:hRule="atLeast"/>
          <w:jc w:val="center"/>
        </w:trPr>
        <w:tc>
          <w:tcPr>
            <w:tcW w:w="556"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生态环境现状</w:t>
            </w:r>
          </w:p>
        </w:tc>
        <w:tc>
          <w:tcPr>
            <w:tcW w:w="8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1、自然资源概况</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1.1气象水文</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河南省淮河流域惠济河洼地处于亚热带向暖温带过渡地带，属大陆性季风气候，受亚热带季风及地形特征的影响，四季分明，气候温和，年平均气温14.2~15.4℃，1月份气温最低，平均气温0~3℃，7月份气温最高，平均气温27.5℃，全年无霜期约215~230 天。区域春季干旱风沙多，夏季炎热雨集中，秋季晴和日照长，冬季寒冷雨雪少。多年平均降雨600~750mm，雨量从南向北递减，降水多集中在夏秋两季，6~9月份降水量占全年降水量的60%以上。</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本区域浅层地下水主要靠降雨和黄河侧渗补给。地下水开采模数为10~20万m</w:t>
            </w:r>
            <w:r>
              <w:rPr>
                <w:rStyle w:val="56"/>
                <w:rFonts w:hint="default" w:ascii="Times New Roman" w:hAnsi="Times New Roman" w:cs="Times New Roman"/>
                <w:b w:val="0"/>
                <w:bCs/>
                <w:color w:val="000000"/>
                <w:sz w:val="21"/>
                <w:szCs w:val="21"/>
                <w:vertAlign w:val="superscript"/>
                <w:lang w:val="en-US" w:eastAsia="zh-CN"/>
              </w:rPr>
              <w:t>3</w:t>
            </w:r>
            <w:r>
              <w:rPr>
                <w:rStyle w:val="56"/>
                <w:rFonts w:hint="default" w:ascii="Times New Roman" w:hAnsi="Times New Roman" w:cs="Times New Roman"/>
                <w:b w:val="0"/>
                <w:bCs/>
                <w:color w:val="000000"/>
                <w:sz w:val="21"/>
                <w:szCs w:val="21"/>
                <w:lang w:val="en-US" w:eastAsia="zh-CN"/>
              </w:rPr>
              <w:t>/km</w:t>
            </w:r>
            <w:r>
              <w:rPr>
                <w:rStyle w:val="56"/>
                <w:rFonts w:hint="default" w:ascii="Times New Roman" w:hAnsi="Times New Roman" w:cs="Times New Roman"/>
                <w:b w:val="0"/>
                <w:bCs/>
                <w:color w:val="000000"/>
                <w:sz w:val="21"/>
                <w:szCs w:val="21"/>
                <w:vertAlign w:val="superscript"/>
                <w:lang w:val="en-US" w:eastAsia="zh-CN"/>
              </w:rPr>
              <w:t>2</w:t>
            </w:r>
            <w:r>
              <w:rPr>
                <w:rStyle w:val="56"/>
                <w:rFonts w:hint="default" w:ascii="Times New Roman" w:hAnsi="Times New Roman" w:cs="Times New Roman"/>
                <w:b w:val="0"/>
                <w:bCs/>
                <w:color w:val="000000"/>
                <w:sz w:val="21"/>
                <w:szCs w:val="21"/>
                <w:lang w:val="en-US" w:eastAsia="zh-CN"/>
              </w:rPr>
              <w:t>，据涡惠河流域有关地下水观测资料统计，1958年前地下水埋深较浅，一般只2~3m，近年由于天气偏旱和井灌的发展，地下水埋深降至4~6m，地下水位呈下降趋势。</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1.2地表水</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惠济河是开封市城区和豫东平原地区一条主要的排洪除涝骨干河道，属淮河流域涡惠河水系，是涡河左岸的最大支流。该河发源于开封市郊区的济梁闸，流经开封、杞县、睢县、柘城、鹿邑等县（市），于安徽省亳州市西大刘砦村汇入涡河，全长173.80km，流域面积4315km</w:t>
            </w:r>
            <w:r>
              <w:rPr>
                <w:rStyle w:val="56"/>
                <w:rFonts w:hint="default" w:ascii="Times New Roman" w:hAnsi="Times New Roman" w:cs="Times New Roman"/>
                <w:b w:val="0"/>
                <w:bCs/>
                <w:color w:val="000000"/>
                <w:sz w:val="21"/>
                <w:szCs w:val="21"/>
                <w:vertAlign w:val="superscript"/>
                <w:lang w:val="en-US" w:eastAsia="zh-CN"/>
              </w:rPr>
              <w:t>2</w:t>
            </w:r>
            <w:r>
              <w:rPr>
                <w:rStyle w:val="56"/>
                <w:rFonts w:hint="default" w:ascii="Times New Roman" w:hAnsi="Times New Roman" w:cs="Times New Roman"/>
                <w:b w:val="0"/>
                <w:bCs/>
                <w:color w:val="000000"/>
                <w:sz w:val="21"/>
                <w:szCs w:val="21"/>
                <w:lang w:val="en-US" w:eastAsia="zh-CN"/>
              </w:rPr>
              <w:t>，其中：河南境内长166.46km，流域面积4315km</w:t>
            </w:r>
            <w:r>
              <w:rPr>
                <w:rStyle w:val="56"/>
                <w:rFonts w:hint="default" w:ascii="Times New Roman" w:hAnsi="Times New Roman" w:eastAsia="宋体" w:cs="Times New Roman"/>
                <w:b w:val="0"/>
                <w:bCs/>
                <w:i w:val="0"/>
                <w:iCs w:val="0"/>
                <w:color w:val="000000"/>
                <w:sz w:val="21"/>
                <w:szCs w:val="21"/>
                <w:vertAlign w:val="superscript"/>
                <w:lang w:val="en-US" w:eastAsia="zh-CN"/>
              </w:rPr>
              <w:t>2</w:t>
            </w:r>
            <w:r>
              <w:rPr>
                <w:rStyle w:val="56"/>
                <w:rFonts w:hint="default" w:ascii="Times New Roman" w:hAnsi="Times New Roman" w:cs="Times New Roman"/>
                <w:b w:val="0"/>
                <w:bCs/>
                <w:color w:val="000000"/>
                <w:sz w:val="21"/>
                <w:szCs w:val="21"/>
                <w:lang w:val="en-US" w:eastAsia="zh-CN"/>
              </w:rPr>
              <w:t>，人口543万人，耕地面积460万亩，河床比降1/4800~1/10000。流域内人口密集、土地肥沃，为我省粮食主产区之一。</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惠济河支流众多，较大的支流有淤泥河、通惠渠、马家河、茅草河等，其它支流有申家沟、惠北泄水渠、下惠北泄水渠、利民河、黄汴河、柏慈沟、小杨河、东郊沟、北郊沟等。</w:t>
            </w:r>
          </w:p>
          <w:p>
            <w:pPr>
              <w:spacing w:line="500" w:lineRule="exact"/>
              <w:ind w:firstLine="420" w:firstLineChars="200"/>
              <w:jc w:val="left"/>
              <w:rPr>
                <w:rFonts w:hint="default" w:ascii="Times New Roman" w:hAnsi="Times New Roman" w:eastAsia="宋体" w:cs="Times New Roman"/>
                <w:sz w:val="21"/>
                <w:szCs w:val="21"/>
                <w:lang w:val="en-US" w:eastAsia="zh-CN"/>
              </w:rPr>
            </w:pPr>
            <w:r>
              <w:rPr>
                <w:rFonts w:hint="eastAsia" w:ascii="Times New Roman" w:hAnsi="Times New Roman" w:cs="Times New Roman"/>
                <w:kern w:val="0"/>
                <w:sz w:val="21"/>
                <w:szCs w:val="21"/>
                <w:lang w:val="en-US" w:eastAsia="zh-CN"/>
              </w:rPr>
              <w:t>通惠渠</w:t>
            </w:r>
            <w:r>
              <w:rPr>
                <w:rFonts w:hint="default" w:ascii="Times New Roman" w:hAnsi="Times New Roman" w:cs="Times New Roman"/>
                <w:kern w:val="0"/>
                <w:sz w:val="21"/>
                <w:szCs w:val="21"/>
              </w:rPr>
              <w:t>：</w:t>
            </w:r>
            <w:r>
              <w:rPr>
                <w:rFonts w:hint="default" w:ascii="Times New Roman" w:hAnsi="Times New Roman" w:eastAsia="宋体" w:cs="Times New Roman"/>
                <w:sz w:val="21"/>
                <w:szCs w:val="21"/>
              </w:rPr>
              <w:t>通惠渠属淮河流域涡惠河水系，惠济河一级支流，发源于开封市兰考县代庄，全长54.2km，总流域面积513km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在</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HYPERLINK "https://baike.baidu.com/item/%E6%B0%91%E6%9D%83%E5%8E%BF/491899?fromModule=lemma_inlink" \t "https://baike.baidu.com/item/%E9%80%9A%E6%83%A0%E6%B8%A0/_blank"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lang w:val="en-US" w:eastAsia="zh-CN"/>
              </w:rPr>
              <w:t>民权县</w:t>
            </w:r>
            <w:r>
              <w:rPr>
                <w:rFonts w:hint="default" w:ascii="Times New Roman" w:hAnsi="Times New Roman" w:eastAsia="宋体" w:cs="Times New Roman"/>
                <w:sz w:val="21"/>
                <w:szCs w:val="21"/>
                <w:lang w:val="en-US" w:eastAsia="zh-CN"/>
              </w:rPr>
              <w:fldChar w:fldCharType="end"/>
            </w:r>
            <w:r>
              <w:rPr>
                <w:rFonts w:hint="default" w:ascii="Times New Roman" w:hAnsi="Times New Roman" w:eastAsia="宋体" w:cs="Times New Roman"/>
                <w:sz w:val="21"/>
                <w:szCs w:val="21"/>
                <w:lang w:val="en-US" w:eastAsia="zh-CN"/>
              </w:rPr>
              <w:t>境内全长</w:t>
            </w:r>
            <w:r>
              <w:rPr>
                <w:rFonts w:hint="eastAsia" w:ascii="Times New Roman" w:hAnsi="Times New Roman" w:eastAsia="宋体" w:cs="Times New Roman"/>
                <w:sz w:val="21"/>
                <w:szCs w:val="21"/>
                <w:lang w:val="en-US" w:eastAsia="zh-CN"/>
              </w:rPr>
              <w:t>34.2</w:t>
            </w:r>
            <w:r>
              <w:rPr>
                <w:rFonts w:hint="default" w:ascii="Times New Roman" w:hAnsi="Times New Roman" w:eastAsia="宋体" w:cs="Times New Roman"/>
                <w:sz w:val="21"/>
                <w:szCs w:val="21"/>
                <w:lang w:val="en-US" w:eastAsia="zh-CN"/>
              </w:rPr>
              <w:t>公里，</w:t>
            </w:r>
            <w:r>
              <w:rPr>
                <w:rFonts w:hint="default" w:ascii="Times New Roman" w:hAnsi="Times New Roman" w:eastAsia="宋体" w:cs="Times New Roman"/>
                <w:sz w:val="21"/>
                <w:szCs w:val="21"/>
              </w:rPr>
              <w:t>在睢县涧岗乡郭营北进入睢县境内</w:t>
            </w:r>
            <w:r>
              <w:rPr>
                <w:rFonts w:hint="default" w:ascii="Times New Roman" w:hAnsi="Times New Roman" w:eastAsia="宋体" w:cs="Times New Roman"/>
                <w:sz w:val="21"/>
                <w:szCs w:val="21"/>
                <w:lang w:val="en-US" w:eastAsia="zh-CN"/>
              </w:rPr>
              <w:t>。</w:t>
            </w:r>
          </w:p>
          <w:p>
            <w:pPr>
              <w:pStyle w:val="14"/>
              <w:keepNext w:val="0"/>
              <w:keepLines w:val="0"/>
              <w:pageBreakBefore w:val="0"/>
              <w:widowControl w:val="0"/>
              <w:kinsoku/>
              <w:wordWrap/>
              <w:overflowPunct/>
              <w:topLinePunct w:val="0"/>
              <w:bidi w:val="0"/>
              <w:adjustRightInd w:val="0"/>
              <w:spacing w:before="0" w:line="500" w:lineRule="atLeast"/>
              <w:ind w:left="0" w:right="0" w:firstLine="420" w:firstLineChars="200"/>
              <w:textAlignment w:val="auto"/>
              <w:rPr>
                <w:rFonts w:hint="default"/>
                <w:b w:val="0"/>
                <w:bCs/>
                <w:sz w:val="21"/>
                <w:szCs w:val="21"/>
                <w:lang w:val="en-US" w:eastAsia="zh-CN"/>
              </w:rPr>
            </w:pPr>
            <w:r>
              <w:rPr>
                <w:rFonts w:hint="eastAsia" w:ascii="Times New Roman" w:hAnsi="Times New Roman" w:cs="Times New Roman"/>
                <w:kern w:val="0"/>
                <w:sz w:val="21"/>
                <w:szCs w:val="21"/>
                <w:lang w:val="en-US" w:eastAsia="zh-CN"/>
              </w:rPr>
              <w:t>茅草河</w:t>
            </w:r>
            <w:r>
              <w:rPr>
                <w:rFonts w:hint="default" w:ascii="Times New Roman" w:hAnsi="Times New Roman" w:cs="Times New Roman"/>
                <w:kern w:val="0"/>
                <w:sz w:val="21"/>
                <w:szCs w:val="21"/>
              </w:rPr>
              <w:t>：</w:t>
            </w:r>
            <w:r>
              <w:rPr>
                <w:rFonts w:hint="default" w:ascii="Times New Roman" w:hAnsi="Times New Roman" w:eastAsia="宋体" w:cs="Times New Roman"/>
                <w:sz w:val="21"/>
                <w:szCs w:val="21"/>
              </w:rPr>
              <w:t>茅草河属淮河流域涡惠河水系，惠济河一级支流，发源于民权县双塔小阁寺，全长34.4km，总</w:t>
            </w:r>
            <w:r>
              <w:rPr>
                <w:rFonts w:hint="default" w:ascii="Times New Roman" w:hAnsi="Times New Roman" w:eastAsia="宋体" w:cs="Times New Roman"/>
                <w:sz w:val="21"/>
                <w:szCs w:val="21"/>
                <w:highlight w:val="none"/>
              </w:rPr>
              <w:t>流域面积163km</w:t>
            </w:r>
            <w:r>
              <w:rPr>
                <w:rFonts w:hint="default" w:ascii="Times New Roman" w:hAnsi="Times New Roman" w:eastAsia="宋体" w:cs="Times New Roman"/>
                <w:sz w:val="21"/>
                <w:szCs w:val="21"/>
                <w:highlight w:val="none"/>
                <w:vertAlign w:val="superscript"/>
              </w:rPr>
              <w:t>2</w:t>
            </w:r>
            <w:r>
              <w:rPr>
                <w:rFonts w:hint="default" w:ascii="Times New Roman" w:hAnsi="Times New Roman" w:cs="Times New Roman"/>
                <w:color w:val="auto"/>
                <w:kern w:val="0"/>
                <w:sz w:val="21"/>
                <w:szCs w:val="21"/>
                <w:highlight w:val="none"/>
                <w:vertAlign w:val="baseline"/>
                <w:lang w:val="en-US" w:eastAsia="zh-CN"/>
              </w:rPr>
              <w:t>。</w:t>
            </w:r>
            <w:r>
              <w:rPr>
                <w:rFonts w:hint="default" w:ascii="Times New Roman" w:hAnsi="Times New Roman" w:eastAsia="宋体" w:cs="Times New Roman"/>
                <w:color w:val="000000"/>
                <w:kern w:val="0"/>
                <w:sz w:val="21"/>
                <w:szCs w:val="21"/>
                <w:highlight w:val="none"/>
                <w:lang w:val="en-US" w:eastAsia="zh-CN"/>
              </w:rPr>
              <w:t>在</w:t>
            </w:r>
            <w:r>
              <w:rPr>
                <w:rFonts w:hint="default" w:ascii="Times New Roman" w:hAnsi="Times New Roman" w:eastAsia="宋体" w:cs="Times New Roman"/>
                <w:color w:val="000000"/>
                <w:kern w:val="0"/>
                <w:sz w:val="21"/>
                <w:szCs w:val="21"/>
                <w:highlight w:val="none"/>
                <w:lang w:val="en-US" w:eastAsia="zh-CN"/>
              </w:rPr>
              <w:fldChar w:fldCharType="begin"/>
            </w:r>
            <w:r>
              <w:rPr>
                <w:rFonts w:hint="default" w:ascii="Times New Roman" w:hAnsi="Times New Roman" w:eastAsia="宋体" w:cs="Times New Roman"/>
                <w:color w:val="000000"/>
                <w:kern w:val="0"/>
                <w:sz w:val="21"/>
                <w:szCs w:val="21"/>
                <w:highlight w:val="none"/>
                <w:lang w:val="en-US" w:eastAsia="zh-CN"/>
              </w:rPr>
              <w:instrText xml:space="preserve"> HYPERLINK "https://baike.baidu.com/item/%E6%B0%91%E6%9D%83%E5%8E%BF/491899?fromModule=lemma_inlink" \t "https://baike.baidu.com/item/%E9%80%9A%E6%83%A0%E6%B8%A0/_blank" </w:instrText>
            </w:r>
            <w:r>
              <w:rPr>
                <w:rFonts w:hint="default" w:ascii="Times New Roman" w:hAnsi="Times New Roman" w:eastAsia="宋体" w:cs="Times New Roman"/>
                <w:color w:val="000000"/>
                <w:kern w:val="0"/>
                <w:sz w:val="21"/>
                <w:szCs w:val="21"/>
                <w:highlight w:val="none"/>
                <w:lang w:val="en-US" w:eastAsia="zh-CN"/>
              </w:rPr>
              <w:fldChar w:fldCharType="separate"/>
            </w:r>
            <w:r>
              <w:rPr>
                <w:rFonts w:hint="default" w:ascii="Times New Roman" w:hAnsi="Times New Roman" w:eastAsia="宋体" w:cs="Times New Roman"/>
                <w:color w:val="000000"/>
                <w:kern w:val="0"/>
                <w:sz w:val="21"/>
                <w:szCs w:val="21"/>
                <w:highlight w:val="none"/>
                <w:lang w:val="en-US" w:eastAsia="zh-CN"/>
              </w:rPr>
              <w:t>民权县</w:t>
            </w:r>
            <w:r>
              <w:rPr>
                <w:rFonts w:hint="default" w:ascii="Times New Roman" w:hAnsi="Times New Roman" w:eastAsia="宋体" w:cs="Times New Roman"/>
                <w:color w:val="000000"/>
                <w:kern w:val="0"/>
                <w:sz w:val="21"/>
                <w:szCs w:val="21"/>
                <w:highlight w:val="none"/>
                <w:lang w:val="en-US" w:eastAsia="zh-CN"/>
              </w:rPr>
              <w:fldChar w:fldCharType="end"/>
            </w:r>
            <w:r>
              <w:rPr>
                <w:rFonts w:hint="default" w:ascii="Times New Roman" w:hAnsi="Times New Roman" w:eastAsia="宋体" w:cs="Times New Roman"/>
                <w:color w:val="000000"/>
                <w:kern w:val="0"/>
                <w:sz w:val="21"/>
                <w:szCs w:val="21"/>
                <w:highlight w:val="none"/>
                <w:lang w:val="en-US" w:eastAsia="zh-CN"/>
              </w:rPr>
              <w:t>境内全长2</w:t>
            </w:r>
            <w:r>
              <w:rPr>
                <w:rFonts w:hint="eastAsia" w:ascii="Times New Roman" w:hAnsi="Times New Roman" w:eastAsia="宋体" w:cs="Times New Roman"/>
                <w:color w:val="000000"/>
                <w:kern w:val="0"/>
                <w:sz w:val="21"/>
                <w:szCs w:val="21"/>
                <w:highlight w:val="none"/>
                <w:lang w:val="en-US" w:eastAsia="zh-CN"/>
              </w:rPr>
              <w:t>3.5</w:t>
            </w:r>
            <w:r>
              <w:rPr>
                <w:rFonts w:hint="default" w:ascii="Times New Roman" w:hAnsi="Times New Roman" w:eastAsia="宋体" w:cs="Times New Roman"/>
                <w:color w:val="000000"/>
                <w:kern w:val="0"/>
                <w:sz w:val="21"/>
                <w:szCs w:val="21"/>
                <w:highlight w:val="none"/>
                <w:lang w:val="en-US" w:eastAsia="zh-CN"/>
              </w:rPr>
              <w:t>公里，</w:t>
            </w:r>
            <w:r>
              <w:rPr>
                <w:rFonts w:hint="default" w:ascii="Times New Roman" w:hAnsi="Times New Roman" w:eastAsia="宋体" w:cs="Times New Roman"/>
                <w:kern w:val="0"/>
                <w:sz w:val="21"/>
                <w:szCs w:val="21"/>
                <w:highlight w:val="none"/>
                <w:lang w:val="en-US" w:eastAsia="zh-CN" w:bidi="ar-SA"/>
              </w:rPr>
              <w:t>在睢县蓼堤镇大寨村西进入睢县境内</w:t>
            </w:r>
            <w:r>
              <w:rPr>
                <w:rFonts w:hint="default" w:ascii="Times New Roman" w:hAnsi="Times New Roman" w:cs="Times New Roman"/>
                <w:kern w:val="0"/>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1.3区域地质概况</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1.3.1地形地貌</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惠济河洼地位于黄淮平原豫东地区的惠济河上游，地势由西北向东南倾斜，河道流向与地形基本相同，地面高程44m～70m，平均地面坡降1/5000~1/7000 之间，地势平坦。</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惠济河河道呈</w:t>
            </w:r>
            <w:r>
              <w:rPr>
                <w:rStyle w:val="56"/>
                <w:rFonts w:hint="eastAsia" w:ascii="Times New Roman" w:hAnsi="Times New Roman" w:cs="Times New Roman"/>
                <w:b w:val="0"/>
                <w:bCs/>
                <w:color w:val="000000"/>
                <w:sz w:val="21"/>
                <w:szCs w:val="21"/>
                <w:lang w:val="en-US" w:eastAsia="zh-CN"/>
              </w:rPr>
              <w:t>“</w:t>
            </w:r>
            <w:r>
              <w:rPr>
                <w:rStyle w:val="56"/>
                <w:rFonts w:hint="default" w:ascii="Times New Roman" w:hAnsi="Times New Roman" w:eastAsia="宋体" w:cs="Times New Roman"/>
                <w:b w:val="0"/>
                <w:bCs/>
                <w:color w:val="000000"/>
                <w:sz w:val="21"/>
                <w:szCs w:val="21"/>
                <w:lang w:val="en-US" w:eastAsia="zh-CN"/>
              </w:rPr>
              <w:t>U</w:t>
            </w:r>
            <w:r>
              <w:rPr>
                <w:rStyle w:val="56"/>
                <w:rFonts w:hint="eastAsia" w:ascii="宋体" w:hAnsi="宋体" w:eastAsia="宋体" w:cs="宋体"/>
                <w:b w:val="0"/>
                <w:bCs/>
                <w:color w:val="000000"/>
                <w:sz w:val="21"/>
                <w:szCs w:val="21"/>
                <w:lang w:val="en-US" w:eastAsia="zh-CN"/>
              </w:rPr>
              <w:t>”</w:t>
            </w:r>
            <w:r>
              <w:rPr>
                <w:rStyle w:val="56"/>
                <w:rFonts w:hint="default" w:ascii="Times New Roman" w:hAnsi="Times New Roman" w:cs="Times New Roman"/>
                <w:b w:val="0"/>
                <w:bCs/>
                <w:color w:val="000000"/>
                <w:sz w:val="21"/>
                <w:szCs w:val="21"/>
                <w:lang w:val="en-US" w:eastAsia="zh-CN"/>
              </w:rPr>
              <w:t>型，河床比降1/4800～1/10000。惠济河支流通惠渠、茅草河、废黄河和蒋河等河谷均为平原地区典型宽浅型河谷，深2m～3m，宽几十米，两岸坡角约为30°～50°。</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地貌按类型分为冲洪积倾斜平原和砂丘两类。</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冲洪积倾斜平原：主要分布在惠济河河道的广阔两岸，由于历史上黄河泛滥，地势自西北向东南倾斜，地面比较平坦，地面高程一般45m～63m。平均地面坡降1/5000~1/7000之间，河道流向与地形基本相同，惠济河支流通惠渠、茅草河、废黄河和蒋河等河谷均为平原地区典型宽浅型河谷，深2~3m，宽几十米，两岸坡角约为30°~50°。</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砂丘：主要分布在商丘宁陵、民权与杞县交界处及黄河故道附近。砂丘大小不等，形状各异，多为舒缓波状，地面高程一般66m～69m，一般高度不超过3m，坡度不大于30°，长数十米至数百米。</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1.3.2地层岩性</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根据《河南省区域地质志》，工程区属华北地层区豫东北地层分区。从地貌上看，为黄河、淮河部分支流共同塑造的平原区。第四纪以来，本分区处于下沉状态，故第四系几乎遍布全区，钻孔揭露厚度多在150～300m，各统发育良好，绝大部分被全新统覆盖。</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勘探深度范围内多为第四系全新统冲洪积物（alpQ4），现按冲积倾斜平原、砂丘两类地貌单元分述如下：</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1.</w:t>
            </w:r>
            <w:r>
              <w:rPr>
                <w:rStyle w:val="56"/>
                <w:rFonts w:hint="eastAsia" w:ascii="Times New Roman" w:hAnsi="Times New Roman" w:cs="Times New Roman"/>
                <w:b/>
                <w:bCs w:val="0"/>
                <w:color w:val="000000"/>
                <w:sz w:val="21"/>
                <w:szCs w:val="21"/>
                <w:lang w:val="en-US" w:eastAsia="zh-CN"/>
              </w:rPr>
              <w:t>3.</w:t>
            </w:r>
            <w:r>
              <w:rPr>
                <w:rStyle w:val="56"/>
                <w:rFonts w:hint="default" w:ascii="Times New Roman" w:hAnsi="Times New Roman" w:cs="Times New Roman"/>
                <w:b/>
                <w:bCs w:val="0"/>
                <w:color w:val="000000"/>
                <w:sz w:val="21"/>
                <w:szCs w:val="21"/>
                <w:lang w:val="en-US" w:eastAsia="zh-CN"/>
              </w:rPr>
              <w:t>2.1 冲洪积倾斜平原</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勘探深度范围内干沟支流两岸均为第四系全新统冲洪积物（alpQ4），干沟支流底部分布有第四系全新统冲洪积物（alQ4），现由老至新分述如下：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（1）第四系全新统冲洪积物（alpQ4），岩性为中粉质壤土、粉砂、重粉质壤土和轻粉质壤土等。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中粉质壤土（alpQ4）：青灰色，可塑状，有大量锈黄色浸染，含直径1cm～3cm 钙质结核，主要分布在工作区底部。在桥址勘察中于钻孔底部见到，埋深一般25m左右。</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粉砂（alpQ4）：浅褐黄色，矿物成份主要为石英、长石，有少量云母，含贝壳碎片，粒径向下有变粗的特征。厚约7m～15m，区内分布广泛，主要在建筑物勘探孔中见到，埋深一般11m～18m。</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重粉质壤土（alpQ4）：有多层，一般可分为上下两层，下层为褐灰色，小蒋河段相变为中粉质壤土；上层为黄褐色～棕褐色，底部为灰色。下层厚一般4m～5m，埋深 10m～15m左右；上层厚一般2m～4m，层理清晰，埋深2m～8m 左右，区内分布广泛，</w:t>
            </w:r>
            <w:r>
              <w:rPr>
                <w:rStyle w:val="56"/>
                <w:rFonts w:hint="eastAsia" w:ascii="Times New Roman" w:hAnsi="Times New Roman" w:cs="Times New Roman"/>
                <w:b w:val="0"/>
                <w:bCs/>
                <w:color w:val="000000"/>
                <w:sz w:val="21"/>
                <w:szCs w:val="21"/>
                <w:lang w:val="en-US" w:eastAsia="zh-CN"/>
              </w:rPr>
              <w:t>堤防及</w:t>
            </w:r>
            <w:r>
              <w:rPr>
                <w:rStyle w:val="56"/>
                <w:rFonts w:hint="default" w:ascii="Times New Roman" w:hAnsi="Times New Roman" w:cs="Times New Roman"/>
                <w:b w:val="0"/>
                <w:bCs/>
                <w:color w:val="000000"/>
                <w:sz w:val="21"/>
                <w:szCs w:val="21"/>
                <w:lang w:val="en-US" w:eastAsia="zh-CN"/>
              </w:rPr>
              <w:t>建筑物钻孔中均可见到。</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轻粉质壤土（alpQ4）：黄褐色，有多层，一般可分为上、下两层，下层一般埋深6m～10m，厚4m～5m，上层出露于地表，厚度一般2m～5m，区内上部广泛分布。</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（2）第四系全新统冲洪积物（alQ4）岩性为淤泥质土。</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淤泥质土（alQ4）：灰色，灰黑色。岩性为各类壤土，含腐殖质，为支流干沟现代淤积而成。</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1.3</w:t>
            </w:r>
            <w:r>
              <w:rPr>
                <w:rStyle w:val="56"/>
                <w:rFonts w:hint="default" w:ascii="Times New Roman" w:hAnsi="Times New Roman" w:cs="Times New Roman"/>
                <w:b/>
                <w:bCs w:val="0"/>
                <w:color w:val="000000"/>
                <w:sz w:val="21"/>
                <w:szCs w:val="21"/>
                <w:lang w:val="en-US" w:eastAsia="zh-CN"/>
              </w:rPr>
              <w:t>.2.2 砂丘</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勘探深度范围内干沟支流两岸除表层粉砂为风积外其余均为第四系全新统冲洪积物（alpQ4），干沟支流底部分布有第四系全新统冲洪积物（alQ4），现由老至新分述如下：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（1）第四系全新统冲洪积物（alpQ4），岩性为细砂、轻粉质壤土、粉质粘土和粉砂等。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细砂（alpQ4）：棕黄色，主要矿物成分为石英、长石。湿、中密状，厚7m～8m，分布于工程区下部，埋深一般8m～15m。</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轻粉质壤土（alpQ4）：灰色，湿、中密状，局部含砂量较多，相变为粉砂，单层厚一般0.50m～1.00m。常和粉质粘土呈互层状，分布于工程区上部，埋深一般2m～4m。</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粉质粘土（alpQ4）：灰黑色。软塑~可塑状。刀切面光滑，单层厚一般0.50m～2.00m，常和轻粉质壤土呈互层状，分布于工程区上部，埋深一般2m～4m。</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粉砂（alpQ4）：风积为主，灰黄～棕黄色，主要矿物成分为石英、长石，稍湿，疏松～中密状，土质不均，局部夹薄层粉质粘土，厚度一般3m～5m，分布于地表。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（2）第四系全新统冲洪积物（alQ4），岩性为淤泥质土。</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淤泥质土：灰色，灰黑色。岩性为各类壤土，含腐殖质，为支流干沟现代淤积而成。</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1.3.3水文地质条件</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1.3.3.1 地下水类型及特征</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根据地下水的埋藏条件及特征，场区地下水类型为第四系孔隙潜水；含水层主要为各类壤土和粉细砂。壤土一般属弱透水，粉细砂一般属中等透水，而粉质粘土多为微透水，水量相对少。主要接受降水入渗和侧向径流补给，排泄方式以人工取水和侧向径流为主；勘测期间为汛期，河水位高于地下水位，河水补给地下水。</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场区地下水位高低主要受大气降水和侧向迳流所制约，淤灌、蒸发作用以及开采程度对地下水动态亦有重要影响。场区地下水动态变化类型为降雨入渗～径流、开采型，主要表现为河道排泄、开采、蒸发水位下降，降雨入渗补给水位上升的动态规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据区域资料显示，工程区的浅层地下水水位变动特征基本为气象型，浅层地下水水位的年变幅一般为1.50m～2.50m，夏季7月～9月间最高，春季3月～5月间最低。</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从民井调查及钻孔地下水资料分析，工程区地下水埋深一般3.00m～8.00m，水位西北高，东南低。</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1.3.3.2 环境水的化学特征及腐蚀性评价</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highlight w:val="none"/>
                <w:lang w:val="en-US" w:eastAsia="zh-CN"/>
              </w:rPr>
            </w:pPr>
            <w:r>
              <w:rPr>
                <w:rStyle w:val="56"/>
                <w:rFonts w:hint="eastAsia" w:ascii="Times New Roman" w:hAnsi="Times New Roman" w:cs="Times New Roman"/>
                <w:b w:val="0"/>
                <w:bCs/>
                <w:color w:val="000000"/>
                <w:sz w:val="21"/>
                <w:szCs w:val="21"/>
                <w:highlight w:val="none"/>
                <w:lang w:val="en-US" w:eastAsia="zh-CN"/>
              </w:rPr>
              <w:t>（1）通惠渠</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highlight w:val="none"/>
                <w:lang w:val="en-US" w:eastAsia="zh-CN"/>
              </w:rPr>
            </w:pPr>
            <w:r>
              <w:rPr>
                <w:rStyle w:val="56"/>
                <w:rFonts w:hint="eastAsia" w:ascii="Times New Roman" w:hAnsi="Times New Roman" w:cs="Times New Roman"/>
                <w:b w:val="0"/>
                <w:bCs/>
                <w:color w:val="000000"/>
                <w:sz w:val="21"/>
                <w:szCs w:val="21"/>
                <w:highlight w:val="none"/>
                <w:lang w:val="en-US" w:eastAsia="zh-CN"/>
              </w:rPr>
              <w:t>水化学特征：勘察期间取通惠渠河水和地下水各 3 组做水质简分析，由水质分析成果可知：工程区河水化学类型主要为</w:t>
            </w:r>
            <w:r>
              <w:rPr>
                <w:rStyle w:val="56"/>
                <w:rFonts w:hint="eastAsia" w:ascii="Times New Roman" w:hAnsi="Times New Roman" w:cs="Times New Roman"/>
                <w:b w:val="0"/>
                <w:bCs/>
                <w:color w:val="000000"/>
                <w:sz w:val="21"/>
                <w:szCs w:val="21"/>
                <w:highlight w:val="none"/>
                <w:lang w:val="en-US" w:eastAsia="zh-CN"/>
              </w:rPr>
              <w:t>HCO</w:t>
            </w:r>
            <w:r>
              <w:rPr>
                <w:rStyle w:val="56"/>
                <w:rFonts w:hint="eastAsia" w:ascii="Times New Roman" w:hAnsi="Times New Roman" w:cs="Times New Roman"/>
                <w:b w:val="0"/>
                <w:bCs/>
                <w:color w:val="000000"/>
                <w:sz w:val="21"/>
                <w:szCs w:val="21"/>
                <w:highlight w:val="none"/>
                <w:vertAlign w:val="subscript"/>
                <w:lang w:val="en-US" w:eastAsia="zh-CN"/>
              </w:rPr>
              <w:t>3</w:t>
            </w:r>
            <w:r>
              <w:rPr>
                <w:rStyle w:val="56"/>
                <w:rFonts w:hint="eastAsia" w:ascii="Times New Roman" w:hAnsi="Times New Roman" w:cs="Times New Roman"/>
                <w:b w:val="0"/>
                <w:bCs/>
                <w:color w:val="000000"/>
                <w:sz w:val="21"/>
                <w:szCs w:val="21"/>
                <w:highlight w:val="none"/>
                <w:lang w:val="en-US" w:eastAsia="zh-CN"/>
              </w:rPr>
              <w:t>-CL-Mg–Ca和 HCO</w:t>
            </w:r>
            <w:r>
              <w:rPr>
                <w:rStyle w:val="56"/>
                <w:rFonts w:hint="eastAsia" w:ascii="Times New Roman" w:hAnsi="Times New Roman" w:cs="Times New Roman"/>
                <w:b w:val="0"/>
                <w:bCs/>
                <w:color w:val="000000"/>
                <w:sz w:val="21"/>
                <w:szCs w:val="21"/>
                <w:highlight w:val="none"/>
                <w:vertAlign w:val="subscript"/>
                <w:lang w:val="en-US" w:eastAsia="zh-CN"/>
              </w:rPr>
              <w:t>3</w:t>
            </w:r>
            <w:r>
              <w:rPr>
                <w:rStyle w:val="56"/>
                <w:rFonts w:hint="eastAsia" w:ascii="Times New Roman" w:hAnsi="Times New Roman" w:cs="Times New Roman"/>
                <w:b w:val="0"/>
                <w:bCs/>
                <w:color w:val="000000"/>
                <w:sz w:val="21"/>
                <w:szCs w:val="21"/>
                <w:highlight w:val="none"/>
                <w:lang w:val="en-US" w:eastAsia="zh-CN"/>
              </w:rPr>
              <w:t>-Cl-（K＋Na）-Mg-Ca</w:t>
            </w:r>
            <w:r>
              <w:rPr>
                <w:rStyle w:val="56"/>
                <w:rFonts w:hint="eastAsia" w:ascii="Times New Roman" w:hAnsi="Times New Roman" w:cs="Times New Roman"/>
                <w:b w:val="0"/>
                <w:bCs/>
                <w:color w:val="000000"/>
                <w:sz w:val="21"/>
                <w:szCs w:val="21"/>
                <w:highlight w:val="none"/>
                <w:lang w:val="en-US" w:eastAsia="zh-CN"/>
              </w:rPr>
              <w:t>型，其矿化度0.582~0.978g/L，为淡水；pH值7.35~7.75，为中性水及弱碱性水；总硬度 14.28~23.84德国度，属微硬~硬水；侵蚀性CO</w:t>
            </w:r>
            <w:r>
              <w:rPr>
                <w:rStyle w:val="56"/>
                <w:rFonts w:hint="eastAsia" w:ascii="Times New Roman" w:hAnsi="Times New Roman" w:cs="Times New Roman"/>
                <w:b w:val="0"/>
                <w:bCs/>
                <w:color w:val="000000"/>
                <w:sz w:val="21"/>
                <w:szCs w:val="21"/>
                <w:highlight w:val="none"/>
                <w:vertAlign w:val="subscript"/>
                <w:lang w:val="en-US" w:eastAsia="zh-CN"/>
              </w:rPr>
              <w:t>2</w:t>
            </w:r>
            <w:r>
              <w:rPr>
                <w:rStyle w:val="56"/>
                <w:rFonts w:hint="eastAsia" w:ascii="Times New Roman" w:hAnsi="Times New Roman" w:cs="Times New Roman"/>
                <w:b w:val="0"/>
                <w:bCs/>
                <w:color w:val="000000"/>
                <w:sz w:val="21"/>
                <w:szCs w:val="21"/>
                <w:highlight w:val="none"/>
                <w:lang w:val="en-US" w:eastAsia="zh-CN"/>
              </w:rPr>
              <w:t>为0。</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highlight w:val="none"/>
                <w:lang w:val="en-US" w:eastAsia="zh-CN"/>
              </w:rPr>
            </w:pPr>
            <w:r>
              <w:rPr>
                <w:rStyle w:val="56"/>
                <w:rFonts w:hint="eastAsia" w:ascii="Times New Roman" w:hAnsi="Times New Roman" w:cs="Times New Roman"/>
                <w:b w:val="0"/>
                <w:bCs/>
                <w:color w:val="000000"/>
                <w:sz w:val="21"/>
                <w:szCs w:val="21"/>
                <w:highlight w:val="none"/>
                <w:lang w:val="en-US" w:eastAsia="zh-CN"/>
              </w:rPr>
              <w:t>地下水化学类型主要为</w:t>
            </w:r>
            <w:r>
              <w:rPr>
                <w:rStyle w:val="56"/>
                <w:rFonts w:hint="eastAsia" w:ascii="Times New Roman" w:hAnsi="Times New Roman" w:cs="Times New Roman"/>
                <w:b w:val="0"/>
                <w:bCs/>
                <w:color w:val="000000"/>
                <w:sz w:val="21"/>
                <w:szCs w:val="21"/>
                <w:highlight w:val="none"/>
                <w:lang w:val="en-US" w:eastAsia="zh-CN"/>
              </w:rPr>
              <w:t>HCO</w:t>
            </w:r>
            <w:r>
              <w:rPr>
                <w:rStyle w:val="56"/>
                <w:rFonts w:hint="eastAsia" w:ascii="Times New Roman" w:hAnsi="Times New Roman" w:eastAsia="宋体" w:cs="Times New Roman"/>
                <w:b w:val="0"/>
                <w:bCs/>
                <w:i w:val="0"/>
                <w:iCs w:val="0"/>
                <w:color w:val="000000"/>
                <w:sz w:val="21"/>
                <w:szCs w:val="21"/>
                <w:highlight w:val="none"/>
                <w:vertAlign w:val="subscript"/>
                <w:lang w:val="en-US" w:eastAsia="zh-CN"/>
              </w:rPr>
              <w:t>3</w:t>
            </w:r>
            <w:r>
              <w:rPr>
                <w:rStyle w:val="56"/>
                <w:rFonts w:hint="eastAsia" w:ascii="Times New Roman" w:hAnsi="Times New Roman" w:cs="Times New Roman"/>
                <w:b w:val="0"/>
                <w:bCs/>
                <w:color w:val="000000"/>
                <w:sz w:val="21"/>
                <w:szCs w:val="21"/>
                <w:highlight w:val="none"/>
                <w:lang w:val="en-US" w:eastAsia="zh-CN"/>
              </w:rPr>
              <w:t>-Mg–Ca 和 HCO</w:t>
            </w:r>
            <w:r>
              <w:rPr>
                <w:rStyle w:val="56"/>
                <w:rFonts w:hint="eastAsia" w:ascii="Times New Roman" w:hAnsi="Times New Roman" w:eastAsia="宋体" w:cs="Times New Roman"/>
                <w:b w:val="0"/>
                <w:bCs/>
                <w:i w:val="0"/>
                <w:iCs w:val="0"/>
                <w:color w:val="000000"/>
                <w:sz w:val="21"/>
                <w:szCs w:val="21"/>
                <w:highlight w:val="none"/>
                <w:vertAlign w:val="subscript"/>
                <w:lang w:val="en-US" w:eastAsia="zh-CN"/>
              </w:rPr>
              <w:t>3</w:t>
            </w:r>
            <w:r>
              <w:rPr>
                <w:rStyle w:val="56"/>
                <w:rFonts w:hint="eastAsia" w:ascii="Times New Roman" w:hAnsi="Times New Roman" w:cs="Times New Roman"/>
                <w:b w:val="0"/>
                <w:bCs/>
                <w:color w:val="000000"/>
                <w:sz w:val="21"/>
                <w:szCs w:val="21"/>
                <w:highlight w:val="none"/>
                <w:lang w:val="en-US" w:eastAsia="zh-CN"/>
              </w:rPr>
              <w:t>-Cl-（K＋Na）-Mg-Ca</w:t>
            </w:r>
            <w:r>
              <w:rPr>
                <w:rStyle w:val="56"/>
                <w:rFonts w:hint="eastAsia" w:ascii="Times New Roman" w:hAnsi="Times New Roman" w:cs="Times New Roman"/>
                <w:b w:val="0"/>
                <w:bCs/>
                <w:color w:val="000000"/>
                <w:sz w:val="21"/>
                <w:szCs w:val="21"/>
                <w:highlight w:val="none"/>
                <w:lang w:val="en-US" w:eastAsia="zh-CN"/>
              </w:rPr>
              <w:t>型，其矿化度0.488~1.072g/L，为淡水及微咸水；pH值7.09~7.53，为中性水及弱碱性水；总硬度 13.81~21.03德国度，属微硬~硬水；侵蚀性CO</w:t>
            </w:r>
            <w:r>
              <w:rPr>
                <w:rStyle w:val="56"/>
                <w:rFonts w:hint="eastAsia" w:ascii="Times New Roman" w:hAnsi="Times New Roman" w:cs="Times New Roman"/>
                <w:b w:val="0"/>
                <w:bCs/>
                <w:color w:val="000000"/>
                <w:sz w:val="21"/>
                <w:szCs w:val="21"/>
                <w:highlight w:val="none"/>
                <w:vertAlign w:val="subscript"/>
                <w:lang w:val="en-US" w:eastAsia="zh-CN"/>
              </w:rPr>
              <w:t>2</w:t>
            </w:r>
            <w:r>
              <w:rPr>
                <w:rStyle w:val="56"/>
                <w:rFonts w:hint="eastAsia" w:ascii="Times New Roman" w:hAnsi="Times New Roman" w:cs="Times New Roman"/>
                <w:b w:val="0"/>
                <w:bCs/>
                <w:color w:val="000000"/>
                <w:sz w:val="21"/>
                <w:szCs w:val="21"/>
                <w:highlight w:val="none"/>
                <w:lang w:val="en-US" w:eastAsia="zh-CN"/>
              </w:rPr>
              <w:t>为0。</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highlight w:val="none"/>
                <w:lang w:val="en-US" w:eastAsia="zh-CN"/>
              </w:rPr>
            </w:pPr>
            <w:r>
              <w:rPr>
                <w:rStyle w:val="56"/>
                <w:rFonts w:hint="eastAsia" w:ascii="Times New Roman" w:hAnsi="Times New Roman" w:cs="Times New Roman"/>
                <w:b w:val="0"/>
                <w:bCs/>
                <w:color w:val="000000"/>
                <w:sz w:val="21"/>
                <w:szCs w:val="21"/>
                <w:highlight w:val="none"/>
                <w:lang w:val="en-US" w:eastAsia="zh-CN"/>
              </w:rPr>
              <w:t>腐蚀性评价：据《水利水电工程地质勘察规范》（GB50487-2008）附录L判别，工程场区河水及地下水对混凝土无腐蚀性，对混凝土结构中钢筋具弱腐蚀性，对钢结构具弱腐蚀性。</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ascii="Times New Roman" w:hAnsi="Times New Roman" w:cs="Times New Roman"/>
                <w:b w:val="0"/>
                <w:bCs/>
                <w:color w:val="000000"/>
                <w:sz w:val="21"/>
                <w:szCs w:val="21"/>
                <w:highlight w:val="none"/>
                <w:lang w:eastAsia="zh-CN"/>
              </w:rPr>
            </w:pPr>
            <w:r>
              <w:rPr>
                <w:rFonts w:hint="eastAsia" w:ascii="Times New Roman" w:hAnsi="Times New Roman" w:cs="Times New Roman"/>
                <w:color w:val="000000"/>
                <w:sz w:val="21"/>
                <w:szCs w:val="21"/>
                <w:highlight w:val="none"/>
                <w:lang w:val="en-US" w:eastAsia="zh-CN"/>
              </w:rPr>
              <w:t>该工程区属黄淮河冲积平原区，区内地形较平坦，地势由西北向东南倾斜，地面高程 53~60m。微地貌属平原河谷地貌，现状河道由于年久失修，自然淤积、边坡自然坍塌及人工抽砂破坏，致使部分河道河槽变窄，河道断面不规则，河谷呈“U”型，河宽40～70m，深3.0～7.0m，河底高程45.50～55.60m。通惠渠治理段范围内两岸堤防是人工堆土形成，现状堤防堤高一般1.0～3.5m左右，堤顶宽一般1.0～15.0m，在生产桥两端间断，堤顶连续但不规则。跨河生产桥较多，将两岸岸村庄与生产道路联通，两岸交通方便</w:t>
            </w:r>
            <w:r>
              <w:rPr>
                <w:rFonts w:hint="eastAsia" w:ascii="Times New Roman" w:hAnsi="Times New Roman" w:cs="Times New Roman"/>
                <w:b w:val="0"/>
                <w:bCs/>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highlight w:val="none"/>
                <w:lang w:val="en-US" w:eastAsia="zh-CN"/>
              </w:rPr>
            </w:pPr>
            <w:r>
              <w:rPr>
                <w:rStyle w:val="56"/>
                <w:rFonts w:hint="eastAsia" w:ascii="Times New Roman" w:hAnsi="Times New Roman" w:cs="Times New Roman"/>
                <w:b w:val="0"/>
                <w:bCs/>
                <w:color w:val="000000"/>
                <w:sz w:val="21"/>
                <w:szCs w:val="21"/>
                <w:highlight w:val="none"/>
                <w:lang w:val="en-US" w:eastAsia="zh-CN"/>
              </w:rPr>
              <w:t>（2）茅草河</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highlight w:val="none"/>
                <w:lang w:val="en-US" w:eastAsia="zh-CN"/>
              </w:rPr>
              <w:t>水化学特征：勘察期间茅草河没有河水，取3组地下水做水质简分析，由水质分析成果可知：工程区地下水化学类型主要为</w:t>
            </w:r>
            <w:r>
              <w:rPr>
                <w:rStyle w:val="56"/>
                <w:rFonts w:hint="eastAsia" w:ascii="Times New Roman" w:hAnsi="Times New Roman" w:cs="Times New Roman"/>
                <w:b w:val="0"/>
                <w:bCs/>
                <w:color w:val="000000"/>
                <w:sz w:val="21"/>
                <w:szCs w:val="21"/>
                <w:lang w:val="en-US" w:eastAsia="zh-CN"/>
              </w:rPr>
              <w:t>HCO</w:t>
            </w:r>
            <w:r>
              <w:rPr>
                <w:rStyle w:val="56"/>
                <w:rFonts w:hint="eastAsia" w:ascii="Times New Roman" w:hAnsi="Times New Roman" w:cs="Times New Roman"/>
                <w:b w:val="0"/>
                <w:bCs/>
                <w:color w:val="000000"/>
                <w:sz w:val="21"/>
                <w:szCs w:val="21"/>
                <w:vertAlign w:val="subscript"/>
                <w:lang w:val="en-US" w:eastAsia="zh-CN"/>
              </w:rPr>
              <w:t>3</w:t>
            </w:r>
            <w:r>
              <w:rPr>
                <w:rStyle w:val="56"/>
                <w:rFonts w:hint="eastAsia" w:ascii="Times New Roman" w:hAnsi="Times New Roman" w:cs="Times New Roman"/>
                <w:b w:val="0"/>
                <w:bCs/>
                <w:color w:val="000000"/>
                <w:sz w:val="21"/>
                <w:szCs w:val="21"/>
                <w:lang w:val="en-US" w:eastAsia="zh-CN"/>
              </w:rPr>
              <w:t>-CL-Mg–Ca和 HCO</w:t>
            </w:r>
            <w:r>
              <w:rPr>
                <w:rStyle w:val="56"/>
                <w:rFonts w:hint="eastAsia" w:ascii="Times New Roman" w:hAnsi="Times New Roman" w:cs="Times New Roman"/>
                <w:b w:val="0"/>
                <w:bCs/>
                <w:color w:val="000000"/>
                <w:sz w:val="21"/>
                <w:szCs w:val="21"/>
                <w:vertAlign w:val="subscript"/>
                <w:lang w:val="en-US" w:eastAsia="zh-CN"/>
              </w:rPr>
              <w:t>3</w:t>
            </w:r>
            <w:r>
              <w:rPr>
                <w:rStyle w:val="56"/>
                <w:rFonts w:hint="eastAsia" w:ascii="Times New Roman" w:hAnsi="Times New Roman" w:cs="Times New Roman"/>
                <w:b w:val="0"/>
                <w:bCs/>
                <w:color w:val="000000"/>
                <w:sz w:val="21"/>
                <w:szCs w:val="21"/>
                <w:lang w:val="en-US" w:eastAsia="zh-CN"/>
              </w:rPr>
              <w:t>-Cl-（K＋Na）-Mg-Ca 型，其矿化度0.680~0.761g/L，为淡水；pH值 7.46~7.65，为中性水及弱碱性水；总硬度15.37~22.01德国度，属微硬~硬水；侵蚀性CO</w:t>
            </w:r>
            <w:r>
              <w:rPr>
                <w:rStyle w:val="56"/>
                <w:rFonts w:hint="eastAsia" w:ascii="Times New Roman" w:hAnsi="Times New Roman" w:eastAsia="宋体" w:cs="Times New Roman"/>
                <w:b w:val="0"/>
                <w:bCs/>
                <w:i w:val="0"/>
                <w:iCs w:val="0"/>
                <w:color w:val="000000"/>
                <w:sz w:val="21"/>
                <w:szCs w:val="21"/>
                <w:vertAlign w:val="subscript"/>
                <w:lang w:val="en-US" w:eastAsia="zh-CN"/>
              </w:rPr>
              <w:t>2</w:t>
            </w:r>
            <w:r>
              <w:rPr>
                <w:rStyle w:val="56"/>
                <w:rFonts w:hint="eastAsia" w:ascii="Times New Roman" w:hAnsi="Times New Roman" w:cs="Times New Roman"/>
                <w:b w:val="0"/>
                <w:bCs/>
                <w:color w:val="000000"/>
                <w:sz w:val="21"/>
                <w:szCs w:val="21"/>
                <w:lang w:val="en-US" w:eastAsia="zh-CN"/>
              </w:rPr>
              <w:t>为0。</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腐蚀性评价：据《水利水电工程地质勘察规范》（GB50487-2008）附录L判别，工程场区河水及地下水对混凝土无腐蚀性，对混凝土结构中钢筋具弱腐蚀性，对钢结构具弱腐蚀性。</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lang w:val="en-US" w:eastAsia="zh-CN"/>
              </w:rPr>
            </w:pPr>
            <w:r>
              <w:rPr>
                <w:rFonts w:hint="eastAsia" w:ascii="Times New Roman" w:hAnsi="Times New Roman" w:cs="Times New Roman"/>
                <w:color w:val="000000"/>
                <w:sz w:val="21"/>
                <w:szCs w:val="21"/>
                <w:highlight w:val="none"/>
                <w:lang w:val="en-US" w:eastAsia="zh-CN"/>
              </w:rPr>
              <w:t>该工程区属黄淮河冲积平原区，区内地形较平坦，地势由西北向东南倾斜，地面高程 58~65m。微地貌属平原河谷地貌，现状河道由于年久失修，自然淤积、边坡自然坍塌，致使部分河道河槽变窄，河道断面不规则，河谷呈“U”型，河宽20～50m，深2.0～5.0m，河底高程55.39～61.70m。跨河生产桥较多，将两岸岸村庄与生产道路联通，两岸交通方便</w:t>
            </w:r>
            <w:r>
              <w:rPr>
                <w:rFonts w:hint="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b/>
                <w:bCs/>
                <w:lang w:val="en-US" w:eastAsia="zh-CN"/>
              </w:rPr>
            </w:pPr>
            <w:r>
              <w:rPr>
                <w:rFonts w:hint="eastAsia"/>
                <w:b/>
                <w:bCs/>
                <w:lang w:val="en-US" w:eastAsia="zh-CN"/>
              </w:rPr>
              <w:t>1.3.4土壤环境</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b/>
                <w:bCs/>
                <w:highlight w:val="none"/>
                <w:lang w:val="en-US" w:eastAsia="zh-CN"/>
              </w:rPr>
            </w:pPr>
            <w:r>
              <w:rPr>
                <w:rFonts w:hint="eastAsia"/>
                <w:b w:val="0"/>
                <w:bCs w:val="0"/>
                <w:highlight w:val="none"/>
                <w:lang w:val="en-US" w:eastAsia="zh-CN"/>
              </w:rPr>
              <w:t>堤防堤基均属粘性土单一结构，上部多为轻粉质壤土，局部为高压缩性重粉质壤土，高水位时存在抗渗稳定、抗滑稳定问题，工程地质条件较差。堤岸一般高2~5m，为粘性土单一结构，组成物质主要是轻粉质壤土。少量为重粉质壤土粉质粘土，层理发育抗冲刷能力差，均为稳定性较差岸坡。排涝干沟内淤泥质土疏浚级别为1级，其余土质一般2~3级。砂丘地区河道边坡一般由粉砂，粉土，砂壤土组成，黄河冲洪积平原河道边坡多由轻粉质壤土、粉质粘土组成。</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eastAsia="宋体" w:cs="Times New Roman"/>
                <w:b/>
                <w:bCs w:val="0"/>
                <w:color w:val="000000"/>
                <w:sz w:val="21"/>
                <w:szCs w:val="21"/>
                <w:lang w:val="en-US" w:eastAsia="zh-CN"/>
              </w:rPr>
            </w:pPr>
            <w:r>
              <w:rPr>
                <w:rFonts w:hint="eastAsia"/>
                <w:b/>
                <w:bCs/>
                <w:lang w:val="en-US" w:eastAsia="zh-CN"/>
              </w:rPr>
              <w:t>2</w:t>
            </w:r>
            <w:r>
              <w:rPr>
                <w:rStyle w:val="56"/>
                <w:rFonts w:hint="default" w:ascii="Times New Roman" w:hAnsi="Times New Roman" w:cs="Times New Roman"/>
                <w:b/>
                <w:bCs w:val="0"/>
                <w:color w:val="000000"/>
                <w:sz w:val="21"/>
                <w:szCs w:val="21"/>
                <w:lang w:val="en-US" w:eastAsia="zh-CN"/>
              </w:rPr>
              <w:t>、</w:t>
            </w:r>
            <w:r>
              <w:rPr>
                <w:rStyle w:val="56"/>
                <w:rFonts w:hint="default" w:ascii="Times New Roman" w:hAnsi="Times New Roman" w:cs="Times New Roman"/>
                <w:b/>
                <w:bCs w:val="0"/>
                <w:color w:val="000000"/>
                <w:sz w:val="21"/>
                <w:szCs w:val="21"/>
              </w:rPr>
              <w:t>生态环境现状</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rPr>
            </w:pPr>
            <w:r>
              <w:rPr>
                <w:rStyle w:val="56"/>
                <w:rFonts w:hint="eastAsia" w:ascii="Times New Roman" w:hAnsi="Times New Roman" w:cs="Times New Roman"/>
                <w:b/>
                <w:bCs w:val="0"/>
                <w:color w:val="000000"/>
                <w:sz w:val="21"/>
                <w:szCs w:val="21"/>
                <w:lang w:val="en-US" w:eastAsia="zh-CN"/>
              </w:rPr>
              <w:t>2.1</w:t>
            </w:r>
            <w:r>
              <w:rPr>
                <w:rStyle w:val="56"/>
                <w:rFonts w:hint="default" w:ascii="Times New Roman" w:hAnsi="Times New Roman" w:cs="Times New Roman"/>
                <w:b/>
                <w:bCs w:val="0"/>
                <w:color w:val="000000"/>
                <w:sz w:val="21"/>
                <w:szCs w:val="21"/>
              </w:rPr>
              <w:t>主体功能区划</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color w:val="auto"/>
                <w:sz w:val="21"/>
                <w:szCs w:val="21"/>
              </w:rPr>
            </w:pPr>
            <w:r>
              <w:rPr>
                <w:rFonts w:hint="eastAsia"/>
                <w:color w:val="auto"/>
                <w:sz w:val="21"/>
                <w:szCs w:val="21"/>
              </w:rPr>
              <w:t>本</w:t>
            </w:r>
            <w:r>
              <w:rPr>
                <w:rFonts w:hint="eastAsia"/>
                <w:color w:val="auto"/>
                <w:sz w:val="21"/>
                <w:szCs w:val="21"/>
                <w:lang w:eastAsia="zh-CN"/>
              </w:rPr>
              <w:t>次</w:t>
            </w:r>
            <w:r>
              <w:rPr>
                <w:rFonts w:hint="eastAsia"/>
                <w:color w:val="auto"/>
                <w:sz w:val="21"/>
                <w:szCs w:val="21"/>
              </w:rPr>
              <w:t>评价依据《河南省人民政府关于印发河南省主体功能区规划的通知》（豫政[2014]12号）进行评价。</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color w:val="auto"/>
                <w:sz w:val="21"/>
                <w:szCs w:val="21"/>
              </w:rPr>
            </w:pPr>
            <w:r>
              <w:rPr>
                <w:rFonts w:hint="eastAsia"/>
                <w:color w:val="auto"/>
                <w:sz w:val="21"/>
                <w:szCs w:val="21"/>
              </w:rPr>
              <w:t>我省位于我国中部，黄河中下游，东接安徽、山东省，北临河北、山西省，西连陕西省，南临湖北省。地跨东经</w:t>
            </w:r>
            <w:r>
              <w:rPr>
                <w:rFonts w:hint="default" w:ascii="Times New Roman" w:hAnsi="Times New Roman" w:cs="Times New Roman"/>
                <w:color w:val="auto"/>
                <w:sz w:val="21"/>
                <w:szCs w:val="21"/>
              </w:rPr>
              <w:t>110°21′～116°39′、北纬31°23′～36°22′</w:t>
            </w:r>
            <w:r>
              <w:rPr>
                <w:rFonts w:hint="eastAsia"/>
                <w:color w:val="auto"/>
                <w:sz w:val="21"/>
                <w:szCs w:val="21"/>
              </w:rPr>
              <w:t>，东西长约580公里，南北长约550公里，全省土地面积16.7万平方公里。</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color w:val="auto"/>
                <w:sz w:val="21"/>
                <w:szCs w:val="21"/>
              </w:rPr>
            </w:pPr>
            <w:r>
              <w:rPr>
                <w:rFonts w:hint="eastAsia"/>
                <w:color w:val="auto"/>
                <w:sz w:val="21"/>
                <w:szCs w:val="21"/>
              </w:rPr>
              <w:t>根据《河南省人民政府关于印发河南省主体功能区规划的通知》（豫政[2014]12号），按照国家宏观战略布局和综合评价指标体系，结合我省发展实际，明确重点开发区域、农产品主产区、重点生态功能区、禁止开发区域的功能定位、主要目标、发展方向和开发管制原则，加快推进形成主体功能区。</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color w:val="auto"/>
                <w:sz w:val="21"/>
                <w:szCs w:val="21"/>
              </w:rPr>
            </w:pPr>
            <w:r>
              <w:rPr>
                <w:rFonts w:hint="eastAsia"/>
                <w:color w:val="auto"/>
                <w:sz w:val="21"/>
                <w:szCs w:val="21"/>
              </w:rPr>
              <w:t>（1）重点开发区域</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color w:val="auto"/>
                <w:sz w:val="21"/>
                <w:szCs w:val="21"/>
              </w:rPr>
            </w:pPr>
            <w:r>
              <w:rPr>
                <w:rFonts w:hint="eastAsia"/>
                <w:color w:val="auto"/>
                <w:sz w:val="21"/>
                <w:szCs w:val="21"/>
              </w:rPr>
              <w:t>我省重点开发区域分为国家级重点开发区域和省级重点开发区域。</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color w:val="auto"/>
                <w:sz w:val="21"/>
                <w:szCs w:val="21"/>
              </w:rPr>
            </w:pPr>
            <w:r>
              <w:rPr>
                <w:rFonts w:hint="eastAsia"/>
                <w:color w:val="auto"/>
                <w:sz w:val="21"/>
                <w:szCs w:val="21"/>
              </w:rPr>
              <w:t>我省国家级重点开发区域范围包括郑州、开封、洛阳、平顶山、新乡、焦作、许昌、漯河、三门峡等9个省辖市市区，以及所辖的12个县（市）和济源市、巩义市。整区域划为国家级重点开发区域的县（市）为</w:t>
            </w:r>
            <w:r>
              <w:rPr>
                <w:rFonts w:hint="eastAsia" w:ascii="宋体" w:hAnsi="宋体"/>
                <w:color w:val="auto"/>
                <w:sz w:val="21"/>
                <w:szCs w:val="21"/>
              </w:rPr>
              <w:t>：</w:t>
            </w:r>
            <w:r>
              <w:rPr>
                <w:rFonts w:hint="eastAsia"/>
                <w:color w:val="auto"/>
                <w:sz w:val="21"/>
                <w:szCs w:val="21"/>
              </w:rPr>
              <w:t>郑州市的新郑市、荥阳市、新密市、中牟县，开封市的开封县，洛阳市的偃师市、伊川县</w:t>
            </w:r>
            <w:r>
              <w:rPr>
                <w:rFonts w:hint="eastAsia" w:ascii="宋体" w:hAnsi="宋体"/>
                <w:color w:val="auto"/>
                <w:sz w:val="21"/>
                <w:szCs w:val="21"/>
              </w:rPr>
              <w:t>，</w:t>
            </w:r>
            <w:r>
              <w:rPr>
                <w:rFonts w:hint="eastAsia"/>
                <w:color w:val="auto"/>
                <w:sz w:val="21"/>
                <w:szCs w:val="21"/>
              </w:rPr>
              <w:t>平顶山市的宝丰县，新乡市的新乡县，焦作市的沁阳市，许昌市的长葛市、许昌县，以及省直管县（市）巩义市。</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该区域的主体功能定位是</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支撑全国经济增长的重要增长极</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全国重要的高新技术产业、先进制造业和现代服务业基地,能源原材料基地、综合交通枢纽和物流中心,区域性的科技创新中心</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全国重要的人口和经济密集区。</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color w:val="auto"/>
                <w:sz w:val="21"/>
                <w:szCs w:val="21"/>
              </w:rPr>
            </w:pPr>
            <w:r>
              <w:rPr>
                <w:rFonts w:hint="eastAsia"/>
                <w:color w:val="auto"/>
                <w:sz w:val="21"/>
                <w:szCs w:val="21"/>
              </w:rPr>
              <w:t>我省省级重点开发区域范围包括安阳、濮阳、鹤壁、南阳、</w:t>
            </w:r>
            <w:r>
              <w:rPr>
                <w:rFonts w:hint="eastAsia"/>
                <w:b w:val="0"/>
                <w:bCs w:val="0"/>
                <w:color w:val="auto"/>
                <w:sz w:val="21"/>
                <w:szCs w:val="21"/>
              </w:rPr>
              <w:t>商丘、周口、驻马店等7个省辖市市区和信阳市平桥区，17个位于重要产业带发展条件较</w:t>
            </w:r>
            <w:r>
              <w:rPr>
                <w:rFonts w:hint="eastAsia"/>
                <w:color w:val="auto"/>
                <w:sz w:val="21"/>
                <w:szCs w:val="21"/>
              </w:rPr>
              <w:t>好的县（市）或省辖市近郊县（市）以及省直管县（市），国家农产品主产区和省级重点生态功能区的县城关镇、少数建制镇镇区以及产业集聚区。整区域划为省级重点开发区域的县（市）为：郑州市的登封市，开封市的尉氏县，洛阳市的孟津县，焦作市的孟州市，安阳市的安阳县，新乡市的卫辉市，濮阳市的濮阳县，三门峡市的义马市、陕县，南阳市的镇平县，周口市的项城市，驻马店市的遂平县，以及省直管县（市）兰考县、汝州市、长垣县、永城市、固始县。</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该区域的主体功能定位是:地区性中心城市发展区</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rPr>
              <w:t>人口和经济的重要集聚区,全省城市体系的重要支撑点。</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color w:val="auto"/>
                <w:sz w:val="21"/>
                <w:szCs w:val="21"/>
              </w:rPr>
            </w:pPr>
            <w:r>
              <w:rPr>
                <w:rFonts w:hint="eastAsia"/>
                <w:color w:val="auto"/>
                <w:sz w:val="21"/>
                <w:szCs w:val="21"/>
              </w:rPr>
              <w:t>（2）农产品主产区</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atLeast"/>
              <w:ind w:left="0" w:right="0" w:firstLine="420" w:firstLineChars="200"/>
              <w:jc w:val="both"/>
              <w:textAlignment w:val="top"/>
              <w:rPr>
                <w:rFonts w:hint="eastAsia" w:ascii="宋体" w:hAnsi="宋体" w:eastAsia="宋体" w:cs="宋体"/>
                <w:i w:val="0"/>
                <w:iCs w:val="0"/>
                <w:caps w:val="0"/>
                <w:color w:val="000000"/>
                <w:spacing w:val="0"/>
                <w:sz w:val="21"/>
                <w:szCs w:val="21"/>
                <w:lang w:eastAsia="zh-CN"/>
              </w:rPr>
            </w:pPr>
            <w:r>
              <w:rPr>
                <w:rFonts w:hint="eastAsia"/>
                <w:color w:val="auto"/>
                <w:sz w:val="21"/>
                <w:szCs w:val="21"/>
              </w:rPr>
              <w:t>农产品主产区是指以提供农产品为主体功能，承担国家粮食生产核心区建设重要任务的农业地区。具体包括黄淮海平原、南阳盆地和豫西山丘区的</w:t>
            </w:r>
            <w:r>
              <w:rPr>
                <w:rFonts w:hint="default" w:ascii="Times New Roman" w:hAnsi="Times New Roman" w:cs="Times New Roman"/>
                <w:color w:val="auto"/>
                <w:sz w:val="21"/>
                <w:szCs w:val="21"/>
              </w:rPr>
              <w:t>66</w:t>
            </w:r>
            <w:r>
              <w:rPr>
                <w:rFonts w:hint="eastAsia"/>
                <w:color w:val="auto"/>
                <w:sz w:val="21"/>
                <w:szCs w:val="21"/>
              </w:rPr>
              <w:t>个国家级农产品主产县。</w:t>
            </w:r>
            <w:r>
              <w:rPr>
                <w:rFonts w:hint="eastAsia"/>
                <w:color w:val="auto"/>
                <w:sz w:val="21"/>
                <w:szCs w:val="21"/>
                <w:lang w:val="en-US" w:eastAsia="zh-CN"/>
              </w:rPr>
              <w:t>其中包括商丘市内的</w:t>
            </w:r>
            <w:r>
              <w:rPr>
                <w:rFonts w:hint="eastAsia" w:ascii="宋体" w:hAnsi="宋体" w:eastAsia="宋体" w:cs="宋体"/>
                <w:i w:val="0"/>
                <w:iCs w:val="0"/>
                <w:caps w:val="0"/>
                <w:color w:val="000000"/>
                <w:spacing w:val="0"/>
                <w:sz w:val="21"/>
                <w:szCs w:val="21"/>
                <w:shd w:val="clear" w:color="auto" w:fill="FFFFFF"/>
              </w:rPr>
              <w:t>虞城县、</w:t>
            </w:r>
            <w:r>
              <w:rPr>
                <w:rFonts w:hint="eastAsia" w:ascii="宋体" w:hAnsi="宋体" w:eastAsia="宋体" w:cs="宋体"/>
                <w:b/>
                <w:bCs/>
                <w:i w:val="0"/>
                <w:iCs w:val="0"/>
                <w:caps w:val="0"/>
                <w:color w:val="000000"/>
                <w:spacing w:val="0"/>
                <w:sz w:val="21"/>
                <w:szCs w:val="21"/>
                <w:shd w:val="clear" w:color="auto" w:fill="FFFFFF"/>
              </w:rPr>
              <w:t>民权县</w:t>
            </w:r>
            <w:r>
              <w:rPr>
                <w:rFonts w:hint="eastAsia" w:ascii="宋体" w:hAnsi="宋体" w:eastAsia="宋体" w:cs="宋体"/>
                <w:i w:val="0"/>
                <w:iCs w:val="0"/>
                <w:caps w:val="0"/>
                <w:color w:val="000000"/>
                <w:spacing w:val="0"/>
                <w:sz w:val="21"/>
                <w:szCs w:val="21"/>
                <w:shd w:val="clear" w:color="auto" w:fill="FFFFFF"/>
              </w:rPr>
              <w:t>、宁陵县、睢县、夏邑县、</w:t>
            </w:r>
            <w:r>
              <w:rPr>
                <w:rFonts w:hint="eastAsia" w:ascii="宋体" w:hAnsi="宋体" w:eastAsia="宋体" w:cs="宋体"/>
                <w:b w:val="0"/>
                <w:bCs w:val="0"/>
                <w:i w:val="0"/>
                <w:iCs w:val="0"/>
                <w:caps w:val="0"/>
                <w:color w:val="000000"/>
                <w:spacing w:val="0"/>
                <w:sz w:val="21"/>
                <w:szCs w:val="21"/>
                <w:shd w:val="clear" w:color="auto" w:fill="FFFFFF"/>
              </w:rPr>
              <w:t>柘城县</w:t>
            </w:r>
            <w:r>
              <w:rPr>
                <w:rFonts w:hint="eastAsia" w:eastAsia="宋体" w:cs="宋体"/>
                <w:i w:val="0"/>
                <w:iCs w:val="0"/>
                <w:caps w:val="0"/>
                <w:color w:val="000000"/>
                <w:spacing w:val="0"/>
                <w:sz w:val="21"/>
                <w:szCs w:val="21"/>
                <w:shd w:val="clear" w:color="auto" w:fill="FFFFFF"/>
                <w:lang w:eastAsia="zh-CN"/>
              </w:rPr>
              <w:t>。</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eastAsia="宋体"/>
                <w:color w:val="auto"/>
                <w:sz w:val="21"/>
                <w:szCs w:val="21"/>
                <w:lang w:eastAsia="zh-CN"/>
              </w:rPr>
            </w:pPr>
            <w:r>
              <w:rPr>
                <w:rFonts w:hint="eastAsia" w:ascii="宋体" w:hAnsi="宋体" w:eastAsia="宋体" w:cs="宋体"/>
                <w:i w:val="0"/>
                <w:iCs w:val="0"/>
                <w:caps w:val="0"/>
                <w:color w:val="000000"/>
                <w:spacing w:val="0"/>
                <w:sz w:val="21"/>
                <w:szCs w:val="21"/>
                <w:shd w:val="clear" w:color="auto" w:fill="FFFFFF"/>
              </w:rPr>
              <w:t>农产品主产区的功能定位是:国家重要的粮食生产和现代农业基地,保障国家农产品供给安全的重要区域,农村居民安居乐业的美好家园,新农村建设的先行区</w:t>
            </w:r>
            <w:r>
              <w:rPr>
                <w:rFonts w:hint="eastAsia" w:ascii="宋体" w:hAnsi="宋体" w:eastAsia="宋体" w:cs="宋体"/>
                <w:i w:val="0"/>
                <w:iCs w:val="0"/>
                <w:caps w:val="0"/>
                <w:color w:val="000000"/>
                <w:spacing w:val="0"/>
                <w:sz w:val="21"/>
                <w:szCs w:val="21"/>
                <w:shd w:val="clear" w:color="auto" w:fill="FFFFFF"/>
                <w:lang w:eastAsia="zh-CN"/>
              </w:rPr>
              <w:t>。</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eastAsia="宋体"/>
                <w:color w:val="auto"/>
                <w:sz w:val="21"/>
                <w:szCs w:val="21"/>
                <w:lang w:eastAsia="zh-CN"/>
              </w:rPr>
            </w:pPr>
            <w:r>
              <w:rPr>
                <w:rFonts w:hint="eastAsia" w:ascii="宋体" w:hAnsi="宋体" w:eastAsia="宋体" w:cs="宋体"/>
                <w:i w:val="0"/>
                <w:iCs w:val="0"/>
                <w:caps w:val="0"/>
                <w:color w:val="000000"/>
                <w:spacing w:val="0"/>
                <w:sz w:val="21"/>
                <w:szCs w:val="21"/>
                <w:shd w:val="clear" w:color="auto" w:fill="FFFFFF"/>
              </w:rPr>
              <w:t>农产品主产区的</w:t>
            </w:r>
            <w:r>
              <w:rPr>
                <w:rFonts w:hint="eastAsia" w:ascii="宋体" w:hAnsi="宋体" w:eastAsia="宋体" w:cs="宋体"/>
                <w:i w:val="0"/>
                <w:iCs w:val="0"/>
                <w:caps w:val="0"/>
                <w:color w:val="000000"/>
                <w:spacing w:val="0"/>
                <w:sz w:val="21"/>
                <w:szCs w:val="21"/>
                <w:shd w:val="clear" w:color="auto" w:fill="FFFFFF"/>
                <w:lang w:val="en-US" w:eastAsia="zh-CN"/>
              </w:rPr>
              <w:t>发展方向</w:t>
            </w:r>
            <w:r>
              <w:rPr>
                <w:rFonts w:hint="eastAsia" w:ascii="宋体" w:hAnsi="宋体" w:eastAsia="宋体" w:cs="宋体"/>
                <w:i w:val="0"/>
                <w:iCs w:val="0"/>
                <w:caps w:val="0"/>
                <w:color w:val="000000"/>
                <w:spacing w:val="0"/>
                <w:sz w:val="21"/>
                <w:szCs w:val="21"/>
                <w:shd w:val="clear" w:color="auto" w:fill="FFFFFF"/>
              </w:rPr>
              <w:t>是</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rPr>
              <w:t>以提高农产品供给能力为重点任务</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rPr>
              <w:t>重点实施高标准粮田“百千万”工程</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rPr>
              <w:t>现代农业产业化集群工程</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rPr>
              <w:t>着力保护耕地</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rPr>
              <w:t>建设全国粮食生产核心区</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rPr>
              <w:t>增强农业综合生产能力</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rPr>
              <w:t>大力发展现代农业</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rPr>
              <w:t>因地制宜地发展特色产业</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rPr>
              <w:t>增加农民收入</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rPr>
              <w:t>合理布局</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rPr>
              <w:t>优化开发</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rPr>
              <w:t>推进集约集聚</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rPr>
              <w:t>促进工业反哺农业、城市带动农村</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rPr>
              <w:t>加快社会主义新农村建设</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宋体" w:hAnsi="宋体" w:eastAsia="宋体" w:cs="宋体"/>
                <w:i w:val="0"/>
                <w:iCs w:val="0"/>
                <w:caps w:val="0"/>
                <w:color w:val="000000"/>
                <w:spacing w:val="0"/>
                <w:sz w:val="21"/>
                <w:szCs w:val="21"/>
                <w:shd w:val="clear" w:color="auto" w:fill="FFFFFF"/>
              </w:rPr>
              <w:t>引导农村人口逐步有序转移</w:t>
            </w:r>
            <w:r>
              <w:rPr>
                <w:rFonts w:hint="eastAsia" w:ascii="宋体" w:hAnsi="宋体" w:eastAsia="宋体" w:cs="宋体"/>
                <w:i w:val="0"/>
                <w:iCs w:val="0"/>
                <w:caps w:val="0"/>
                <w:color w:val="000000"/>
                <w:spacing w:val="0"/>
                <w:sz w:val="21"/>
                <w:szCs w:val="21"/>
                <w:shd w:val="clear" w:color="auto" w:fill="FFFFFF"/>
                <w:lang w:eastAsia="zh-CN"/>
              </w:rPr>
              <w:t>。</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color w:val="auto"/>
                <w:sz w:val="21"/>
                <w:szCs w:val="21"/>
              </w:rPr>
            </w:pPr>
            <w:r>
              <w:rPr>
                <w:rFonts w:hint="eastAsia"/>
                <w:color w:val="auto"/>
                <w:sz w:val="21"/>
                <w:szCs w:val="21"/>
              </w:rPr>
              <w:t>（3）重点生态功能区</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color w:val="auto"/>
                <w:sz w:val="21"/>
                <w:szCs w:val="21"/>
              </w:rPr>
            </w:pPr>
            <w:r>
              <w:rPr>
                <w:rFonts w:hint="eastAsia"/>
                <w:color w:val="auto"/>
                <w:sz w:val="21"/>
                <w:szCs w:val="21"/>
              </w:rPr>
              <w:t>重点生态功能区是指生态系统重要、关系到较大空间范围生态安全的区域。我省重点生态功能区主要分布在豫北太行山、豫西伏牛山、豫南大别山等区域。</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color w:val="auto"/>
                <w:sz w:val="21"/>
                <w:szCs w:val="21"/>
              </w:rPr>
            </w:pPr>
            <w:r>
              <w:rPr>
                <w:rFonts w:hint="eastAsia"/>
                <w:color w:val="auto"/>
                <w:sz w:val="21"/>
                <w:szCs w:val="21"/>
              </w:rPr>
              <w:t>我省重点生态功能区分为国家级和省级两个层面，包括13个县（市、区）。</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color w:val="auto"/>
                <w:sz w:val="21"/>
                <w:szCs w:val="21"/>
              </w:rPr>
            </w:pPr>
            <w:r>
              <w:rPr>
                <w:rFonts w:hint="eastAsia"/>
                <w:color w:val="auto"/>
                <w:sz w:val="21"/>
                <w:szCs w:val="21"/>
              </w:rPr>
              <w:t>国家级重点生态功能区包括大别山土壤侵蚀防治区范围内的新县、商城县2县全域。</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color w:val="auto"/>
                <w:sz w:val="21"/>
                <w:szCs w:val="21"/>
              </w:rPr>
            </w:pPr>
            <w:r>
              <w:rPr>
                <w:rFonts w:hint="eastAsia"/>
                <w:color w:val="auto"/>
                <w:sz w:val="21"/>
                <w:szCs w:val="21"/>
              </w:rPr>
              <w:t>省级重点生态功能区包括淅川县、西峡县、卢氏县、栾川县、内乡县、邓州市、桐柏县、嵩县、罗山县、光山县、信阳市浉河区11个县（市、区）。</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color w:val="auto"/>
                <w:sz w:val="21"/>
                <w:szCs w:val="21"/>
              </w:rPr>
            </w:pPr>
            <w:r>
              <w:rPr>
                <w:rFonts w:hint="eastAsia"/>
                <w:color w:val="auto"/>
                <w:sz w:val="21"/>
                <w:szCs w:val="21"/>
              </w:rPr>
              <w:t>（4）禁止开发区域</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color w:val="auto"/>
                <w:sz w:val="21"/>
                <w:szCs w:val="21"/>
              </w:rPr>
            </w:pPr>
            <w:r>
              <w:rPr>
                <w:rFonts w:hint="eastAsia"/>
                <w:color w:val="auto"/>
                <w:sz w:val="21"/>
                <w:szCs w:val="21"/>
              </w:rPr>
              <w:t>禁止开发区域是指有代表性的自然生态系统、珍稀濒危野生动植物物种的天然集中分布地、有特殊价值的自然遗迹所在地和文化遗址等点状分布的重点生态功能区。</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color w:val="auto"/>
                <w:sz w:val="21"/>
                <w:szCs w:val="21"/>
              </w:rPr>
            </w:pPr>
            <w:r>
              <w:rPr>
                <w:rFonts w:hint="eastAsia"/>
                <w:color w:val="auto"/>
                <w:sz w:val="21"/>
                <w:szCs w:val="21"/>
              </w:rPr>
              <w:t>禁止开发区域的功能定位是：我省保护自然文化资源的重要区域，点状分布的重点生态功能区，珍贵动植物基因资源保护地。</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color w:val="auto"/>
                <w:sz w:val="21"/>
                <w:szCs w:val="21"/>
                <w:highlight w:val="none"/>
              </w:rPr>
            </w:pPr>
            <w:r>
              <w:rPr>
                <w:rFonts w:hint="eastAsia"/>
                <w:color w:val="auto"/>
                <w:sz w:val="21"/>
                <w:szCs w:val="21"/>
              </w:rPr>
              <w:t>根据法律、法规和有关规定，我省禁止开发区域共233处。今后新设立的国家级和省级</w:t>
            </w:r>
            <w:r>
              <w:rPr>
                <w:rFonts w:hint="eastAsia"/>
                <w:color w:val="auto"/>
                <w:sz w:val="21"/>
                <w:szCs w:val="21"/>
                <w:highlight w:val="none"/>
              </w:rPr>
              <w:t>自然保护区、世界文化自然遗产、风景名胜区、森林公园、地质公园、湿地和湿地公园、水产种质资源保护区，自动进入禁止开发区域名录。</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禁止开发区域要依据法律、法规规定和相关规划实施强制性保护</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严格控制人为因素对自然生态的干扰</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严禁不符合主体功能定位的开发活动</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引导人口逐步有序转移,实现污染物“零排放”</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提高环境质量。</w:t>
            </w:r>
          </w:p>
          <w:p>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凡是列入国际、国家和我省重要湿地名录</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以及位于自然保护区内的自然湿地</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rPr>
              <w:t>一律禁止开垦占用或随意改变用途。禁止在国际、国家和我省重要湿地以及国家和省级湿地公园内开展与保护生态系统不符的生产活动。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color w:val="auto"/>
                <w:sz w:val="21"/>
                <w:szCs w:val="21"/>
                <w:highlight w:val="none"/>
                <w:u w:val="none"/>
                <w:lang w:eastAsia="zh-CN"/>
              </w:rPr>
            </w:pPr>
            <w:r>
              <w:rPr>
                <w:rFonts w:hint="eastAsia" w:ascii="Times New Roman" w:hAnsi="Times New Roman" w:cs="Times New Roman"/>
                <w:bCs/>
                <w:color w:val="000000"/>
                <w:sz w:val="21"/>
                <w:szCs w:val="21"/>
                <w:highlight w:val="none"/>
                <w:u w:val="none"/>
                <w:lang w:val="en-US" w:eastAsia="zh-CN"/>
              </w:rPr>
              <w:t>本</w:t>
            </w:r>
            <w:r>
              <w:rPr>
                <w:rFonts w:hint="eastAsia"/>
                <w:bCs/>
                <w:color w:val="auto"/>
                <w:kern w:val="0"/>
                <w:sz w:val="21"/>
                <w:szCs w:val="21"/>
                <w:highlight w:val="none"/>
                <w:u w:val="none"/>
              </w:rPr>
              <w:t>项目位于</w:t>
            </w:r>
            <w:r>
              <w:rPr>
                <w:rFonts w:hint="eastAsia"/>
                <w:bCs/>
                <w:color w:val="auto"/>
                <w:kern w:val="0"/>
                <w:sz w:val="21"/>
                <w:szCs w:val="21"/>
                <w:highlight w:val="none"/>
                <w:u w:val="none"/>
                <w:lang w:val="en-US" w:eastAsia="zh-CN"/>
              </w:rPr>
              <w:t>民权县</w:t>
            </w:r>
            <w:r>
              <w:rPr>
                <w:rFonts w:hint="eastAsia" w:eastAsia="宋体" w:cs="Times New Roman"/>
                <w:color w:val="000000"/>
                <w:sz w:val="21"/>
                <w:szCs w:val="21"/>
                <w:highlight w:val="none"/>
                <w:lang w:val="en-US" w:eastAsia="zh-CN"/>
              </w:rPr>
              <w:t>境内通惠渠、茅草河河段</w:t>
            </w:r>
            <w:r>
              <w:rPr>
                <w:rFonts w:hint="eastAsia"/>
                <w:bCs/>
                <w:color w:val="000000"/>
                <w:kern w:val="0"/>
                <w:sz w:val="21"/>
                <w:szCs w:val="21"/>
                <w:highlight w:val="none"/>
                <w:u w:val="none"/>
              </w:rPr>
              <w:t>，</w:t>
            </w:r>
            <w:r>
              <w:rPr>
                <w:rFonts w:hint="eastAsia"/>
                <w:bCs/>
                <w:color w:val="000000"/>
                <w:kern w:val="0"/>
                <w:sz w:val="21"/>
                <w:szCs w:val="21"/>
                <w:highlight w:val="none"/>
                <w:u w:val="none"/>
                <w:lang w:val="en-US" w:eastAsia="zh-CN"/>
              </w:rPr>
              <w:t>工程不涉及</w:t>
            </w:r>
            <w:r>
              <w:rPr>
                <w:rFonts w:hint="eastAsia"/>
                <w:color w:val="auto"/>
                <w:sz w:val="21"/>
                <w:szCs w:val="21"/>
                <w:highlight w:val="none"/>
              </w:rPr>
              <w:t>国家级和省级自然保护区、世界文化自然遗产、风景名胜区、森林公园、地质公园、湿地和湿地公园、水产种质资源保护区</w:t>
            </w:r>
            <w:r>
              <w:rPr>
                <w:rFonts w:hint="eastAsia"/>
                <w:color w:val="auto"/>
                <w:sz w:val="21"/>
                <w:szCs w:val="21"/>
                <w:highlight w:val="none"/>
                <w:lang w:val="en-US" w:eastAsia="zh-CN"/>
              </w:rPr>
              <w:t>等</w:t>
            </w:r>
            <w:r>
              <w:rPr>
                <w:rFonts w:hint="eastAsia" w:ascii="Helvetica" w:hAnsi="Helvetica" w:eastAsia="宋体" w:cs="Helvetica"/>
                <w:i w:val="0"/>
                <w:iCs w:val="0"/>
                <w:caps w:val="0"/>
                <w:color w:val="000000"/>
                <w:spacing w:val="0"/>
                <w:sz w:val="21"/>
                <w:szCs w:val="21"/>
                <w:highlight w:val="none"/>
                <w:shd w:val="clear" w:color="auto" w:fill="FFFFFF"/>
                <w:lang w:val="en-US" w:eastAsia="zh-CN"/>
              </w:rPr>
              <w:t>，</w:t>
            </w:r>
            <w:r>
              <w:rPr>
                <w:rFonts w:hint="eastAsia"/>
                <w:color w:val="auto"/>
                <w:sz w:val="21"/>
                <w:szCs w:val="21"/>
                <w:highlight w:val="none"/>
                <w:u w:val="none"/>
                <w:lang w:val="en-US" w:eastAsia="zh-CN"/>
              </w:rPr>
              <w:t>本项目</w:t>
            </w:r>
            <w:r>
              <w:rPr>
                <w:rFonts w:hint="eastAsia"/>
                <w:color w:val="auto"/>
                <w:sz w:val="21"/>
                <w:szCs w:val="21"/>
                <w:highlight w:val="none"/>
                <w:u w:val="none"/>
                <w:lang w:eastAsia="zh-CN"/>
              </w:rPr>
              <w:t>位于河南省主体工程区划中的农产品主产区。</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color w:val="auto"/>
                <w:sz w:val="21"/>
                <w:szCs w:val="21"/>
                <w:highlight w:val="none"/>
                <w:u w:val="none"/>
                <w:lang w:eastAsia="zh-CN"/>
              </w:rPr>
            </w:pPr>
            <w:r>
              <w:rPr>
                <w:rFonts w:hint="eastAsia" w:ascii="Times New Roman" w:hAnsi="Times New Roman" w:cs="Times New Roman"/>
                <w:bCs/>
                <w:color w:val="000000"/>
                <w:sz w:val="21"/>
                <w:szCs w:val="21"/>
                <w:highlight w:val="none"/>
                <w:u w:val="none"/>
                <w:lang w:val="en-US" w:eastAsia="zh-CN"/>
              </w:rPr>
              <w:t>本项目属于</w:t>
            </w:r>
            <w:r>
              <w:rPr>
                <w:rFonts w:hint="default" w:ascii="Times New Roman" w:hAnsi="Times New Roman" w:eastAsia="宋体" w:cs="Times New Roman"/>
                <w:color w:val="000000"/>
                <w:sz w:val="21"/>
                <w:szCs w:val="21"/>
                <w:highlight w:val="none"/>
              </w:rPr>
              <w:t>防洪除涝工程</w:t>
            </w:r>
            <w:r>
              <w:rPr>
                <w:rFonts w:hint="eastAsia" w:ascii="Times New Roman" w:hAnsi="Times New Roman" w:eastAsia="宋体" w:cs="Times New Roman"/>
                <w:color w:val="000000"/>
                <w:sz w:val="21"/>
                <w:szCs w:val="21"/>
                <w:highlight w:val="none"/>
                <w:lang w:eastAsia="zh-CN"/>
              </w:rPr>
              <w:t>，</w:t>
            </w:r>
            <w:r>
              <w:rPr>
                <w:rStyle w:val="56"/>
                <w:rFonts w:hint="eastAsia"/>
                <w:b w:val="0"/>
                <w:bCs/>
                <w:color w:val="000000"/>
                <w:sz w:val="21"/>
                <w:szCs w:val="21"/>
                <w:lang w:eastAsia="zh-CN"/>
              </w:rPr>
              <w:t>为非污染的生态类工程项目，</w:t>
            </w:r>
            <w:r>
              <w:rPr>
                <w:rFonts w:hint="eastAsia" w:ascii="Times New Roman" w:hAnsi="Times New Roman" w:eastAsia="宋体" w:cs="Times New Roman"/>
                <w:sz w:val="21"/>
                <w:szCs w:val="21"/>
                <w:highlight w:val="none"/>
                <w:lang w:val="en-US" w:eastAsia="zh-CN"/>
              </w:rPr>
              <w:t>工程建成后无污染物排放。</w:t>
            </w:r>
            <w:r>
              <w:rPr>
                <w:rFonts w:hint="eastAsia"/>
                <w:color w:val="auto"/>
                <w:sz w:val="21"/>
                <w:szCs w:val="21"/>
                <w:highlight w:val="none"/>
                <w:u w:val="none"/>
                <w:lang w:eastAsia="zh-CN"/>
              </w:rPr>
              <w:t>工程建设后区域防洪排涝能力显著提高，对于基本农田保护，推进高标准农田建设，保障国家粮食安全，效果明显。因此，本工程建设符合河南省主体功能区划中对农产品主产区的定位和功能要求。</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rPr>
            </w:pPr>
            <w:r>
              <w:rPr>
                <w:rStyle w:val="56"/>
                <w:rFonts w:hint="eastAsia" w:ascii="Times New Roman" w:hAnsi="Times New Roman" w:cs="Times New Roman"/>
                <w:b/>
                <w:bCs w:val="0"/>
                <w:color w:val="000000"/>
                <w:sz w:val="21"/>
                <w:szCs w:val="21"/>
                <w:lang w:val="en-US" w:eastAsia="zh-CN"/>
              </w:rPr>
              <w:t>2.2</w:t>
            </w:r>
            <w:r>
              <w:rPr>
                <w:rStyle w:val="56"/>
                <w:rFonts w:hint="default" w:ascii="Times New Roman" w:hAnsi="Times New Roman" w:cs="Times New Roman"/>
                <w:b/>
                <w:bCs w:val="0"/>
                <w:color w:val="000000"/>
                <w:sz w:val="21"/>
                <w:szCs w:val="21"/>
              </w:rPr>
              <w:t>生态功能区划</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ascii="Times New Roman" w:hAnsi="Times New Roman" w:eastAsia="宋体" w:cs="Times New Roman"/>
                <w:color w:val="000000"/>
                <w:sz w:val="21"/>
                <w:szCs w:val="21"/>
                <w:highlight w:val="none"/>
              </w:rPr>
            </w:pPr>
            <w:r>
              <w:rPr>
                <w:rFonts w:hint="eastAsia" w:ascii="Times New Roman" w:hAnsi="Times New Roman" w:eastAsia="宋体" w:cs="Times New Roman"/>
                <w:color w:val="000000"/>
                <w:sz w:val="21"/>
                <w:szCs w:val="21"/>
                <w:highlight w:val="none"/>
              </w:rPr>
              <w:t>根据《河南省生态功能区划》，工程所在区域属于Ⅴ黄淮海平原农业生态区，生态保护措施及目标是：控制农村面源污染，控制和改良沙化土壤，提高土地生产力。实施农业循环经济，大力发展生态农业，保护农业生态环境。同时控制建设项目对行蓄洪的影响，搞好行蓄洪区建设。</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jc w:val="both"/>
              <w:textAlignment w:val="auto"/>
              <w:rPr>
                <w:rFonts w:hint="eastAsia"/>
                <w:color w:val="auto"/>
                <w:sz w:val="21"/>
                <w:szCs w:val="21"/>
              </w:rPr>
            </w:pPr>
            <w:r>
              <w:rPr>
                <w:rFonts w:hint="eastAsia"/>
                <w:color w:val="auto"/>
                <w:sz w:val="21"/>
                <w:szCs w:val="21"/>
              </w:rPr>
              <w:t>工程施工占地主要为耕地和林草地，植被均为人工作物或常见植物，野生植物均为一般性的、分布广泛的种群。工程建设区域内没有国家重点保护动物的重要栖息地，野生动物均具有较强的迁徙能力，因此，工程建设对野生动植物的影响较小。</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jc w:val="both"/>
              <w:textAlignment w:val="auto"/>
              <w:rPr>
                <w:rFonts w:hint="eastAsia"/>
                <w:color w:val="auto"/>
                <w:sz w:val="21"/>
                <w:szCs w:val="21"/>
              </w:rPr>
            </w:pPr>
            <w:r>
              <w:rPr>
                <w:rFonts w:hint="eastAsia"/>
                <w:color w:val="auto"/>
                <w:sz w:val="21"/>
                <w:szCs w:val="21"/>
              </w:rPr>
              <w:t>工程的建设可以提高防洪除涝能力，改善和提高区域内的生态环境质量，与发展生态农业的规划理念是协调一致的。对区域内生物多样性的影响较小，其影响在区域生态系统可承受范围内。因此</w:t>
            </w:r>
            <w:r>
              <w:rPr>
                <w:rFonts w:hint="eastAsia"/>
                <w:color w:val="auto"/>
                <w:sz w:val="21"/>
                <w:szCs w:val="21"/>
                <w:lang w:eastAsia="zh-CN"/>
              </w:rPr>
              <w:t>，</w:t>
            </w:r>
            <w:r>
              <w:rPr>
                <w:rFonts w:hint="eastAsia"/>
                <w:color w:val="auto"/>
                <w:sz w:val="21"/>
                <w:szCs w:val="21"/>
                <w:lang w:val="en-US" w:eastAsia="zh-CN"/>
              </w:rPr>
              <w:t>本工程建设</w:t>
            </w:r>
            <w:r>
              <w:rPr>
                <w:rFonts w:hint="eastAsia"/>
                <w:color w:val="auto"/>
                <w:sz w:val="21"/>
                <w:szCs w:val="21"/>
              </w:rPr>
              <w:t>符合《河南省生态功能区划》。</w:t>
            </w:r>
          </w:p>
          <w:p>
            <w:pPr>
              <w:keepNext w:val="0"/>
              <w:keepLines w:val="0"/>
              <w:pageBreakBefore w:val="0"/>
              <w:widowControl w:val="0"/>
              <w:kinsoku/>
              <w:wordWrap/>
              <w:overflowPunct/>
              <w:topLinePunct w:val="0"/>
              <w:autoSpaceDE/>
              <w:autoSpaceDN/>
              <w:bidi w:val="0"/>
              <w:adjustRightInd w:val="0"/>
              <w:snapToGrid w:val="0"/>
              <w:spacing w:line="500" w:lineRule="atLeast"/>
              <w:jc w:val="both"/>
              <w:textAlignment w:val="auto"/>
              <w:rPr>
                <w:rFonts w:hint="default" w:ascii="Times New Roman" w:hAnsi="Times New Roman" w:cs="Times New Roman"/>
                <w:b/>
                <w:bCs w:val="0"/>
                <w:color w:val="000000"/>
                <w:kern w:val="0"/>
                <w:sz w:val="21"/>
                <w:szCs w:val="21"/>
              </w:rPr>
            </w:pPr>
            <w:r>
              <w:rPr>
                <w:rStyle w:val="56"/>
                <w:rFonts w:hint="eastAsia" w:ascii="Times New Roman" w:hAnsi="Times New Roman" w:cs="Times New Roman"/>
                <w:b/>
                <w:bCs w:val="0"/>
                <w:color w:val="000000"/>
                <w:sz w:val="21"/>
                <w:szCs w:val="21"/>
                <w:lang w:val="en-US" w:eastAsia="zh-CN"/>
              </w:rPr>
              <w:t>2</w:t>
            </w:r>
            <w:r>
              <w:rPr>
                <w:rStyle w:val="56"/>
                <w:rFonts w:hint="default" w:ascii="Times New Roman" w:hAnsi="Times New Roman" w:cs="Times New Roman"/>
                <w:b/>
                <w:bCs w:val="0"/>
                <w:color w:val="000000"/>
                <w:sz w:val="21"/>
                <w:szCs w:val="21"/>
                <w:lang w:val="en-US" w:eastAsia="zh-CN"/>
              </w:rPr>
              <w:t>.3</w:t>
            </w:r>
            <w:r>
              <w:rPr>
                <w:rFonts w:hint="default" w:ascii="Times New Roman" w:hAnsi="Times New Roman" w:cs="Times New Roman"/>
                <w:b/>
                <w:bCs w:val="0"/>
                <w:color w:val="000000"/>
                <w:kern w:val="0"/>
                <w:sz w:val="21"/>
                <w:szCs w:val="21"/>
              </w:rPr>
              <w:t>生态</w:t>
            </w:r>
            <w:r>
              <w:rPr>
                <w:rFonts w:hint="default" w:ascii="Times New Roman" w:hAnsi="Times New Roman" w:cs="Times New Roman"/>
                <w:b/>
                <w:bCs w:val="0"/>
                <w:color w:val="000000"/>
                <w:kern w:val="0"/>
                <w:sz w:val="21"/>
                <w:szCs w:val="21"/>
                <w:lang w:eastAsia="zh-CN"/>
              </w:rPr>
              <w:t>环境</w:t>
            </w:r>
            <w:r>
              <w:rPr>
                <w:rFonts w:hint="default" w:ascii="Times New Roman" w:hAnsi="Times New Roman" w:cs="Times New Roman"/>
                <w:b/>
                <w:bCs w:val="0"/>
                <w:color w:val="000000"/>
                <w:kern w:val="0"/>
                <w:sz w:val="21"/>
                <w:szCs w:val="21"/>
              </w:rPr>
              <w:t>现状</w:t>
            </w:r>
          </w:p>
          <w:p>
            <w:pPr>
              <w:spacing w:line="500" w:lineRule="exact"/>
              <w:ind w:firstLine="420" w:firstLineChars="200"/>
              <w:rPr>
                <w:rFonts w:hint="default" w:ascii="Times New Roman" w:hAnsi="Times New Roman" w:cs="Times New Roman"/>
                <w:color w:val="auto"/>
                <w:sz w:val="21"/>
                <w:szCs w:val="21"/>
                <w:u w:val="none"/>
                <w:lang w:eastAsia="zh-CN"/>
              </w:rPr>
            </w:pPr>
            <w:r>
              <w:rPr>
                <w:rFonts w:hint="default" w:ascii="Times New Roman" w:hAnsi="Times New Roman" w:cs="Times New Roman"/>
                <w:color w:val="auto"/>
                <w:sz w:val="21"/>
                <w:szCs w:val="21"/>
                <w:u w:val="none"/>
              </w:rPr>
              <w:t>根据调查，</w:t>
            </w:r>
            <w:r>
              <w:rPr>
                <w:rFonts w:hint="default" w:ascii="Times New Roman" w:hAnsi="Times New Roman" w:cs="Times New Roman"/>
                <w:color w:val="auto"/>
                <w:sz w:val="21"/>
                <w:szCs w:val="21"/>
                <w:u w:val="none"/>
                <w:lang w:eastAsia="zh-CN"/>
              </w:rPr>
              <w:t>项目所在区域</w:t>
            </w:r>
            <w:r>
              <w:rPr>
                <w:rFonts w:hint="default" w:ascii="Times New Roman" w:hAnsi="Times New Roman" w:cs="Times New Roman"/>
                <w:color w:val="auto"/>
                <w:sz w:val="21"/>
                <w:szCs w:val="21"/>
                <w:u w:val="none"/>
              </w:rPr>
              <w:t>生态系统可分为5种类型，见下表</w:t>
            </w:r>
            <w:r>
              <w:rPr>
                <w:rFonts w:hint="default" w:ascii="Times New Roman" w:hAnsi="Times New Roman" w:cs="Times New Roman"/>
                <w:color w:val="auto"/>
                <w:sz w:val="21"/>
                <w:szCs w:val="21"/>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240" w:lineRule="auto"/>
              <w:ind w:leftChars="0"/>
              <w:jc w:val="center"/>
              <w:textAlignment w:val="auto"/>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0"/>
                <w:sz w:val="21"/>
                <w:szCs w:val="21"/>
                <w:u w:val="none"/>
                <w:lang w:eastAsia="zh-CN"/>
              </w:rPr>
              <w:t>表</w:t>
            </w:r>
            <w:r>
              <w:rPr>
                <w:rFonts w:hint="default" w:ascii="Times New Roman" w:hAnsi="Times New Roman" w:cs="Times New Roman"/>
                <w:b/>
                <w:bCs/>
                <w:color w:val="auto"/>
                <w:kern w:val="0"/>
                <w:sz w:val="21"/>
                <w:szCs w:val="21"/>
                <w:u w:val="none"/>
                <w:lang w:val="en-US" w:eastAsia="zh-CN"/>
              </w:rPr>
              <w:t xml:space="preserve">3-1    </w:t>
            </w:r>
            <w:r>
              <w:rPr>
                <w:rFonts w:hint="default" w:ascii="Times New Roman" w:hAnsi="Times New Roman" w:cs="Times New Roman"/>
                <w:b/>
                <w:bCs/>
                <w:color w:val="auto"/>
                <w:kern w:val="0"/>
                <w:sz w:val="21"/>
                <w:szCs w:val="21"/>
                <w:u w:val="none"/>
              </w:rPr>
              <w:t>评价区生态系统类型</w:t>
            </w:r>
          </w:p>
          <w:tbl>
            <w:tblPr>
              <w:tblStyle w:val="25"/>
              <w:tblW w:w="86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28" w:type="dxa"/>
                <w:left w:w="0" w:type="dxa"/>
                <w:bottom w:w="28" w:type="dxa"/>
                <w:right w:w="0" w:type="dxa"/>
              </w:tblCellMar>
            </w:tblPr>
            <w:tblGrid>
              <w:gridCol w:w="458"/>
              <w:gridCol w:w="1355"/>
              <w:gridCol w:w="5037"/>
              <w:gridCol w:w="178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0" w:type="dxa"/>
                  <w:bottom w:w="28" w:type="dxa"/>
                  <w:right w:w="0" w:type="dxa"/>
                </w:tblCellMar>
              </w:tblPrEx>
              <w:trPr>
                <w:trHeight w:val="340" w:hRule="atLeast"/>
                <w:jc w:val="center"/>
              </w:trPr>
              <w:tc>
                <w:tcPr>
                  <w:tcW w:w="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cs="Times New Roman"/>
                      <w:b/>
                      <w:snapToGrid w:val="0"/>
                      <w:color w:val="auto"/>
                      <w:kern w:val="0"/>
                      <w:sz w:val="21"/>
                      <w:szCs w:val="21"/>
                      <w:u w:val="none"/>
                    </w:rPr>
                  </w:pPr>
                  <w:r>
                    <w:rPr>
                      <w:rFonts w:hint="default" w:ascii="Times New Roman" w:hAnsi="Times New Roman" w:cs="Times New Roman"/>
                      <w:b/>
                      <w:snapToGrid w:val="0"/>
                      <w:color w:val="auto"/>
                      <w:kern w:val="0"/>
                      <w:sz w:val="21"/>
                      <w:szCs w:val="21"/>
                      <w:u w:val="none"/>
                    </w:rPr>
                    <w:t>序号</w:t>
                  </w:r>
                </w:p>
              </w:tc>
              <w:tc>
                <w:tcPr>
                  <w:tcW w:w="13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cs="Times New Roman"/>
                      <w:b/>
                      <w:snapToGrid w:val="0"/>
                      <w:color w:val="auto"/>
                      <w:kern w:val="0"/>
                      <w:sz w:val="21"/>
                      <w:szCs w:val="21"/>
                      <w:u w:val="none"/>
                    </w:rPr>
                  </w:pPr>
                  <w:r>
                    <w:rPr>
                      <w:rFonts w:hint="default" w:ascii="Times New Roman" w:hAnsi="Times New Roman" w:cs="Times New Roman"/>
                      <w:b/>
                      <w:snapToGrid w:val="0"/>
                      <w:color w:val="auto"/>
                      <w:kern w:val="0"/>
                      <w:sz w:val="21"/>
                      <w:szCs w:val="21"/>
                      <w:u w:val="none"/>
                    </w:rPr>
                    <w:t>生态系统类型</w:t>
                  </w:r>
                </w:p>
              </w:tc>
              <w:tc>
                <w:tcPr>
                  <w:tcW w:w="5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cs="Times New Roman"/>
                      <w:b/>
                      <w:snapToGrid w:val="0"/>
                      <w:color w:val="auto"/>
                      <w:kern w:val="0"/>
                      <w:sz w:val="21"/>
                      <w:szCs w:val="21"/>
                      <w:u w:val="none"/>
                    </w:rPr>
                  </w:pPr>
                  <w:r>
                    <w:rPr>
                      <w:rFonts w:hint="default" w:ascii="Times New Roman" w:hAnsi="Times New Roman" w:cs="Times New Roman"/>
                      <w:b/>
                      <w:snapToGrid w:val="0"/>
                      <w:color w:val="auto"/>
                      <w:kern w:val="0"/>
                      <w:sz w:val="21"/>
                      <w:szCs w:val="21"/>
                      <w:u w:val="none"/>
                    </w:rPr>
                    <w:t>主要物种</w:t>
                  </w:r>
                </w:p>
              </w:tc>
              <w:tc>
                <w:tcPr>
                  <w:tcW w:w="1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default" w:ascii="Times New Roman" w:hAnsi="Times New Roman" w:cs="Times New Roman"/>
                      <w:b/>
                      <w:snapToGrid w:val="0"/>
                      <w:color w:val="auto"/>
                      <w:kern w:val="0"/>
                      <w:sz w:val="21"/>
                      <w:szCs w:val="21"/>
                      <w:u w:val="none"/>
                    </w:rPr>
                  </w:pPr>
                  <w:r>
                    <w:rPr>
                      <w:rFonts w:hint="default" w:ascii="Times New Roman" w:hAnsi="Times New Roman" w:cs="Times New Roman"/>
                      <w:b/>
                      <w:snapToGrid w:val="0"/>
                      <w:color w:val="auto"/>
                      <w:kern w:val="0"/>
                      <w:sz w:val="21"/>
                      <w:szCs w:val="21"/>
                      <w:u w:val="none"/>
                    </w:rPr>
                    <w:t>分布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0" w:type="dxa"/>
                  <w:bottom w:w="28" w:type="dxa"/>
                  <w:right w:w="0" w:type="dxa"/>
                </w:tblCellMar>
              </w:tblPrEx>
              <w:trPr>
                <w:trHeight w:val="491" w:hRule="atLeast"/>
                <w:jc w:val="center"/>
              </w:trPr>
              <w:tc>
                <w:tcPr>
                  <w:tcW w:w="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1</w:t>
                  </w:r>
                </w:p>
              </w:tc>
              <w:tc>
                <w:tcPr>
                  <w:tcW w:w="13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农业生态系统</w:t>
                  </w:r>
                </w:p>
              </w:tc>
              <w:tc>
                <w:tcPr>
                  <w:tcW w:w="5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小麦、玉米、高粱、谷子、大豆、绿豆、红薯、稻子、棉花、油菜、花生、芝麻、甘蔗、山药、芋头等</w:t>
                  </w:r>
                </w:p>
              </w:tc>
              <w:tc>
                <w:tcPr>
                  <w:tcW w:w="1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大面积分布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0" w:type="dxa"/>
                  <w:bottom w:w="28" w:type="dxa"/>
                  <w:right w:w="0" w:type="dxa"/>
                </w:tblCellMar>
              </w:tblPrEx>
              <w:trPr>
                <w:trHeight w:val="340" w:hRule="atLeast"/>
                <w:jc w:val="center"/>
              </w:trPr>
              <w:tc>
                <w:tcPr>
                  <w:tcW w:w="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2</w:t>
                  </w:r>
                </w:p>
              </w:tc>
              <w:tc>
                <w:tcPr>
                  <w:tcW w:w="13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林地生态系统</w:t>
                  </w:r>
                </w:p>
              </w:tc>
              <w:tc>
                <w:tcPr>
                  <w:tcW w:w="5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杨树、泡桐、槐树、柳树、榆树、椿树、楝树等</w:t>
                  </w:r>
                </w:p>
              </w:tc>
              <w:tc>
                <w:tcPr>
                  <w:tcW w:w="1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片状、带状分布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0" w:type="dxa"/>
                  <w:bottom w:w="28" w:type="dxa"/>
                  <w:right w:w="0" w:type="dxa"/>
                </w:tblCellMar>
              </w:tblPrEx>
              <w:trPr>
                <w:trHeight w:val="340" w:hRule="atLeast"/>
                <w:jc w:val="center"/>
              </w:trPr>
              <w:tc>
                <w:tcPr>
                  <w:tcW w:w="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3</w:t>
                  </w:r>
                </w:p>
              </w:tc>
              <w:tc>
                <w:tcPr>
                  <w:tcW w:w="13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村镇生态系统</w:t>
                  </w:r>
                </w:p>
              </w:tc>
              <w:tc>
                <w:tcPr>
                  <w:tcW w:w="5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val="en-US" w:eastAsia="zh-CN"/>
                    </w:rPr>
                  </w:pPr>
                  <w:r>
                    <w:rPr>
                      <w:rFonts w:hint="default" w:ascii="Times New Roman" w:hAnsi="Times New Roman" w:eastAsia="宋体" w:cs="Times New Roman"/>
                      <w:color w:val="auto"/>
                      <w:sz w:val="21"/>
                      <w:szCs w:val="21"/>
                      <w:u w:val="none"/>
                      <w:lang w:eastAsia="zh-CN"/>
                    </w:rPr>
                    <w:t>人、建筑与绿色植物</w:t>
                  </w:r>
                </w:p>
              </w:tc>
              <w:tc>
                <w:tcPr>
                  <w:tcW w:w="1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斑块状分布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0" w:type="dxa"/>
                  <w:bottom w:w="28" w:type="dxa"/>
                  <w:right w:w="0" w:type="dxa"/>
                </w:tblCellMar>
              </w:tblPrEx>
              <w:trPr>
                <w:trHeight w:val="340" w:hRule="atLeast"/>
                <w:jc w:val="center"/>
              </w:trPr>
              <w:tc>
                <w:tcPr>
                  <w:tcW w:w="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4</w:t>
                  </w:r>
                </w:p>
              </w:tc>
              <w:tc>
                <w:tcPr>
                  <w:tcW w:w="13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路际生态系统</w:t>
                  </w:r>
                </w:p>
              </w:tc>
              <w:tc>
                <w:tcPr>
                  <w:tcW w:w="5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道路、防护林</w:t>
                  </w:r>
                </w:p>
              </w:tc>
              <w:tc>
                <w:tcPr>
                  <w:tcW w:w="1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带状分布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28" w:type="dxa"/>
                  <w:left w:w="0" w:type="dxa"/>
                  <w:bottom w:w="28" w:type="dxa"/>
                  <w:right w:w="0" w:type="dxa"/>
                </w:tblCellMar>
              </w:tblPrEx>
              <w:trPr>
                <w:trHeight w:val="340" w:hRule="atLeast"/>
                <w:jc w:val="center"/>
              </w:trPr>
              <w:tc>
                <w:tcPr>
                  <w:tcW w:w="4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5</w:t>
                  </w:r>
                </w:p>
              </w:tc>
              <w:tc>
                <w:tcPr>
                  <w:tcW w:w="13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淡水生态系统</w:t>
                  </w:r>
                </w:p>
              </w:tc>
              <w:tc>
                <w:tcPr>
                  <w:tcW w:w="50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鱼、泥鳅、虾、龟、螺、青蛙、蟾蜍、水蛭等</w:t>
                  </w:r>
                </w:p>
              </w:tc>
              <w:tc>
                <w:tcPr>
                  <w:tcW w:w="17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atLeast"/>
                    <w:ind w:firstLine="0" w:firstLineChars="0"/>
                    <w:jc w:val="center"/>
                    <w:textAlignment w:val="auto"/>
                    <w:rPr>
                      <w:rFonts w:hint="default" w:ascii="Times New Roman" w:hAnsi="Times New Roman" w:eastAsia="宋体" w:cs="Times New Roman"/>
                      <w:color w:val="auto"/>
                      <w:sz w:val="21"/>
                      <w:szCs w:val="21"/>
                      <w:u w:val="none"/>
                      <w:lang w:eastAsia="zh-CN"/>
                    </w:rPr>
                  </w:pPr>
                  <w:r>
                    <w:rPr>
                      <w:rFonts w:hint="default" w:ascii="Times New Roman" w:hAnsi="Times New Roman" w:eastAsia="宋体" w:cs="Times New Roman"/>
                      <w:color w:val="auto"/>
                      <w:sz w:val="21"/>
                      <w:szCs w:val="21"/>
                      <w:u w:val="none"/>
                      <w:lang w:eastAsia="zh-CN"/>
                    </w:rPr>
                    <w:t>带状分布</w:t>
                  </w:r>
                </w:p>
              </w:tc>
            </w:tr>
          </w:tbl>
          <w:p>
            <w:pPr>
              <w:keepNext w:val="0"/>
              <w:keepLines w:val="0"/>
              <w:pageBreakBefore w:val="0"/>
              <w:kinsoku/>
              <w:wordWrap/>
              <w:overflowPunct/>
              <w:topLinePunct w:val="0"/>
              <w:autoSpaceDE/>
              <w:autoSpaceDN/>
              <w:bidi w:val="0"/>
              <w:adjustRightInd/>
              <w:snapToGrid/>
              <w:spacing w:line="500" w:lineRule="atLeast"/>
              <w:ind w:firstLine="420" w:firstLineChars="200"/>
              <w:jc w:val="both"/>
              <w:textAlignment w:val="auto"/>
              <w:rPr>
                <w:rFonts w:hint="default" w:ascii="Times New Roman" w:hAnsi="Times New Roman" w:cs="Times New Roman"/>
                <w:color w:val="auto"/>
                <w:szCs w:val="22"/>
                <w:u w:val="none"/>
              </w:rPr>
            </w:pPr>
            <w:r>
              <w:rPr>
                <w:rFonts w:hint="default" w:ascii="Times New Roman" w:hAnsi="Times New Roman" w:cs="Times New Roman"/>
                <w:color w:val="auto"/>
                <w:szCs w:val="22"/>
                <w:u w:val="none"/>
              </w:rPr>
              <w:t>（1）植物多样性及常见植物</w:t>
            </w:r>
          </w:p>
          <w:p>
            <w:pPr>
              <w:keepNext w:val="0"/>
              <w:keepLines w:val="0"/>
              <w:pageBreakBefore w:val="0"/>
              <w:kinsoku/>
              <w:wordWrap/>
              <w:overflowPunct/>
              <w:topLinePunct w:val="0"/>
              <w:autoSpaceDE/>
              <w:autoSpaceDN/>
              <w:bidi w:val="0"/>
              <w:adjustRightInd/>
              <w:snapToGrid/>
              <w:spacing w:line="500" w:lineRule="atLeast"/>
              <w:ind w:firstLine="420" w:firstLineChars="200"/>
              <w:jc w:val="both"/>
              <w:textAlignment w:val="auto"/>
              <w:rPr>
                <w:rFonts w:hint="default" w:ascii="Times New Roman" w:hAnsi="Times New Roman" w:cs="Times New Roman"/>
                <w:color w:val="auto"/>
                <w:szCs w:val="22"/>
                <w:u w:val="none"/>
                <w:lang w:eastAsia="zh-CN"/>
              </w:rPr>
            </w:pPr>
            <w:r>
              <w:rPr>
                <w:rFonts w:hint="default" w:ascii="Times New Roman" w:hAnsi="Times New Roman" w:cs="Times New Roman"/>
                <w:color w:val="auto"/>
                <w:szCs w:val="22"/>
                <w:u w:val="none"/>
              </w:rPr>
              <w:t>周围</w:t>
            </w:r>
            <w:r>
              <w:rPr>
                <w:rFonts w:hint="default" w:ascii="Times New Roman" w:hAnsi="Times New Roman" w:cs="Times New Roman"/>
                <w:color w:val="auto"/>
                <w:szCs w:val="22"/>
                <w:u w:val="none"/>
                <w:lang w:eastAsia="zh-CN"/>
              </w:rPr>
              <w:t>自然植被较少，主要是栽培植被，可分为木本植被和草本植被两种。木本植被以杨树、泡桐、槐树、柳树、榆树、椿树、楝树等用材树种和苹果、梨、杏、柿等果木树种，另外还有桑、柏、李、梧桐、皂荚、木瓜等。草本植物由农作物、瓜菜、花卉、杂草所构成。农作物包括粮食作物和经济作物，粮食作物主要有小麦、玉米、高粱、谷子、大豆、绿豆、红薯和稻子等，经济作物主要有棉花、油菜、花生、芝麻、甘蔗、山药、芋头等。</w:t>
            </w:r>
          </w:p>
          <w:p>
            <w:pPr>
              <w:keepNext w:val="0"/>
              <w:keepLines w:val="0"/>
              <w:pageBreakBefore w:val="0"/>
              <w:kinsoku/>
              <w:wordWrap/>
              <w:overflowPunct/>
              <w:topLinePunct w:val="0"/>
              <w:autoSpaceDE/>
              <w:autoSpaceDN/>
              <w:bidi w:val="0"/>
              <w:adjustRightInd/>
              <w:snapToGrid/>
              <w:spacing w:line="500" w:lineRule="atLeast"/>
              <w:ind w:firstLine="420" w:firstLineChars="200"/>
              <w:jc w:val="both"/>
              <w:textAlignment w:val="auto"/>
              <w:rPr>
                <w:rFonts w:hint="default" w:ascii="Times New Roman" w:hAnsi="Times New Roman" w:cs="Times New Roman"/>
                <w:color w:val="auto"/>
                <w:szCs w:val="22"/>
                <w:u w:val="none"/>
              </w:rPr>
            </w:pPr>
            <w:r>
              <w:rPr>
                <w:rFonts w:hint="default" w:ascii="Times New Roman" w:hAnsi="Times New Roman" w:cs="Times New Roman"/>
                <w:color w:val="auto"/>
                <w:szCs w:val="22"/>
                <w:u w:val="none"/>
              </w:rPr>
              <w:t>（2）植物群落类型</w:t>
            </w:r>
          </w:p>
          <w:p>
            <w:pPr>
              <w:keepNext w:val="0"/>
              <w:keepLines w:val="0"/>
              <w:pageBreakBefore w:val="0"/>
              <w:kinsoku/>
              <w:wordWrap/>
              <w:overflowPunct/>
              <w:topLinePunct w:val="0"/>
              <w:autoSpaceDE/>
              <w:autoSpaceDN/>
              <w:bidi w:val="0"/>
              <w:adjustRightInd/>
              <w:snapToGrid/>
              <w:spacing w:line="500" w:lineRule="atLeast"/>
              <w:ind w:firstLine="420" w:firstLineChars="200"/>
              <w:jc w:val="both"/>
              <w:textAlignment w:val="auto"/>
              <w:rPr>
                <w:rFonts w:hint="default" w:ascii="Times New Roman" w:hAnsi="Times New Roman" w:eastAsia="宋体" w:cs="Times New Roman"/>
                <w:color w:val="auto"/>
                <w:szCs w:val="22"/>
                <w:u w:val="none"/>
                <w:lang w:eastAsia="zh-CN"/>
              </w:rPr>
            </w:pPr>
            <w:r>
              <w:rPr>
                <w:rFonts w:hint="eastAsia" w:ascii="Times New Roman" w:hAnsi="Times New Roman" w:cs="Times New Roman"/>
                <w:color w:val="auto"/>
                <w:szCs w:val="22"/>
                <w:u w:val="none"/>
                <w:lang w:val="en-US" w:eastAsia="zh-CN"/>
              </w:rPr>
              <w:t>民权</w:t>
            </w:r>
            <w:r>
              <w:rPr>
                <w:rFonts w:hint="default" w:ascii="Times New Roman" w:hAnsi="Times New Roman" w:cs="Times New Roman"/>
                <w:color w:val="auto"/>
                <w:szCs w:val="22"/>
                <w:u w:val="none"/>
                <w:lang w:eastAsia="zh-CN"/>
              </w:rPr>
              <w:t>县范围内</w:t>
            </w:r>
            <w:r>
              <w:rPr>
                <w:rFonts w:hint="default" w:ascii="Times New Roman" w:hAnsi="Times New Roman" w:cs="Times New Roman"/>
                <w:color w:val="auto"/>
                <w:szCs w:val="22"/>
                <w:u w:val="none"/>
              </w:rPr>
              <w:t>主要植被类型</w:t>
            </w:r>
            <w:r>
              <w:rPr>
                <w:rFonts w:hint="default" w:ascii="Times New Roman" w:hAnsi="Times New Roman" w:cs="Times New Roman"/>
                <w:color w:val="auto"/>
                <w:szCs w:val="22"/>
                <w:u w:val="none"/>
                <w:lang w:eastAsia="zh-CN"/>
              </w:rPr>
              <w:t>：</w:t>
            </w:r>
          </w:p>
          <w:p>
            <w:pPr>
              <w:keepNext w:val="0"/>
              <w:keepLines w:val="0"/>
              <w:pageBreakBefore w:val="0"/>
              <w:kinsoku/>
              <w:wordWrap/>
              <w:overflowPunct/>
              <w:topLinePunct w:val="0"/>
              <w:autoSpaceDE/>
              <w:autoSpaceDN/>
              <w:bidi w:val="0"/>
              <w:adjustRightInd/>
              <w:snapToGrid/>
              <w:spacing w:line="500" w:lineRule="atLeast"/>
              <w:ind w:firstLine="420" w:firstLineChars="200"/>
              <w:jc w:val="both"/>
              <w:textAlignment w:val="auto"/>
              <w:rPr>
                <w:rFonts w:hint="default" w:ascii="Times New Roman" w:hAnsi="Times New Roman" w:cs="Times New Roman"/>
                <w:color w:val="auto"/>
                <w:szCs w:val="22"/>
                <w:u w:val="none"/>
              </w:rPr>
            </w:pPr>
            <w:r>
              <w:rPr>
                <w:rFonts w:hint="default" w:ascii="Times New Roman" w:hAnsi="Times New Roman" w:cs="Times New Roman"/>
                <w:color w:val="auto"/>
                <w:szCs w:val="22"/>
                <w:u w:val="none"/>
              </w:rPr>
              <w:t>①农作物群落。主要为农田植被，广布于</w:t>
            </w:r>
            <w:r>
              <w:rPr>
                <w:rFonts w:hint="default" w:ascii="Times New Roman" w:hAnsi="Times New Roman" w:cs="Times New Roman"/>
                <w:color w:val="auto"/>
                <w:szCs w:val="22"/>
                <w:u w:val="none"/>
                <w:lang w:eastAsia="zh-CN"/>
              </w:rPr>
              <w:t>未开发区域</w:t>
            </w:r>
            <w:r>
              <w:rPr>
                <w:rFonts w:hint="default" w:ascii="Times New Roman" w:hAnsi="Times New Roman" w:cs="Times New Roman"/>
                <w:color w:val="auto"/>
                <w:szCs w:val="22"/>
                <w:u w:val="none"/>
              </w:rPr>
              <w:t>，群落高1.2m，郁闭度0.80，群落物种量约为11种。</w:t>
            </w:r>
          </w:p>
          <w:p>
            <w:pPr>
              <w:keepNext w:val="0"/>
              <w:keepLines w:val="0"/>
              <w:pageBreakBefore w:val="0"/>
              <w:kinsoku/>
              <w:wordWrap/>
              <w:overflowPunct/>
              <w:topLinePunct w:val="0"/>
              <w:autoSpaceDE/>
              <w:autoSpaceDN/>
              <w:bidi w:val="0"/>
              <w:adjustRightInd/>
              <w:snapToGrid/>
              <w:spacing w:line="500" w:lineRule="atLeast"/>
              <w:ind w:firstLine="420" w:firstLineChars="200"/>
              <w:jc w:val="both"/>
              <w:textAlignment w:val="auto"/>
              <w:rPr>
                <w:rFonts w:hint="default" w:ascii="Times New Roman" w:hAnsi="Times New Roman" w:cs="Times New Roman"/>
                <w:color w:val="auto"/>
                <w:szCs w:val="22"/>
                <w:u w:val="none"/>
              </w:rPr>
            </w:pPr>
            <w:r>
              <w:rPr>
                <w:rFonts w:hint="default" w:ascii="Times New Roman" w:hAnsi="Times New Roman" w:cs="Times New Roman"/>
                <w:color w:val="auto"/>
                <w:szCs w:val="22"/>
                <w:u w:val="none"/>
              </w:rPr>
              <w:t>②柳树—胡枝子—黄背草群落。</w:t>
            </w:r>
            <w:r>
              <w:rPr>
                <w:rFonts w:hint="default" w:ascii="Times New Roman" w:hAnsi="Times New Roman" w:cs="Times New Roman"/>
                <w:color w:val="auto"/>
                <w:szCs w:val="22"/>
                <w:u w:val="none"/>
                <w:lang w:eastAsia="zh-CN"/>
              </w:rPr>
              <w:t>分</w:t>
            </w:r>
            <w:r>
              <w:rPr>
                <w:rFonts w:hint="default" w:ascii="Times New Roman" w:hAnsi="Times New Roman" w:cs="Times New Roman"/>
                <w:color w:val="auto"/>
                <w:szCs w:val="22"/>
                <w:u w:val="none"/>
              </w:rPr>
              <w:t>布于村落周围，群落高6-12m，郁闭度0.90。</w:t>
            </w:r>
          </w:p>
          <w:p>
            <w:pPr>
              <w:keepNext w:val="0"/>
              <w:keepLines w:val="0"/>
              <w:pageBreakBefore w:val="0"/>
              <w:kinsoku/>
              <w:wordWrap/>
              <w:overflowPunct/>
              <w:topLinePunct w:val="0"/>
              <w:autoSpaceDE/>
              <w:autoSpaceDN/>
              <w:bidi w:val="0"/>
              <w:adjustRightInd/>
              <w:snapToGrid/>
              <w:spacing w:line="500" w:lineRule="atLeast"/>
              <w:ind w:firstLine="420" w:firstLineChars="200"/>
              <w:jc w:val="both"/>
              <w:textAlignment w:val="auto"/>
              <w:rPr>
                <w:rFonts w:hint="default" w:ascii="Times New Roman" w:hAnsi="Times New Roman" w:cs="Times New Roman"/>
                <w:color w:val="auto"/>
                <w:szCs w:val="22"/>
                <w:u w:val="none"/>
              </w:rPr>
            </w:pPr>
            <w:r>
              <w:rPr>
                <w:rFonts w:hint="default" w:ascii="Times New Roman" w:hAnsi="Times New Roman" w:cs="Times New Roman"/>
                <w:color w:val="auto"/>
                <w:szCs w:val="22"/>
                <w:u w:val="none"/>
              </w:rPr>
              <w:t>③杨树—胡枝子—鸭跎草群落。主要分布于田间地头及村落周围，群落高约11m，郁闭度0.7-1.0，群落以杨树为优势种，树下植物均为耐阴湿的种类，灌木种类较多，以胡技子为优势种，伴生绣线菊、锦带花、连翘等。草本植物以羊胡枝子为优势种，其他有珍珠菜、鸭跎草、猪耳朵草等。</w:t>
            </w:r>
          </w:p>
          <w:p>
            <w:pPr>
              <w:keepNext w:val="0"/>
              <w:keepLines w:val="0"/>
              <w:pageBreakBefore w:val="0"/>
              <w:kinsoku/>
              <w:wordWrap/>
              <w:overflowPunct/>
              <w:topLinePunct w:val="0"/>
              <w:autoSpaceDE/>
              <w:autoSpaceDN/>
              <w:bidi w:val="0"/>
              <w:adjustRightInd/>
              <w:snapToGrid/>
              <w:spacing w:line="500" w:lineRule="atLeast"/>
              <w:ind w:firstLine="420" w:firstLineChars="200"/>
              <w:jc w:val="both"/>
              <w:textAlignment w:val="auto"/>
              <w:rPr>
                <w:rFonts w:hint="default" w:ascii="Times New Roman" w:hAnsi="Times New Roman" w:cs="Times New Roman"/>
                <w:color w:val="auto"/>
                <w:szCs w:val="22"/>
                <w:u w:val="none"/>
              </w:rPr>
            </w:pPr>
            <w:r>
              <w:rPr>
                <w:rFonts w:hint="default" w:ascii="Times New Roman" w:hAnsi="Times New Roman" w:eastAsia="宋体" w:cs="Times New Roman"/>
                <w:color w:val="auto"/>
                <w:szCs w:val="22"/>
                <w:u w:val="none"/>
              </w:rPr>
              <w:t>④</w:t>
            </w:r>
            <w:r>
              <w:rPr>
                <w:rFonts w:hint="default" w:ascii="Times New Roman" w:hAnsi="Times New Roman" w:cs="Times New Roman"/>
                <w:color w:val="auto"/>
                <w:szCs w:val="22"/>
                <w:u w:val="none"/>
              </w:rPr>
              <w:t>豆—瓜—菜复合群落。主要分布于村落周围，每年不同的季节种不同的豆瓜菜。群落高0.3-1.2m，郁闭度0.65-0.95。</w:t>
            </w:r>
          </w:p>
          <w:p>
            <w:pPr>
              <w:keepNext w:val="0"/>
              <w:keepLines w:val="0"/>
              <w:pageBreakBefore w:val="0"/>
              <w:kinsoku/>
              <w:wordWrap/>
              <w:overflowPunct/>
              <w:topLinePunct w:val="0"/>
              <w:autoSpaceDE/>
              <w:autoSpaceDN/>
              <w:bidi w:val="0"/>
              <w:adjustRightInd/>
              <w:snapToGrid/>
              <w:spacing w:line="500" w:lineRule="atLeast"/>
              <w:ind w:firstLine="420" w:firstLineChars="200"/>
              <w:jc w:val="both"/>
              <w:textAlignment w:val="auto"/>
              <w:rPr>
                <w:rFonts w:hint="default" w:ascii="Times New Roman" w:hAnsi="Times New Roman" w:cs="Times New Roman"/>
                <w:color w:val="auto"/>
                <w:szCs w:val="22"/>
                <w:u w:val="none"/>
              </w:rPr>
            </w:pPr>
            <w:r>
              <w:rPr>
                <w:rFonts w:hint="default" w:ascii="Times New Roman" w:hAnsi="Times New Roman" w:cs="Times New Roman"/>
                <w:color w:val="auto"/>
                <w:szCs w:val="22"/>
                <w:u w:val="none"/>
              </w:rPr>
              <w:t>（3）动物分布现状</w:t>
            </w:r>
          </w:p>
          <w:p>
            <w:pPr>
              <w:keepNext w:val="0"/>
              <w:keepLines w:val="0"/>
              <w:pageBreakBefore w:val="0"/>
              <w:widowControl/>
              <w:kinsoku/>
              <w:wordWrap/>
              <w:overflowPunct/>
              <w:topLinePunct w:val="0"/>
              <w:autoSpaceDE/>
              <w:autoSpaceDN/>
              <w:bidi w:val="0"/>
              <w:adjustRightInd/>
              <w:snapToGrid/>
              <w:spacing w:line="500" w:lineRule="atLeast"/>
              <w:ind w:firstLine="420" w:firstLineChars="200"/>
              <w:jc w:val="both"/>
              <w:textAlignment w:val="auto"/>
              <w:rPr>
                <w:rFonts w:hint="default" w:ascii="Times New Roman" w:hAnsi="Times New Roman" w:cs="Times New Roman"/>
                <w:b/>
                <w:bCs/>
                <w:color w:val="auto"/>
                <w:kern w:val="0"/>
                <w:sz w:val="21"/>
                <w:szCs w:val="21"/>
                <w:u w:val="none"/>
              </w:rPr>
            </w:pPr>
            <w:r>
              <w:rPr>
                <w:rFonts w:hint="default" w:ascii="Times New Roman" w:hAnsi="Times New Roman" w:cs="Times New Roman"/>
                <w:color w:val="auto"/>
                <w:szCs w:val="22"/>
                <w:u w:val="none"/>
              </w:rPr>
              <w:t>在长期和频繁的人类活动影响下，该区域对土地资源的利用已达到了较高的程度，自然生态环境已遭到破坏，野生动物失去了较适宜的栖息繁衍场所。据调查，境内大型野生动物已经消失。动物以家养畜禽为主，还有少量的野生动物，目前该地区常见的野生动物主要有昆虫类、鼠类、蛇类、蟾蜍、蛙等，鸟类主要有燕、喜鹊、猫头鹰、乌鸦、鸽子、麻雀、斑鸠等。水系和两栖动物主要有鱼、泥鳅、虾、龟、螺、青蛙、蟾蜍、水蛭等。昆虫类主要有瓢虫、土鳖、蜈蚣、蜻蜓、蝎子、蝴蝶、豆娘、胡蜂、蜜蜂、蚜虫、蝗虫等。</w:t>
            </w:r>
          </w:p>
          <w:p>
            <w:pPr>
              <w:widowControl/>
              <w:spacing w:line="500" w:lineRule="exact"/>
              <w:jc w:val="left"/>
              <w:rPr>
                <w:rFonts w:hint="default" w:ascii="Times New Roman" w:hAnsi="Times New Roman" w:cs="Times New Roman"/>
                <w:b/>
                <w:bCs/>
                <w:color w:val="auto"/>
                <w:kern w:val="0"/>
                <w:sz w:val="21"/>
                <w:szCs w:val="21"/>
                <w:u w:val="none"/>
              </w:rPr>
            </w:pPr>
            <w:r>
              <w:rPr>
                <w:rFonts w:hint="eastAsia" w:ascii="Times New Roman" w:hAnsi="Times New Roman" w:cs="Times New Roman"/>
                <w:b/>
                <w:bCs/>
                <w:color w:val="auto"/>
                <w:kern w:val="0"/>
                <w:sz w:val="21"/>
                <w:szCs w:val="21"/>
                <w:u w:val="none"/>
                <w:lang w:val="en-US" w:eastAsia="zh-CN"/>
              </w:rPr>
              <w:t>2</w:t>
            </w:r>
            <w:r>
              <w:rPr>
                <w:rFonts w:hint="default" w:ascii="Times New Roman" w:hAnsi="Times New Roman" w:cs="Times New Roman"/>
                <w:b/>
                <w:bCs/>
                <w:color w:val="auto"/>
                <w:kern w:val="0"/>
                <w:sz w:val="21"/>
                <w:szCs w:val="21"/>
                <w:u w:val="none"/>
              </w:rPr>
              <w:t>.4生态现状评价结论</w:t>
            </w:r>
          </w:p>
          <w:p>
            <w:pPr>
              <w:keepNext w:val="0"/>
              <w:keepLines w:val="0"/>
              <w:pageBreakBefore w:val="0"/>
              <w:widowControl/>
              <w:kinsoku/>
              <w:wordWrap/>
              <w:overflowPunct/>
              <w:topLinePunct w:val="0"/>
              <w:autoSpaceDE/>
              <w:autoSpaceDN/>
              <w:bidi w:val="0"/>
              <w:adjustRightInd/>
              <w:snapToGrid/>
              <w:spacing w:line="500" w:lineRule="atLeast"/>
              <w:ind w:firstLine="420" w:firstLineChars="200"/>
              <w:jc w:val="both"/>
              <w:textAlignment w:val="auto"/>
              <w:rPr>
                <w:rFonts w:hint="eastAsia"/>
                <w:color w:val="auto"/>
                <w:sz w:val="21"/>
                <w:szCs w:val="21"/>
                <w:highlight w:val="none"/>
                <w:u w:val="none"/>
              </w:rPr>
            </w:pPr>
            <w:r>
              <w:rPr>
                <w:rFonts w:hint="eastAsia"/>
                <w:color w:val="auto"/>
                <w:sz w:val="21"/>
                <w:szCs w:val="21"/>
                <w:highlight w:val="none"/>
                <w:u w:val="none"/>
              </w:rPr>
              <w:t>本项目评价区域主要为农业生态系统，评价区域无特别生态系统或生境等生态敏感保护目标。生态系统较稳定，承受干扰的能力较强，目前受人类活动影响明显，生态系统单一，结构简单，环境异质性差。区域以人工生境为主，易于恢复，评价区域无自然保护区，风景名胜区，文物古迹等。区域内未见大型野生哺乳动物，现有的野生动物多为一些常见的鸟类、啮齿类等，区域内未见珍稀濒危保护野生动物分布。</w:t>
            </w:r>
          </w:p>
          <w:p>
            <w:pPr>
              <w:keepNext w:val="0"/>
              <w:keepLines w:val="0"/>
              <w:pageBreakBefore w:val="0"/>
              <w:widowControl/>
              <w:kinsoku/>
              <w:wordWrap/>
              <w:overflowPunct/>
              <w:topLinePunct w:val="0"/>
              <w:autoSpaceDE/>
              <w:autoSpaceDN/>
              <w:bidi w:val="0"/>
              <w:adjustRightInd/>
              <w:snapToGrid/>
              <w:spacing w:line="500" w:lineRule="atLeast"/>
              <w:ind w:firstLine="420" w:firstLineChars="200"/>
              <w:jc w:val="both"/>
              <w:textAlignment w:val="auto"/>
              <w:rPr>
                <w:rFonts w:hint="eastAsia"/>
                <w:b/>
                <w:bCs/>
                <w:color w:val="auto"/>
                <w:kern w:val="0"/>
                <w:sz w:val="21"/>
                <w:szCs w:val="21"/>
                <w:u w:val="none"/>
              </w:rPr>
            </w:pPr>
            <w:r>
              <w:rPr>
                <w:rFonts w:hint="eastAsia"/>
                <w:color w:val="auto"/>
                <w:sz w:val="21"/>
                <w:szCs w:val="21"/>
                <w:highlight w:val="none"/>
                <w:u w:val="none"/>
              </w:rPr>
              <w:t>经现场调查，</w:t>
            </w:r>
            <w:r>
              <w:rPr>
                <w:rFonts w:hint="eastAsia"/>
                <w:color w:val="auto"/>
                <w:sz w:val="21"/>
                <w:szCs w:val="21"/>
                <w:highlight w:val="none"/>
                <w:u w:val="none"/>
                <w:lang w:val="en-US" w:eastAsia="zh-CN"/>
              </w:rPr>
              <w:t>本项目所在区域</w:t>
            </w:r>
            <w:r>
              <w:rPr>
                <w:rFonts w:hint="eastAsia"/>
                <w:color w:val="auto"/>
                <w:sz w:val="21"/>
                <w:szCs w:val="21"/>
                <w:highlight w:val="none"/>
                <w:u w:val="none"/>
              </w:rPr>
              <w:t>周边500m范围内未发现国家及省级重点保护野生植物，也未发现有适合重点保护野生动物栖息地、繁殖地、觅食地分布，不涉及集中式饮用水源保护区，也不涉及各级自然保护区、森林公园和风景名胜区等生态敏感区</w:t>
            </w:r>
            <w:r>
              <w:rPr>
                <w:rFonts w:hint="default" w:ascii="Times New Roman" w:hAnsi="Times New Roman" w:cs="Times New Roman"/>
                <w:color w:val="auto"/>
                <w:sz w:val="21"/>
                <w:szCs w:val="21"/>
                <w:u w:val="none"/>
              </w:rPr>
              <w:t>。</w:t>
            </w:r>
          </w:p>
          <w:p>
            <w:pPr>
              <w:keepNext w:val="0"/>
              <w:keepLines w:val="0"/>
              <w:pageBreakBefore w:val="0"/>
              <w:widowControl/>
              <w:kinsoku/>
              <w:wordWrap/>
              <w:overflowPunct/>
              <w:topLinePunct w:val="0"/>
              <w:autoSpaceDE/>
              <w:autoSpaceDN/>
              <w:bidi w:val="0"/>
              <w:adjustRightInd/>
              <w:snapToGrid/>
              <w:spacing w:line="500" w:lineRule="atLeast"/>
              <w:ind w:firstLine="420" w:firstLineChars="200"/>
              <w:jc w:val="both"/>
              <w:textAlignment w:val="auto"/>
              <w:rPr>
                <w:rFonts w:hint="default" w:ascii="Times New Roman" w:hAnsi="Times New Roman" w:cs="Times New Roman"/>
                <w:color w:val="auto"/>
                <w:szCs w:val="22"/>
                <w:u w:val="none"/>
              </w:rPr>
            </w:pPr>
            <w:r>
              <w:rPr>
                <w:color w:val="auto"/>
                <w:sz w:val="21"/>
                <w:szCs w:val="21"/>
                <w:u w:val="none"/>
              </w:rPr>
              <w:t>综上，评价范围内生态系统比较脆弱，区域内无珍稀动植物，并且生态功能具有一定完整性、稳定性和可持续性</w:t>
            </w:r>
            <w:r>
              <w:rPr>
                <w:rFonts w:hint="default" w:ascii="Times New Roman" w:hAnsi="Times New Roman" w:cs="Times New Roman"/>
                <w:color w:val="auto"/>
                <w:szCs w:val="22"/>
                <w:u w:val="none"/>
              </w:rPr>
              <w:t>。</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cs="Times New Roman"/>
                <w:b/>
                <w:bCs w:val="0"/>
                <w:color w:val="000000"/>
                <w:sz w:val="21"/>
                <w:szCs w:val="21"/>
              </w:rPr>
            </w:pPr>
            <w:r>
              <w:rPr>
                <w:rStyle w:val="56"/>
                <w:rFonts w:hint="eastAsia" w:ascii="Times New Roman" w:hAnsi="Times New Roman" w:cs="Times New Roman"/>
                <w:b/>
                <w:bCs w:val="0"/>
                <w:color w:val="000000"/>
                <w:sz w:val="21"/>
                <w:szCs w:val="21"/>
                <w:lang w:val="en-US" w:eastAsia="zh-CN"/>
              </w:rPr>
              <w:t>3</w:t>
            </w:r>
            <w:r>
              <w:rPr>
                <w:rStyle w:val="56"/>
                <w:rFonts w:hint="default" w:ascii="Times New Roman" w:hAnsi="Times New Roman" w:cs="Times New Roman"/>
                <w:b/>
                <w:bCs w:val="0"/>
                <w:color w:val="000000"/>
                <w:sz w:val="21"/>
                <w:szCs w:val="21"/>
                <w:lang w:val="en-US" w:eastAsia="zh-CN"/>
              </w:rPr>
              <w:t>、</w:t>
            </w:r>
            <w:r>
              <w:rPr>
                <w:rFonts w:hint="default" w:ascii="Times New Roman" w:hAnsi="Times New Roman" w:cs="Times New Roman"/>
                <w:b/>
                <w:bCs w:val="0"/>
                <w:color w:val="000000"/>
                <w:kern w:val="0"/>
                <w:sz w:val="21"/>
                <w:szCs w:val="21"/>
                <w:lang w:bidi="ar"/>
              </w:rPr>
              <w:t>环境质量现状</w:t>
            </w:r>
          </w:p>
          <w:p>
            <w:pPr>
              <w:keepNext w:val="0"/>
              <w:keepLines w:val="0"/>
              <w:pageBreakBefore w:val="0"/>
              <w:widowControl w:val="0"/>
              <w:kinsoku/>
              <w:wordWrap/>
              <w:overflowPunct/>
              <w:topLinePunct w:val="0"/>
              <w:autoSpaceDE/>
              <w:autoSpaceDN/>
              <w:bidi w:val="0"/>
              <w:spacing w:line="500" w:lineRule="atLeast"/>
              <w:jc w:val="both"/>
              <w:textAlignment w:val="auto"/>
              <w:outlineLvl w:val="1"/>
              <w:rPr>
                <w:rStyle w:val="56"/>
                <w:rFonts w:hint="default"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3.1大气环境质量现状</w:t>
            </w:r>
          </w:p>
          <w:p>
            <w:pPr>
              <w:keepNext w:val="0"/>
              <w:keepLines w:val="0"/>
              <w:pageBreakBefore w:val="0"/>
              <w:widowControl w:val="0"/>
              <w:kinsoku/>
              <w:wordWrap/>
              <w:overflowPunct/>
              <w:topLinePunct w:val="0"/>
              <w:autoSpaceDE/>
              <w:autoSpaceDN/>
              <w:bidi w:val="0"/>
              <w:spacing w:line="500" w:lineRule="atLeast"/>
              <w:jc w:val="both"/>
              <w:textAlignment w:val="auto"/>
              <w:outlineLvl w:val="1"/>
              <w:rPr>
                <w:rFonts w:hint="default" w:ascii="Times New Roman" w:hAnsi="Times New Roman" w:cs="Times New Roman"/>
                <w:b/>
                <w:bCs/>
                <w:color w:val="000000"/>
                <w:sz w:val="21"/>
                <w:szCs w:val="21"/>
              </w:rPr>
            </w:pPr>
            <w:r>
              <w:rPr>
                <w:rStyle w:val="56"/>
                <w:rFonts w:hint="eastAsia" w:ascii="Times New Roman" w:hAnsi="Times New Roman" w:cs="Times New Roman"/>
                <w:b/>
                <w:bCs w:val="0"/>
                <w:color w:val="000000"/>
                <w:sz w:val="21"/>
                <w:szCs w:val="21"/>
                <w:lang w:val="en-US" w:eastAsia="zh-CN"/>
              </w:rPr>
              <w:t>3</w:t>
            </w:r>
            <w:r>
              <w:rPr>
                <w:rStyle w:val="56"/>
                <w:rFonts w:hint="default" w:ascii="Times New Roman" w:hAnsi="Times New Roman" w:cs="Times New Roman"/>
                <w:b/>
                <w:bCs w:val="0"/>
                <w:color w:val="000000"/>
                <w:sz w:val="21"/>
                <w:szCs w:val="21"/>
                <w:lang w:val="en-US" w:eastAsia="zh-CN"/>
              </w:rPr>
              <w:t>.1</w:t>
            </w:r>
            <w:r>
              <w:rPr>
                <w:rStyle w:val="56"/>
                <w:rFonts w:hint="eastAsia" w:ascii="Times New Roman" w:hAnsi="Times New Roman" w:cs="Times New Roman"/>
                <w:b/>
                <w:bCs w:val="0"/>
                <w:color w:val="000000"/>
                <w:sz w:val="21"/>
                <w:szCs w:val="21"/>
                <w:lang w:val="en-US" w:eastAsia="zh-CN"/>
              </w:rPr>
              <w:t>.1</w:t>
            </w:r>
            <w:r>
              <w:rPr>
                <w:rFonts w:hint="default" w:ascii="Times New Roman" w:hAnsi="Times New Roman" w:cs="Times New Roman"/>
                <w:b/>
                <w:bCs/>
                <w:color w:val="000000"/>
                <w:sz w:val="21"/>
                <w:szCs w:val="21"/>
              </w:rPr>
              <w:t>区域环境空气质量达标情况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bCs w:val="0"/>
                <w:color w:val="000000"/>
                <w:sz w:val="21"/>
                <w:szCs w:val="21"/>
                <w:lang w:val="en-US" w:eastAsia="zh-CN"/>
              </w:rPr>
            </w:pPr>
            <w:r>
              <w:rPr>
                <w:rFonts w:hint="default" w:ascii="Times New Roman" w:hAnsi="Times New Roman" w:eastAsia="宋体" w:cs="Times New Roman"/>
                <w:sz w:val="21"/>
                <w:szCs w:val="21"/>
                <w:highlight w:val="none"/>
                <w:u w:val="none" w:color="auto"/>
              </w:rPr>
              <w:t>本次评价选取20</w:t>
            </w:r>
            <w:r>
              <w:rPr>
                <w:rFonts w:hint="eastAsia" w:ascii="Times New Roman" w:hAnsi="Times New Roman" w:eastAsia="宋体" w:cs="Times New Roman"/>
                <w:sz w:val="21"/>
                <w:szCs w:val="21"/>
                <w:highlight w:val="none"/>
                <w:u w:val="none" w:color="auto"/>
                <w:lang w:val="en-US" w:eastAsia="zh-CN"/>
              </w:rPr>
              <w:t>22</w:t>
            </w:r>
            <w:r>
              <w:rPr>
                <w:rFonts w:hint="default" w:ascii="Times New Roman" w:hAnsi="Times New Roman" w:eastAsia="宋体" w:cs="Times New Roman"/>
                <w:sz w:val="21"/>
                <w:szCs w:val="21"/>
                <w:highlight w:val="none"/>
                <w:u w:val="none" w:color="auto"/>
              </w:rPr>
              <w:t>年作为评价基准年，</w:t>
            </w:r>
            <w:r>
              <w:rPr>
                <w:rFonts w:hint="eastAsia"/>
                <w:color w:val="000000"/>
                <w:szCs w:val="21"/>
                <w:u w:val="none"/>
                <w:lang w:val="en-US" w:eastAsia="zh-CN"/>
              </w:rPr>
              <w:t>根据</w:t>
            </w:r>
            <w:r>
              <w:rPr>
                <w:rFonts w:hint="eastAsia" w:ascii="Times New Roman" w:hAnsi="Times New Roman" w:eastAsia="宋体" w:cs="Times New Roman"/>
                <w:color w:val="000000"/>
                <w:szCs w:val="21"/>
                <w:u w:val="none"/>
                <w:lang w:val="en-US" w:eastAsia="zh-CN"/>
              </w:rPr>
              <w:t>河南省生态环境监测和安全中心公布的民权县2022年</w:t>
            </w:r>
            <w:r>
              <w:rPr>
                <w:rFonts w:hint="eastAsia" w:ascii="宋体" w:hAnsi="宋体" w:eastAsia="宋体" w:cs="宋体"/>
                <w:i w:val="0"/>
                <w:iCs w:val="0"/>
                <w:caps w:val="0"/>
                <w:color w:val="000000"/>
                <w:spacing w:val="0"/>
                <w:sz w:val="21"/>
                <w:szCs w:val="21"/>
                <w:shd w:val="clear" w:color="auto" w:fill="FFFFFF"/>
              </w:rPr>
              <w:t>环境空气质量数据</w:t>
            </w:r>
            <w:r>
              <w:rPr>
                <w:rFonts w:hint="eastAsia" w:ascii="宋体" w:hAnsi="宋体" w:eastAsia="宋体" w:cs="宋体"/>
                <w:i w:val="0"/>
                <w:iCs w:val="0"/>
                <w:caps w:val="0"/>
                <w:color w:val="000000"/>
                <w:spacing w:val="0"/>
                <w:sz w:val="21"/>
                <w:szCs w:val="21"/>
                <w:shd w:val="clear" w:color="auto" w:fill="FFFFFF"/>
                <w:lang w:eastAsia="zh-CN"/>
              </w:rPr>
              <w:t>，</w:t>
            </w:r>
            <w:r>
              <w:rPr>
                <w:rFonts w:hint="default" w:ascii="Times New Roman" w:hAnsi="Times New Roman" w:eastAsia="宋体" w:cs="Times New Roman"/>
                <w:sz w:val="21"/>
                <w:szCs w:val="21"/>
                <w:highlight w:val="none"/>
                <w:u w:val="none" w:color="auto"/>
              </w:rPr>
              <w:t>获取</w:t>
            </w:r>
            <w:r>
              <w:rPr>
                <w:rFonts w:hint="eastAsia" w:ascii="Times New Roman" w:hAnsi="Times New Roman" w:eastAsia="宋体" w:cs="Times New Roman"/>
                <w:sz w:val="21"/>
                <w:szCs w:val="21"/>
                <w:highlight w:val="none"/>
                <w:u w:val="none" w:color="auto"/>
                <w:lang w:val="en-US" w:eastAsia="zh-CN"/>
              </w:rPr>
              <w:t>民权</w:t>
            </w:r>
            <w:r>
              <w:rPr>
                <w:rFonts w:hint="default" w:ascii="Times New Roman" w:hAnsi="Times New Roman" w:eastAsia="宋体" w:cs="Times New Roman"/>
                <w:sz w:val="21"/>
                <w:szCs w:val="21"/>
                <w:highlight w:val="none"/>
                <w:u w:val="none" w:color="auto"/>
              </w:rPr>
              <w:t>县连续1年中365个日均值数据</w:t>
            </w:r>
            <w:r>
              <w:rPr>
                <w:rFonts w:hint="eastAsia"/>
                <w:bCs/>
                <w:color w:val="000000"/>
                <w:sz w:val="21"/>
                <w:szCs w:val="21"/>
                <w:highlight w:val="none"/>
                <w:lang w:eastAsia="zh-CN"/>
              </w:rPr>
              <w:t>，经</w:t>
            </w:r>
            <w:r>
              <w:rPr>
                <w:rFonts w:hint="default" w:ascii="Times New Roman" w:hAnsi="Times New Roman" w:cs="Times New Roman"/>
                <w:i w:val="0"/>
                <w:iCs w:val="0"/>
                <w:color w:val="000000"/>
                <w:sz w:val="21"/>
                <w:szCs w:val="21"/>
                <w:highlight w:val="none"/>
                <w:u w:val="none"/>
              </w:rPr>
              <w:t>统计分析，</w:t>
            </w:r>
            <w:r>
              <w:rPr>
                <w:rFonts w:hint="eastAsia" w:ascii="Times New Roman" w:hAnsi="Times New Roman" w:cs="Times New Roman"/>
                <w:i w:val="0"/>
                <w:iCs w:val="0"/>
                <w:color w:val="000000"/>
                <w:sz w:val="21"/>
                <w:szCs w:val="21"/>
                <w:highlight w:val="none"/>
                <w:u w:val="none"/>
                <w:lang w:val="en-US" w:eastAsia="zh-CN"/>
              </w:rPr>
              <w:t>民权</w:t>
            </w:r>
            <w:r>
              <w:rPr>
                <w:rFonts w:hint="default" w:ascii="Times New Roman" w:hAnsi="Times New Roman" w:cs="Times New Roman"/>
                <w:i w:val="0"/>
                <w:iCs w:val="0"/>
                <w:color w:val="000000"/>
                <w:sz w:val="21"/>
                <w:szCs w:val="21"/>
                <w:highlight w:val="none"/>
                <w:u w:val="none"/>
              </w:rPr>
              <w:t>县</w:t>
            </w:r>
            <w:r>
              <w:rPr>
                <w:rFonts w:hint="default" w:ascii="Times New Roman" w:hAnsi="Times New Roman" w:cs="Times New Roman"/>
                <w:bCs/>
                <w:i w:val="0"/>
                <w:iCs w:val="0"/>
                <w:color w:val="000000"/>
                <w:sz w:val="21"/>
                <w:szCs w:val="21"/>
                <w:highlight w:val="none"/>
                <w:u w:val="none"/>
              </w:rPr>
              <w:t>区域内大气环境中SO</w:t>
            </w:r>
            <w:r>
              <w:rPr>
                <w:rFonts w:hint="default" w:ascii="Times New Roman" w:hAnsi="Times New Roman" w:cs="Times New Roman"/>
                <w:bCs/>
                <w:i w:val="0"/>
                <w:iCs w:val="0"/>
                <w:color w:val="000000"/>
                <w:sz w:val="21"/>
                <w:szCs w:val="21"/>
                <w:highlight w:val="none"/>
                <w:u w:val="none"/>
                <w:vertAlign w:val="subscript"/>
              </w:rPr>
              <w:t>2</w:t>
            </w:r>
            <w:r>
              <w:rPr>
                <w:rFonts w:hint="default" w:ascii="Times New Roman" w:hAnsi="Times New Roman" w:cs="Times New Roman"/>
                <w:bCs/>
                <w:i w:val="0"/>
                <w:iCs w:val="0"/>
                <w:color w:val="000000"/>
                <w:sz w:val="21"/>
                <w:szCs w:val="21"/>
                <w:highlight w:val="none"/>
                <w:u w:val="none"/>
              </w:rPr>
              <w:t>、NO</w:t>
            </w:r>
            <w:r>
              <w:rPr>
                <w:rFonts w:hint="default" w:ascii="Times New Roman" w:hAnsi="Times New Roman" w:cs="Times New Roman"/>
                <w:bCs/>
                <w:i w:val="0"/>
                <w:iCs w:val="0"/>
                <w:color w:val="000000"/>
                <w:sz w:val="21"/>
                <w:szCs w:val="21"/>
                <w:highlight w:val="none"/>
                <w:u w:val="none"/>
                <w:vertAlign w:val="subscript"/>
              </w:rPr>
              <w:t>2</w:t>
            </w:r>
            <w:r>
              <w:rPr>
                <w:rFonts w:hint="default" w:ascii="Times New Roman" w:hAnsi="Times New Roman" w:cs="Times New Roman"/>
                <w:bCs/>
                <w:i w:val="0"/>
                <w:iCs w:val="0"/>
                <w:color w:val="000000"/>
                <w:sz w:val="21"/>
                <w:szCs w:val="21"/>
                <w:highlight w:val="none"/>
                <w:u w:val="none"/>
              </w:rPr>
              <w:t>年平均浓度、CO24h第95百分位数浓度能够满足《环境空气质量标准》(GB3095-2012）二级标准，PM</w:t>
            </w:r>
            <w:r>
              <w:rPr>
                <w:rFonts w:hint="default" w:ascii="Times New Roman" w:hAnsi="Times New Roman" w:cs="Times New Roman"/>
                <w:bCs/>
                <w:i w:val="0"/>
                <w:iCs w:val="0"/>
                <w:color w:val="000000"/>
                <w:sz w:val="21"/>
                <w:szCs w:val="21"/>
                <w:highlight w:val="none"/>
                <w:u w:val="none"/>
                <w:vertAlign w:val="subscript"/>
              </w:rPr>
              <w:t>2.5</w:t>
            </w:r>
            <w:r>
              <w:rPr>
                <w:rFonts w:hint="default" w:ascii="Times New Roman" w:hAnsi="Times New Roman" w:cs="Times New Roman"/>
                <w:bCs/>
                <w:i w:val="0"/>
                <w:iCs w:val="0"/>
                <w:color w:val="000000"/>
                <w:sz w:val="21"/>
                <w:szCs w:val="21"/>
                <w:highlight w:val="none"/>
                <w:u w:val="none"/>
              </w:rPr>
              <w:t>、PM</w:t>
            </w:r>
            <w:r>
              <w:rPr>
                <w:rFonts w:hint="default" w:ascii="Times New Roman" w:hAnsi="Times New Roman" w:cs="Times New Roman"/>
                <w:bCs/>
                <w:i w:val="0"/>
                <w:iCs w:val="0"/>
                <w:color w:val="000000"/>
                <w:sz w:val="21"/>
                <w:szCs w:val="21"/>
                <w:highlight w:val="none"/>
                <w:u w:val="none"/>
                <w:vertAlign w:val="subscript"/>
              </w:rPr>
              <w:t>10</w:t>
            </w:r>
            <w:r>
              <w:rPr>
                <w:rFonts w:hint="default" w:ascii="Times New Roman" w:hAnsi="Times New Roman" w:cs="Times New Roman"/>
                <w:bCs/>
                <w:i w:val="0"/>
                <w:iCs w:val="0"/>
                <w:color w:val="000000"/>
                <w:sz w:val="21"/>
                <w:szCs w:val="21"/>
                <w:highlight w:val="none"/>
                <w:u w:val="none"/>
              </w:rPr>
              <w:t>年平均浓度、O</w:t>
            </w:r>
            <w:r>
              <w:rPr>
                <w:rFonts w:hint="default" w:ascii="Times New Roman" w:hAnsi="Times New Roman" w:cs="Times New Roman"/>
                <w:bCs/>
                <w:i w:val="0"/>
                <w:iCs w:val="0"/>
                <w:color w:val="000000"/>
                <w:sz w:val="21"/>
                <w:szCs w:val="21"/>
                <w:highlight w:val="none"/>
                <w:u w:val="none"/>
                <w:vertAlign w:val="subscript"/>
              </w:rPr>
              <w:t>3</w:t>
            </w:r>
            <w:r>
              <w:rPr>
                <w:rFonts w:hint="default" w:ascii="Times New Roman" w:hAnsi="Times New Roman" w:cs="Times New Roman"/>
                <w:bCs/>
                <w:i w:val="0"/>
                <w:iCs w:val="0"/>
                <w:color w:val="000000"/>
                <w:sz w:val="21"/>
                <w:szCs w:val="21"/>
                <w:highlight w:val="none"/>
                <w:u w:val="none"/>
              </w:rPr>
              <w:t>8h平均第90百分位数浓</w:t>
            </w:r>
            <w:r>
              <w:rPr>
                <w:rFonts w:hint="default" w:ascii="Times New Roman" w:hAnsi="Times New Roman" w:cs="Times New Roman"/>
                <w:bCs/>
                <w:i w:val="0"/>
                <w:iCs w:val="0"/>
                <w:color w:val="000000"/>
                <w:sz w:val="21"/>
                <w:szCs w:val="21"/>
                <w:u w:val="none"/>
              </w:rPr>
              <w:t>度不能满足《环境空气质量标准》(GB3095-2012）二级标准</w:t>
            </w:r>
            <w:r>
              <w:rPr>
                <w:i w:val="0"/>
                <w:iCs w:val="0"/>
                <w:color w:val="000000"/>
                <w:sz w:val="21"/>
                <w:szCs w:val="21"/>
                <w:u w:val="none"/>
              </w:rPr>
              <w:t>。</w:t>
            </w:r>
            <w:r>
              <w:rPr>
                <w:rFonts w:hint="eastAsia"/>
                <w:i w:val="0"/>
                <w:iCs w:val="0"/>
                <w:color w:val="000000"/>
                <w:sz w:val="21"/>
                <w:szCs w:val="21"/>
                <w:u w:val="none"/>
                <w:lang w:val="en-US" w:eastAsia="zh-CN"/>
              </w:rPr>
              <w:t>民权</w:t>
            </w:r>
            <w:r>
              <w:rPr>
                <w:bCs/>
                <w:i w:val="0"/>
                <w:iCs w:val="0"/>
                <w:color w:val="000000"/>
                <w:sz w:val="21"/>
                <w:szCs w:val="21"/>
                <w:u w:val="none"/>
              </w:rPr>
              <w:t>县为不达标区。</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Style w:val="56"/>
                <w:rFonts w:hint="default" w:ascii="Times New Roman" w:hAnsi="Times New Roman" w:eastAsia="宋体"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3.1.2环境空气质量现状</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outlineLvl w:val="9"/>
              <w:rPr>
                <w:bCs/>
                <w:color w:val="000000"/>
                <w:sz w:val="21"/>
                <w:szCs w:val="21"/>
              </w:rPr>
            </w:pPr>
            <w:r>
              <w:rPr>
                <w:rFonts w:hint="default" w:ascii="Times New Roman" w:hAnsi="Times New Roman" w:cs="Times New Roman"/>
                <w:bCs/>
                <w:color w:val="000000"/>
                <w:sz w:val="21"/>
                <w:szCs w:val="21"/>
                <w:u w:val="none"/>
              </w:rPr>
              <w:t>根据大气功能区划分，本项目所在地属于环境空气二类功能区，环境空气质量应执行《环境空气质量标准》（GB3095-2012）二级标准。</w:t>
            </w:r>
            <w:r>
              <w:rPr>
                <w:color w:val="000000"/>
                <w:szCs w:val="21"/>
                <w:u w:val="none"/>
              </w:rPr>
              <w:t>本次评价选取20</w:t>
            </w:r>
            <w:r>
              <w:rPr>
                <w:rFonts w:hint="eastAsia"/>
                <w:color w:val="000000"/>
                <w:szCs w:val="21"/>
                <w:u w:val="none"/>
                <w:lang w:val="en-US" w:eastAsia="zh-CN"/>
              </w:rPr>
              <w:t>22</w:t>
            </w:r>
            <w:r>
              <w:rPr>
                <w:color w:val="000000"/>
                <w:szCs w:val="21"/>
                <w:u w:val="none"/>
              </w:rPr>
              <w:t>年作为评价基准年，</w:t>
            </w:r>
            <w:r>
              <w:rPr>
                <w:rFonts w:hint="eastAsia"/>
                <w:color w:val="000000"/>
                <w:szCs w:val="21"/>
                <w:u w:val="none"/>
                <w:lang w:val="en-US" w:eastAsia="zh-CN"/>
              </w:rPr>
              <w:t>根据</w:t>
            </w:r>
            <w:r>
              <w:rPr>
                <w:rFonts w:hint="eastAsia" w:ascii="Times New Roman" w:hAnsi="Times New Roman" w:eastAsia="宋体" w:cs="Times New Roman"/>
                <w:color w:val="000000"/>
                <w:szCs w:val="21"/>
                <w:u w:val="none"/>
                <w:lang w:val="en-US" w:eastAsia="zh-CN"/>
              </w:rPr>
              <w:t>河南省生态环境监测和安全中心公布的民权县2022年</w:t>
            </w:r>
            <w:r>
              <w:rPr>
                <w:rFonts w:hint="eastAsia" w:ascii="宋体" w:hAnsi="宋体" w:eastAsia="宋体" w:cs="宋体"/>
                <w:i w:val="0"/>
                <w:iCs w:val="0"/>
                <w:caps w:val="0"/>
                <w:color w:val="000000"/>
                <w:spacing w:val="0"/>
                <w:sz w:val="21"/>
                <w:szCs w:val="21"/>
                <w:shd w:val="clear" w:color="auto" w:fill="FFFFFF"/>
              </w:rPr>
              <w:t>环境空气质量数据</w:t>
            </w:r>
            <w:r>
              <w:rPr>
                <w:rFonts w:hint="eastAsia" w:ascii="宋体" w:hAnsi="宋体" w:eastAsia="宋体" w:cs="宋体"/>
                <w:i w:val="0"/>
                <w:iCs w:val="0"/>
                <w:caps w:val="0"/>
                <w:color w:val="000000"/>
                <w:spacing w:val="0"/>
                <w:sz w:val="21"/>
                <w:szCs w:val="21"/>
                <w:shd w:val="clear" w:color="auto" w:fill="FFFFFF"/>
                <w:lang w:eastAsia="zh-CN"/>
              </w:rPr>
              <w:t>，</w:t>
            </w:r>
            <w:r>
              <w:rPr>
                <w:rFonts w:hint="eastAsia" w:ascii="Times New Roman" w:hAnsi="Times New Roman" w:eastAsia="宋体" w:cs="Times New Roman"/>
                <w:color w:val="000000"/>
                <w:szCs w:val="21"/>
                <w:u w:val="none"/>
                <w:lang w:val="en-US" w:eastAsia="zh-CN"/>
              </w:rPr>
              <w:t>获</w:t>
            </w:r>
            <w:r>
              <w:rPr>
                <w:color w:val="000000"/>
                <w:szCs w:val="21"/>
              </w:rPr>
              <w:t>取</w:t>
            </w:r>
            <w:r>
              <w:rPr>
                <w:rFonts w:hint="eastAsia"/>
                <w:color w:val="000000"/>
                <w:szCs w:val="21"/>
                <w:lang w:val="en-US" w:eastAsia="zh-CN"/>
              </w:rPr>
              <w:t>民权县</w:t>
            </w:r>
            <w:r>
              <w:rPr>
                <w:color w:val="000000"/>
                <w:szCs w:val="21"/>
              </w:rPr>
              <w:t>连续1年中365个日均值数据，每月至少有30个有效数据（其中2月有28个）</w:t>
            </w:r>
            <w:r>
              <w:rPr>
                <w:rFonts w:hint="default" w:ascii="Times New Roman" w:hAnsi="Times New Roman" w:cs="Times New Roman"/>
                <w:color w:val="000000"/>
                <w:sz w:val="21"/>
                <w:szCs w:val="21"/>
              </w:rPr>
              <w:t>，</w:t>
            </w:r>
            <w:r>
              <w:rPr>
                <w:rFonts w:hint="default" w:ascii="Times New Roman" w:hAnsi="Times New Roman" w:cs="Times New Roman"/>
                <w:bCs/>
                <w:color w:val="000000"/>
                <w:sz w:val="21"/>
                <w:szCs w:val="21"/>
              </w:rPr>
              <w:t>数据有效性满足GB3095-2012和HJ663中关于数据统计的有效性规定，经统计分析环</w:t>
            </w:r>
            <w:r>
              <w:rPr>
                <w:rFonts w:ascii="Times New Roman"/>
                <w:bCs/>
                <w:color w:val="000000"/>
                <w:sz w:val="21"/>
                <w:szCs w:val="21"/>
              </w:rPr>
              <w:t>境质量调查数据统计结果如下</w:t>
            </w:r>
            <w:r>
              <w:rPr>
                <w:bCs/>
                <w:color w:val="000000"/>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Times New Roman" w:hAnsi="Times New Roman"/>
                <w:b/>
                <w:color w:val="000000"/>
                <w:sz w:val="21"/>
                <w:szCs w:val="21"/>
                <w:highlight w:val="none"/>
                <w:u w:val="none"/>
              </w:rPr>
            </w:pPr>
            <w:r>
              <w:rPr>
                <w:rFonts w:hint="default" w:ascii="Times New Roman" w:hAnsi="Times New Roman" w:cs="Times New Roman"/>
                <w:b/>
                <w:color w:val="000000"/>
                <w:sz w:val="21"/>
                <w:szCs w:val="21"/>
                <w:highlight w:val="none"/>
                <w:u w:val="none"/>
              </w:rPr>
              <w:t>表</w:t>
            </w:r>
            <w:r>
              <w:rPr>
                <w:rFonts w:hint="eastAsia" w:ascii="Times New Roman" w:hAnsi="Times New Roman" w:cs="Times New Roman"/>
                <w:b/>
                <w:color w:val="000000"/>
                <w:sz w:val="21"/>
                <w:szCs w:val="21"/>
                <w:highlight w:val="none"/>
                <w:u w:val="none"/>
                <w:lang w:val="en-US" w:eastAsia="zh-CN"/>
              </w:rPr>
              <w:t>3-2</w:t>
            </w:r>
            <w:r>
              <w:rPr>
                <w:rFonts w:hint="default" w:ascii="Times New Roman" w:hAnsi="Times New Roman" w:cs="Times New Roman"/>
                <w:b/>
                <w:color w:val="000000"/>
                <w:sz w:val="21"/>
                <w:szCs w:val="21"/>
                <w:highlight w:val="none"/>
                <w:u w:val="none"/>
              </w:rPr>
              <w:t xml:space="preserve"> </w:t>
            </w:r>
            <w:r>
              <w:rPr>
                <w:rFonts w:hint="eastAsia" w:ascii="Times New Roman" w:hAnsi="Times New Roman"/>
                <w:b/>
                <w:color w:val="000000"/>
                <w:sz w:val="21"/>
                <w:szCs w:val="21"/>
                <w:highlight w:val="none"/>
                <w:u w:val="none"/>
              </w:rPr>
              <w:t xml:space="preserve">   </w:t>
            </w:r>
            <w:r>
              <w:rPr>
                <w:rFonts w:hint="eastAsia" w:ascii="Times New Roman" w:hAnsi="Times New Roman"/>
                <w:b/>
                <w:color w:val="000000"/>
                <w:sz w:val="21"/>
                <w:szCs w:val="21"/>
                <w:highlight w:val="none"/>
                <w:u w:val="none"/>
                <w:lang w:val="en-US" w:eastAsia="zh-CN"/>
              </w:rPr>
              <w:t>民权</w:t>
            </w:r>
            <w:r>
              <w:rPr>
                <w:rFonts w:hint="eastAsia" w:ascii="Times New Roman" w:hAnsi="Times New Roman"/>
                <w:b/>
                <w:color w:val="000000"/>
                <w:sz w:val="21"/>
                <w:szCs w:val="21"/>
                <w:highlight w:val="none"/>
                <w:u w:val="none"/>
                <w:lang w:eastAsia="zh-CN"/>
              </w:rPr>
              <w:t>县</w:t>
            </w:r>
            <w:r>
              <w:rPr>
                <w:rFonts w:hint="eastAsia" w:ascii="Times New Roman" w:hAnsi="Times New Roman"/>
                <w:b/>
                <w:color w:val="000000"/>
                <w:sz w:val="21"/>
                <w:szCs w:val="21"/>
                <w:highlight w:val="none"/>
                <w:u w:val="none"/>
                <w:lang w:val="en-US" w:eastAsia="zh-CN"/>
              </w:rPr>
              <w:t>2022年</w:t>
            </w:r>
            <w:r>
              <w:rPr>
                <w:rFonts w:ascii="Times New Roman"/>
                <w:b/>
                <w:color w:val="000000"/>
                <w:sz w:val="21"/>
                <w:szCs w:val="21"/>
                <w:highlight w:val="none"/>
                <w:u w:val="none"/>
              </w:rPr>
              <w:t>环境空气质量现状监测统计表</w:t>
            </w:r>
          </w:p>
          <w:tbl>
            <w:tblPr>
              <w:tblStyle w:val="25"/>
              <w:tblW w:w="864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310"/>
              <w:gridCol w:w="1140"/>
              <w:gridCol w:w="1980"/>
              <w:gridCol w:w="1005"/>
              <w:gridCol w:w="12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eastAsia" w:eastAsia="宋体" w:cs="Times New Roman"/>
                      <w:b/>
                      <w:bCs/>
                      <w:iCs/>
                      <w:color w:val="000000"/>
                      <w:szCs w:val="21"/>
                      <w:highlight w:val="none"/>
                      <w:u w:val="none"/>
                      <w:lang w:eastAsia="zh-CN"/>
                    </w:rPr>
                  </w:pPr>
                  <w:r>
                    <w:rPr>
                      <w:rFonts w:hint="eastAsia" w:cs="Times New Roman"/>
                      <w:b/>
                      <w:bCs/>
                      <w:iCs/>
                      <w:color w:val="000000"/>
                      <w:szCs w:val="21"/>
                      <w:highlight w:val="none"/>
                      <w:u w:val="none"/>
                      <w:lang w:eastAsia="zh-CN"/>
                    </w:rPr>
                    <w:t>污染物</w:t>
                  </w:r>
                </w:p>
              </w:tc>
              <w:tc>
                <w:tcPr>
                  <w:tcW w:w="2310"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eastAsia" w:eastAsia="宋体" w:cs="Times New Roman"/>
                      <w:b/>
                      <w:bCs/>
                      <w:iCs/>
                      <w:color w:val="000000"/>
                      <w:szCs w:val="21"/>
                      <w:highlight w:val="none"/>
                      <w:u w:val="none"/>
                      <w:lang w:eastAsia="zh-CN"/>
                    </w:rPr>
                  </w:pPr>
                  <w:r>
                    <w:rPr>
                      <w:rFonts w:hint="eastAsia" w:cs="Times New Roman"/>
                      <w:b/>
                      <w:bCs/>
                      <w:iCs/>
                      <w:color w:val="000000"/>
                      <w:szCs w:val="21"/>
                      <w:highlight w:val="none"/>
                      <w:u w:val="none"/>
                      <w:lang w:eastAsia="zh-CN"/>
                    </w:rPr>
                    <w:t>评价指标</w:t>
                  </w:r>
                </w:p>
              </w:tc>
              <w:tc>
                <w:tcPr>
                  <w:tcW w:w="1140"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eastAsia" w:eastAsia="宋体" w:cs="Times New Roman"/>
                      <w:b/>
                      <w:bCs/>
                      <w:iCs/>
                      <w:color w:val="000000"/>
                      <w:szCs w:val="21"/>
                      <w:highlight w:val="none"/>
                      <w:u w:val="none"/>
                      <w:lang w:eastAsia="zh-CN"/>
                    </w:rPr>
                  </w:pPr>
                  <w:r>
                    <w:rPr>
                      <w:rFonts w:hint="eastAsia" w:cs="Times New Roman"/>
                      <w:b/>
                      <w:bCs/>
                      <w:iCs/>
                      <w:color w:val="000000"/>
                      <w:szCs w:val="21"/>
                      <w:highlight w:val="none"/>
                      <w:u w:val="none"/>
                      <w:lang w:eastAsia="zh-CN"/>
                    </w:rPr>
                    <w:t>现状浓度</w:t>
                  </w:r>
                </w:p>
              </w:tc>
              <w:tc>
                <w:tcPr>
                  <w:tcW w:w="1980"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
                      <w:bCs/>
                      <w:iCs/>
                      <w:color w:val="000000"/>
                      <w:szCs w:val="21"/>
                      <w:highlight w:val="none"/>
                      <w:u w:val="none"/>
                    </w:rPr>
                  </w:pPr>
                  <w:r>
                    <w:rPr>
                      <w:rFonts w:hint="default" w:cs="Times New Roman"/>
                      <w:b/>
                      <w:bCs/>
                      <w:iCs/>
                      <w:color w:val="000000"/>
                      <w:szCs w:val="21"/>
                      <w:highlight w:val="none"/>
                      <w:u w:val="none"/>
                    </w:rPr>
                    <w:t>标准值</w:t>
                  </w:r>
                </w:p>
              </w:tc>
              <w:tc>
                <w:tcPr>
                  <w:tcW w:w="1005"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
                      <w:bCs/>
                      <w:iCs/>
                      <w:color w:val="000000"/>
                      <w:szCs w:val="21"/>
                      <w:highlight w:val="none"/>
                      <w:u w:val="none"/>
                    </w:rPr>
                  </w:pPr>
                  <w:r>
                    <w:rPr>
                      <w:rFonts w:hint="default" w:cs="Times New Roman"/>
                      <w:b/>
                      <w:bCs/>
                      <w:iCs/>
                      <w:color w:val="000000"/>
                      <w:szCs w:val="21"/>
                      <w:highlight w:val="none"/>
                      <w:u w:val="none"/>
                    </w:rPr>
                    <w:t>占标率</w:t>
                  </w:r>
                </w:p>
              </w:tc>
              <w:tc>
                <w:tcPr>
                  <w:tcW w:w="1281"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
                      <w:bCs/>
                      <w:iCs/>
                      <w:color w:val="000000"/>
                      <w:szCs w:val="21"/>
                      <w:highlight w:val="none"/>
                      <w:u w:val="none"/>
                    </w:rPr>
                  </w:pPr>
                  <w:r>
                    <w:rPr>
                      <w:rFonts w:hint="default" w:cs="Times New Roman"/>
                      <w:b/>
                      <w:bCs/>
                      <w:iCs/>
                      <w:color w:val="000000"/>
                      <w:szCs w:val="21"/>
                      <w:highlight w:val="none"/>
                      <w:u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default" w:cs="Times New Roman"/>
                      <w:bCs/>
                      <w:iCs/>
                      <w:color w:val="000000"/>
                      <w:szCs w:val="21"/>
                      <w:highlight w:val="none"/>
                      <w:u w:val="none"/>
                    </w:rPr>
                    <w:t>PM</w:t>
                  </w:r>
                  <w:r>
                    <w:rPr>
                      <w:rFonts w:hint="default" w:cs="Times New Roman"/>
                      <w:bCs/>
                      <w:iCs/>
                      <w:color w:val="000000"/>
                      <w:szCs w:val="21"/>
                      <w:highlight w:val="none"/>
                      <w:u w:val="none"/>
                      <w:vertAlign w:val="subscript"/>
                    </w:rPr>
                    <w:t>2.5</w:t>
                  </w:r>
                </w:p>
              </w:tc>
              <w:tc>
                <w:tcPr>
                  <w:tcW w:w="2310" w:type="dxa"/>
                  <w:tcBorders>
                    <w:tl2br w:val="nil"/>
                    <w:tr2bl w:val="nil"/>
                  </w:tcBorders>
                  <w:noWrap w:val="0"/>
                  <w:vAlign w:val="center"/>
                </w:tcPr>
                <w:p>
                  <w:pPr>
                    <w:pStyle w:val="59"/>
                    <w:keepNext w:val="0"/>
                    <w:keepLines w:val="0"/>
                    <w:pageBreakBefore w:val="0"/>
                    <w:kinsoku/>
                    <w:wordWrap/>
                    <w:overflowPunct/>
                    <w:topLinePunct w:val="0"/>
                    <w:autoSpaceDE/>
                    <w:autoSpaceDN/>
                    <w:bidi w:val="0"/>
                    <w:spacing w:line="240" w:lineRule="auto"/>
                    <w:ind w:left="-105" w:leftChars="-50" w:right="-105" w:rightChars="-50"/>
                    <w:textAlignment w:val="auto"/>
                    <w:rPr>
                      <w:rFonts w:cs="Times New Roman"/>
                      <w:bCs/>
                      <w:iCs/>
                      <w:color w:val="000000"/>
                      <w:highlight w:val="none"/>
                      <w:u w:val="none"/>
                    </w:rPr>
                  </w:pPr>
                  <w:r>
                    <w:rPr>
                      <w:rFonts w:cs="Times New Roman"/>
                      <w:bCs/>
                      <w:iCs/>
                      <w:color w:val="000000"/>
                      <w:highlight w:val="none"/>
                      <w:u w:val="none"/>
                    </w:rPr>
                    <w:t>年均值</w:t>
                  </w:r>
                </w:p>
              </w:tc>
              <w:tc>
                <w:tcPr>
                  <w:tcW w:w="1140" w:type="dxa"/>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cs="Times New Roman"/>
                      <w:bCs/>
                      <w:iCs/>
                      <w:color w:val="000000"/>
                      <w:szCs w:val="21"/>
                      <w:highlight w:val="none"/>
                      <w:u w:val="none"/>
                    </w:rPr>
                  </w:pPr>
                  <w:r>
                    <w:rPr>
                      <w:rFonts w:hint="eastAsia" w:ascii="Times New Roman" w:hAnsi="Times New Roman"/>
                      <w:szCs w:val="21"/>
                      <w:highlight w:val="none"/>
                      <w:lang w:val="en-US" w:eastAsia="zh-CN"/>
                    </w:rPr>
                    <w:t>48</w:t>
                  </w:r>
                  <w:r>
                    <w:rPr>
                      <w:bCs/>
                      <w:iCs/>
                      <w:color w:val="000000"/>
                      <w:szCs w:val="21"/>
                      <w:highlight w:val="none"/>
                    </w:rPr>
                    <w:t>μg/m</w:t>
                  </w:r>
                  <w:r>
                    <w:rPr>
                      <w:bCs/>
                      <w:iCs/>
                      <w:color w:val="000000"/>
                      <w:szCs w:val="21"/>
                      <w:highlight w:val="none"/>
                      <w:vertAlign w:val="superscript"/>
                    </w:rPr>
                    <w:t>3</w:t>
                  </w:r>
                </w:p>
              </w:tc>
              <w:tc>
                <w:tcPr>
                  <w:tcW w:w="1980"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default" w:cs="Times New Roman"/>
                      <w:bCs/>
                      <w:iCs/>
                      <w:color w:val="000000"/>
                      <w:szCs w:val="21"/>
                      <w:highlight w:val="none"/>
                      <w:u w:val="none"/>
                    </w:rPr>
                    <w:t>年平均：35μg/m</w:t>
                  </w:r>
                  <w:r>
                    <w:rPr>
                      <w:rFonts w:hint="default" w:cs="Times New Roman"/>
                      <w:bCs/>
                      <w:iCs/>
                      <w:color w:val="000000"/>
                      <w:szCs w:val="21"/>
                      <w:highlight w:val="none"/>
                      <w:u w:val="none"/>
                      <w:vertAlign w:val="superscript"/>
                    </w:rPr>
                    <w:t>3</w:t>
                  </w:r>
                </w:p>
              </w:tc>
              <w:tc>
                <w:tcPr>
                  <w:tcW w:w="1005"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default" w:cs="Times New Roman"/>
                      <w:bCs/>
                      <w:iCs/>
                      <w:color w:val="000000"/>
                      <w:szCs w:val="21"/>
                      <w:highlight w:val="none"/>
                      <w:u w:val="none"/>
                    </w:rPr>
                    <w:t>1</w:t>
                  </w:r>
                  <w:r>
                    <w:rPr>
                      <w:rFonts w:hint="eastAsia" w:cs="Times New Roman"/>
                      <w:bCs/>
                      <w:iCs/>
                      <w:color w:val="000000"/>
                      <w:szCs w:val="21"/>
                      <w:highlight w:val="none"/>
                      <w:u w:val="none"/>
                      <w:lang w:val="en-US" w:eastAsia="zh-CN"/>
                    </w:rPr>
                    <w:t>37.1</w:t>
                  </w:r>
                  <w:r>
                    <w:rPr>
                      <w:rFonts w:hint="default" w:cs="Times New Roman"/>
                      <w:bCs/>
                      <w:iCs/>
                      <w:color w:val="000000"/>
                      <w:szCs w:val="21"/>
                      <w:highlight w:val="none"/>
                      <w:u w:val="none"/>
                    </w:rPr>
                    <w:t>%</w:t>
                  </w:r>
                </w:p>
              </w:tc>
              <w:tc>
                <w:tcPr>
                  <w:tcW w:w="128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bCs/>
                      <w:iCs/>
                      <w:color w:val="000000"/>
                      <w:highlight w:val="none"/>
                      <w:u w:val="none"/>
                    </w:rPr>
                  </w:pPr>
                  <w:r>
                    <w:rPr>
                      <w:rFonts w:cs="Times New Roman"/>
                      <w:b/>
                      <w:bCs/>
                      <w:color w:val="000000"/>
                      <w:kern w:val="0"/>
                      <w:highlight w:val="none"/>
                      <w:u w:val="none"/>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default" w:cs="Times New Roman"/>
                      <w:bCs/>
                      <w:iCs/>
                      <w:color w:val="000000"/>
                      <w:szCs w:val="21"/>
                      <w:highlight w:val="none"/>
                      <w:u w:val="none"/>
                    </w:rPr>
                    <w:t>PM</w:t>
                  </w:r>
                  <w:r>
                    <w:rPr>
                      <w:rFonts w:hint="default" w:cs="Times New Roman"/>
                      <w:bCs/>
                      <w:iCs/>
                      <w:color w:val="000000"/>
                      <w:szCs w:val="21"/>
                      <w:highlight w:val="none"/>
                      <w:u w:val="none"/>
                      <w:vertAlign w:val="subscript"/>
                    </w:rPr>
                    <w:t>10</w:t>
                  </w:r>
                </w:p>
              </w:tc>
              <w:tc>
                <w:tcPr>
                  <w:tcW w:w="2310" w:type="dxa"/>
                  <w:tcBorders>
                    <w:tl2br w:val="nil"/>
                    <w:tr2bl w:val="nil"/>
                  </w:tcBorders>
                  <w:noWrap w:val="0"/>
                  <w:vAlign w:val="center"/>
                </w:tcPr>
                <w:p>
                  <w:pPr>
                    <w:pStyle w:val="59"/>
                    <w:keepNext w:val="0"/>
                    <w:keepLines w:val="0"/>
                    <w:pageBreakBefore w:val="0"/>
                    <w:kinsoku/>
                    <w:wordWrap/>
                    <w:overflowPunct/>
                    <w:topLinePunct w:val="0"/>
                    <w:autoSpaceDE/>
                    <w:autoSpaceDN/>
                    <w:bidi w:val="0"/>
                    <w:spacing w:line="240" w:lineRule="auto"/>
                    <w:ind w:left="-105" w:leftChars="-50" w:right="-105" w:rightChars="-50"/>
                    <w:textAlignment w:val="auto"/>
                    <w:rPr>
                      <w:rFonts w:cs="Times New Roman"/>
                      <w:bCs/>
                      <w:iCs/>
                      <w:color w:val="000000"/>
                      <w:highlight w:val="none"/>
                      <w:u w:val="none"/>
                    </w:rPr>
                  </w:pPr>
                  <w:r>
                    <w:rPr>
                      <w:rFonts w:cs="Times New Roman"/>
                      <w:bCs/>
                      <w:iCs/>
                      <w:color w:val="000000"/>
                      <w:highlight w:val="none"/>
                      <w:u w:val="none"/>
                    </w:rPr>
                    <w:t>年均值</w:t>
                  </w:r>
                </w:p>
              </w:tc>
              <w:tc>
                <w:tcPr>
                  <w:tcW w:w="114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cs="Times New Roman"/>
                      <w:bCs/>
                      <w:iCs/>
                      <w:color w:val="000000"/>
                      <w:szCs w:val="21"/>
                      <w:highlight w:val="none"/>
                      <w:u w:val="none"/>
                    </w:rPr>
                  </w:pPr>
                  <w:r>
                    <w:rPr>
                      <w:rFonts w:hint="eastAsia" w:ascii="Times New Roman" w:hAnsi="Times New Roman"/>
                      <w:szCs w:val="21"/>
                      <w:highlight w:val="none"/>
                      <w:lang w:val="en-US" w:eastAsia="zh-CN"/>
                    </w:rPr>
                    <w:t>81</w:t>
                  </w:r>
                  <w:r>
                    <w:rPr>
                      <w:bCs/>
                      <w:iCs/>
                      <w:color w:val="000000"/>
                      <w:szCs w:val="21"/>
                      <w:highlight w:val="none"/>
                    </w:rPr>
                    <w:t>μg/m</w:t>
                  </w:r>
                  <w:r>
                    <w:rPr>
                      <w:bCs/>
                      <w:iCs/>
                      <w:color w:val="000000"/>
                      <w:szCs w:val="21"/>
                      <w:highlight w:val="none"/>
                      <w:vertAlign w:val="superscript"/>
                    </w:rPr>
                    <w:t>3</w:t>
                  </w:r>
                </w:p>
              </w:tc>
              <w:tc>
                <w:tcPr>
                  <w:tcW w:w="1980"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default" w:cs="Times New Roman"/>
                      <w:bCs/>
                      <w:iCs/>
                      <w:color w:val="000000"/>
                      <w:szCs w:val="21"/>
                      <w:highlight w:val="none"/>
                      <w:u w:val="none"/>
                    </w:rPr>
                    <w:t>年平均：70μg/m</w:t>
                  </w:r>
                  <w:r>
                    <w:rPr>
                      <w:rFonts w:hint="default" w:cs="Times New Roman"/>
                      <w:bCs/>
                      <w:iCs/>
                      <w:color w:val="000000"/>
                      <w:szCs w:val="21"/>
                      <w:highlight w:val="none"/>
                      <w:u w:val="none"/>
                      <w:vertAlign w:val="superscript"/>
                    </w:rPr>
                    <w:t>3</w:t>
                  </w:r>
                </w:p>
              </w:tc>
              <w:tc>
                <w:tcPr>
                  <w:tcW w:w="1005"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eastAsia" w:cs="Times New Roman"/>
                      <w:bCs/>
                      <w:iCs/>
                      <w:color w:val="000000"/>
                      <w:szCs w:val="21"/>
                      <w:highlight w:val="none"/>
                      <w:u w:val="none"/>
                      <w:lang w:val="en-US" w:eastAsia="zh-CN"/>
                    </w:rPr>
                    <w:t>115.7</w:t>
                  </w:r>
                  <w:r>
                    <w:rPr>
                      <w:rFonts w:hint="default" w:cs="Times New Roman"/>
                      <w:bCs/>
                      <w:iCs/>
                      <w:color w:val="000000"/>
                      <w:szCs w:val="21"/>
                      <w:highlight w:val="none"/>
                      <w:u w:val="none"/>
                    </w:rPr>
                    <w:t>%</w:t>
                  </w:r>
                </w:p>
              </w:tc>
              <w:tc>
                <w:tcPr>
                  <w:tcW w:w="128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bCs/>
                      <w:iCs/>
                      <w:color w:val="000000"/>
                      <w:highlight w:val="none"/>
                      <w:u w:val="none"/>
                    </w:rPr>
                  </w:pPr>
                  <w:r>
                    <w:rPr>
                      <w:rFonts w:cs="Times New Roman"/>
                      <w:b/>
                      <w:bCs/>
                      <w:color w:val="000000"/>
                      <w:kern w:val="0"/>
                      <w:highlight w:val="none"/>
                      <w:u w:val="none"/>
                    </w:rPr>
                    <w:t>超标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default" w:cs="Times New Roman"/>
                      <w:bCs/>
                      <w:iCs/>
                      <w:color w:val="000000"/>
                      <w:szCs w:val="21"/>
                      <w:highlight w:val="none"/>
                      <w:u w:val="none"/>
                    </w:rPr>
                    <w:t>SO</w:t>
                  </w:r>
                  <w:r>
                    <w:rPr>
                      <w:rFonts w:hint="default" w:cs="Times New Roman"/>
                      <w:bCs/>
                      <w:iCs/>
                      <w:color w:val="000000"/>
                      <w:szCs w:val="21"/>
                      <w:highlight w:val="none"/>
                      <w:u w:val="none"/>
                      <w:vertAlign w:val="subscript"/>
                    </w:rPr>
                    <w:t>2</w:t>
                  </w:r>
                </w:p>
              </w:tc>
              <w:tc>
                <w:tcPr>
                  <w:tcW w:w="2310" w:type="dxa"/>
                  <w:tcBorders>
                    <w:tl2br w:val="nil"/>
                    <w:tr2bl w:val="nil"/>
                  </w:tcBorders>
                  <w:noWrap w:val="0"/>
                  <w:vAlign w:val="center"/>
                </w:tcPr>
                <w:p>
                  <w:pPr>
                    <w:pStyle w:val="59"/>
                    <w:keepNext w:val="0"/>
                    <w:keepLines w:val="0"/>
                    <w:pageBreakBefore w:val="0"/>
                    <w:kinsoku/>
                    <w:wordWrap/>
                    <w:overflowPunct/>
                    <w:topLinePunct w:val="0"/>
                    <w:autoSpaceDE/>
                    <w:autoSpaceDN/>
                    <w:bidi w:val="0"/>
                    <w:spacing w:line="240" w:lineRule="auto"/>
                    <w:ind w:left="-105" w:leftChars="-50" w:right="-105" w:rightChars="-50"/>
                    <w:textAlignment w:val="auto"/>
                    <w:rPr>
                      <w:rFonts w:cs="Times New Roman"/>
                      <w:bCs/>
                      <w:iCs/>
                      <w:color w:val="000000"/>
                      <w:highlight w:val="none"/>
                      <w:u w:val="none"/>
                    </w:rPr>
                  </w:pPr>
                  <w:r>
                    <w:rPr>
                      <w:rFonts w:cs="Times New Roman"/>
                      <w:bCs/>
                      <w:iCs/>
                      <w:color w:val="000000"/>
                      <w:highlight w:val="none"/>
                      <w:u w:val="none"/>
                    </w:rPr>
                    <w:t>年均值</w:t>
                  </w:r>
                </w:p>
              </w:tc>
              <w:tc>
                <w:tcPr>
                  <w:tcW w:w="114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cs="Times New Roman"/>
                      <w:bCs/>
                      <w:iCs/>
                      <w:color w:val="000000"/>
                      <w:szCs w:val="21"/>
                      <w:highlight w:val="none"/>
                      <w:u w:val="none"/>
                    </w:rPr>
                  </w:pPr>
                  <w:r>
                    <w:rPr>
                      <w:rFonts w:hint="eastAsia" w:ascii="Times New Roman" w:hAnsi="Times New Roman"/>
                      <w:szCs w:val="21"/>
                      <w:highlight w:val="none"/>
                      <w:lang w:val="en-US" w:eastAsia="zh-CN"/>
                    </w:rPr>
                    <w:t>10</w:t>
                  </w:r>
                  <w:r>
                    <w:rPr>
                      <w:bCs/>
                      <w:iCs/>
                      <w:color w:val="000000"/>
                      <w:szCs w:val="21"/>
                      <w:highlight w:val="none"/>
                    </w:rPr>
                    <w:t>μg/m</w:t>
                  </w:r>
                  <w:r>
                    <w:rPr>
                      <w:bCs/>
                      <w:iCs/>
                      <w:color w:val="000000"/>
                      <w:szCs w:val="21"/>
                      <w:highlight w:val="none"/>
                      <w:vertAlign w:val="superscript"/>
                    </w:rPr>
                    <w:t>3</w:t>
                  </w:r>
                </w:p>
              </w:tc>
              <w:tc>
                <w:tcPr>
                  <w:tcW w:w="1980"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default" w:cs="Times New Roman"/>
                      <w:bCs/>
                      <w:iCs/>
                      <w:color w:val="000000"/>
                      <w:szCs w:val="21"/>
                      <w:highlight w:val="none"/>
                      <w:u w:val="none"/>
                    </w:rPr>
                    <w:t>年平均：60μg/m</w:t>
                  </w:r>
                  <w:r>
                    <w:rPr>
                      <w:rFonts w:hint="default" w:cs="Times New Roman"/>
                      <w:bCs/>
                      <w:iCs/>
                      <w:color w:val="000000"/>
                      <w:szCs w:val="21"/>
                      <w:highlight w:val="none"/>
                      <w:u w:val="none"/>
                      <w:vertAlign w:val="superscript"/>
                    </w:rPr>
                    <w:t>3</w:t>
                  </w:r>
                </w:p>
              </w:tc>
              <w:tc>
                <w:tcPr>
                  <w:tcW w:w="1005"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default" w:cs="Times New Roman"/>
                      <w:bCs/>
                      <w:iCs/>
                      <w:color w:val="000000"/>
                      <w:szCs w:val="21"/>
                      <w:highlight w:val="none"/>
                      <w:u w:val="none"/>
                    </w:rPr>
                    <w:t>1</w:t>
                  </w:r>
                  <w:r>
                    <w:rPr>
                      <w:rFonts w:hint="eastAsia" w:cs="Times New Roman"/>
                      <w:bCs/>
                      <w:iCs/>
                      <w:color w:val="000000"/>
                      <w:szCs w:val="21"/>
                      <w:highlight w:val="none"/>
                      <w:u w:val="none"/>
                      <w:lang w:val="en-US" w:eastAsia="zh-CN"/>
                    </w:rPr>
                    <w:t>6.7</w:t>
                  </w:r>
                  <w:r>
                    <w:rPr>
                      <w:rFonts w:hint="default" w:cs="Times New Roman"/>
                      <w:bCs/>
                      <w:iCs/>
                      <w:color w:val="000000"/>
                      <w:szCs w:val="21"/>
                      <w:highlight w:val="none"/>
                      <w:u w:val="none"/>
                    </w:rPr>
                    <w:t>%</w:t>
                  </w:r>
                </w:p>
              </w:tc>
              <w:tc>
                <w:tcPr>
                  <w:tcW w:w="128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bCs/>
                      <w:iCs/>
                      <w:color w:val="000000"/>
                      <w:highlight w:val="none"/>
                      <w:u w:val="none"/>
                    </w:rPr>
                  </w:pPr>
                  <w:r>
                    <w:rPr>
                      <w:rFonts w:cs="Times New Roman"/>
                      <w:color w:val="000000"/>
                      <w:kern w:val="0"/>
                      <w:highlight w:val="none"/>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default" w:cs="Times New Roman"/>
                      <w:bCs/>
                      <w:iCs/>
                      <w:color w:val="000000"/>
                      <w:szCs w:val="21"/>
                      <w:highlight w:val="none"/>
                      <w:u w:val="none"/>
                    </w:rPr>
                    <w:t>NO</w:t>
                  </w:r>
                  <w:r>
                    <w:rPr>
                      <w:rFonts w:hint="default" w:cs="Times New Roman"/>
                      <w:bCs/>
                      <w:iCs/>
                      <w:color w:val="000000"/>
                      <w:szCs w:val="21"/>
                      <w:highlight w:val="none"/>
                      <w:u w:val="none"/>
                      <w:vertAlign w:val="subscript"/>
                    </w:rPr>
                    <w:t>2</w:t>
                  </w:r>
                </w:p>
              </w:tc>
              <w:tc>
                <w:tcPr>
                  <w:tcW w:w="2310" w:type="dxa"/>
                  <w:tcBorders>
                    <w:tl2br w:val="nil"/>
                    <w:tr2bl w:val="nil"/>
                  </w:tcBorders>
                  <w:noWrap w:val="0"/>
                  <w:vAlign w:val="center"/>
                </w:tcPr>
                <w:p>
                  <w:pPr>
                    <w:pStyle w:val="59"/>
                    <w:keepNext w:val="0"/>
                    <w:keepLines w:val="0"/>
                    <w:pageBreakBefore w:val="0"/>
                    <w:kinsoku/>
                    <w:wordWrap/>
                    <w:overflowPunct/>
                    <w:topLinePunct w:val="0"/>
                    <w:autoSpaceDE/>
                    <w:autoSpaceDN/>
                    <w:bidi w:val="0"/>
                    <w:spacing w:line="240" w:lineRule="auto"/>
                    <w:ind w:left="-105" w:leftChars="-50" w:right="-105" w:rightChars="-50"/>
                    <w:textAlignment w:val="auto"/>
                    <w:rPr>
                      <w:rFonts w:cs="Times New Roman"/>
                      <w:bCs/>
                      <w:iCs/>
                      <w:color w:val="000000"/>
                      <w:highlight w:val="none"/>
                      <w:u w:val="none"/>
                    </w:rPr>
                  </w:pPr>
                  <w:r>
                    <w:rPr>
                      <w:rFonts w:cs="Times New Roman"/>
                      <w:bCs/>
                      <w:iCs/>
                      <w:color w:val="000000"/>
                      <w:highlight w:val="none"/>
                      <w:u w:val="none"/>
                    </w:rPr>
                    <w:t>年均值</w:t>
                  </w:r>
                </w:p>
              </w:tc>
              <w:tc>
                <w:tcPr>
                  <w:tcW w:w="114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cs="Times New Roman"/>
                      <w:bCs/>
                      <w:iCs/>
                      <w:color w:val="000000"/>
                      <w:szCs w:val="21"/>
                      <w:highlight w:val="none"/>
                      <w:u w:val="none"/>
                    </w:rPr>
                  </w:pPr>
                  <w:r>
                    <w:rPr>
                      <w:rFonts w:hint="eastAsia" w:ascii="Times New Roman" w:hAnsi="Times New Roman"/>
                      <w:szCs w:val="21"/>
                      <w:highlight w:val="none"/>
                      <w:lang w:val="en-US" w:eastAsia="zh-CN"/>
                    </w:rPr>
                    <w:t>21</w:t>
                  </w:r>
                  <w:r>
                    <w:rPr>
                      <w:bCs/>
                      <w:iCs/>
                      <w:color w:val="000000"/>
                      <w:szCs w:val="21"/>
                      <w:highlight w:val="none"/>
                    </w:rPr>
                    <w:t>μg/m</w:t>
                  </w:r>
                  <w:r>
                    <w:rPr>
                      <w:bCs/>
                      <w:iCs/>
                      <w:color w:val="000000"/>
                      <w:szCs w:val="21"/>
                      <w:highlight w:val="none"/>
                      <w:vertAlign w:val="superscript"/>
                    </w:rPr>
                    <w:t>3</w:t>
                  </w:r>
                </w:p>
              </w:tc>
              <w:tc>
                <w:tcPr>
                  <w:tcW w:w="1980"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default" w:cs="Times New Roman"/>
                      <w:bCs/>
                      <w:iCs/>
                      <w:color w:val="000000"/>
                      <w:szCs w:val="21"/>
                      <w:highlight w:val="none"/>
                      <w:u w:val="none"/>
                    </w:rPr>
                    <w:t>年平均：40μg/m</w:t>
                  </w:r>
                  <w:r>
                    <w:rPr>
                      <w:rFonts w:hint="default" w:cs="Times New Roman"/>
                      <w:bCs/>
                      <w:iCs/>
                      <w:color w:val="000000"/>
                      <w:szCs w:val="21"/>
                      <w:highlight w:val="none"/>
                      <w:u w:val="none"/>
                      <w:vertAlign w:val="superscript"/>
                    </w:rPr>
                    <w:t>3</w:t>
                  </w:r>
                </w:p>
              </w:tc>
              <w:tc>
                <w:tcPr>
                  <w:tcW w:w="1005"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eastAsia" w:cs="Times New Roman"/>
                      <w:bCs/>
                      <w:iCs/>
                      <w:color w:val="000000"/>
                      <w:szCs w:val="21"/>
                      <w:highlight w:val="none"/>
                      <w:u w:val="none"/>
                      <w:lang w:val="en-US" w:eastAsia="zh-CN"/>
                    </w:rPr>
                    <w:t>52.5</w:t>
                  </w:r>
                  <w:r>
                    <w:rPr>
                      <w:rFonts w:hint="default" w:cs="Times New Roman"/>
                      <w:bCs/>
                      <w:iCs/>
                      <w:color w:val="000000"/>
                      <w:szCs w:val="21"/>
                      <w:highlight w:val="none"/>
                      <w:u w:val="none"/>
                    </w:rPr>
                    <w:t>%</w:t>
                  </w:r>
                </w:p>
              </w:tc>
              <w:tc>
                <w:tcPr>
                  <w:tcW w:w="128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bCs/>
                      <w:iCs/>
                      <w:color w:val="000000"/>
                      <w:highlight w:val="none"/>
                      <w:u w:val="none"/>
                    </w:rPr>
                  </w:pPr>
                  <w:r>
                    <w:rPr>
                      <w:rFonts w:cs="Times New Roman"/>
                      <w:color w:val="000000"/>
                      <w:kern w:val="0"/>
                      <w:highlight w:val="none"/>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default" w:cs="Times New Roman"/>
                      <w:bCs/>
                      <w:iCs/>
                      <w:color w:val="000000"/>
                      <w:szCs w:val="21"/>
                      <w:highlight w:val="none"/>
                      <w:u w:val="none"/>
                    </w:rPr>
                    <w:t>CO</w:t>
                  </w:r>
                </w:p>
              </w:tc>
              <w:tc>
                <w:tcPr>
                  <w:tcW w:w="2310" w:type="dxa"/>
                  <w:tcBorders>
                    <w:tl2br w:val="nil"/>
                    <w:tr2bl w:val="nil"/>
                  </w:tcBorders>
                  <w:noWrap w:val="0"/>
                  <w:vAlign w:val="center"/>
                </w:tcPr>
                <w:p>
                  <w:pPr>
                    <w:pStyle w:val="59"/>
                    <w:keepNext w:val="0"/>
                    <w:keepLines w:val="0"/>
                    <w:pageBreakBefore w:val="0"/>
                    <w:kinsoku/>
                    <w:wordWrap/>
                    <w:overflowPunct/>
                    <w:topLinePunct w:val="0"/>
                    <w:autoSpaceDE/>
                    <w:autoSpaceDN/>
                    <w:bidi w:val="0"/>
                    <w:spacing w:line="240" w:lineRule="auto"/>
                    <w:ind w:left="-105" w:leftChars="-50" w:right="-105" w:rightChars="-50"/>
                    <w:textAlignment w:val="auto"/>
                    <w:rPr>
                      <w:rFonts w:cs="Times New Roman"/>
                      <w:bCs/>
                      <w:iCs/>
                      <w:color w:val="000000"/>
                      <w:highlight w:val="none"/>
                      <w:u w:val="none"/>
                    </w:rPr>
                  </w:pPr>
                  <w:r>
                    <w:rPr>
                      <w:rFonts w:cs="Times New Roman"/>
                      <w:bCs/>
                      <w:iCs/>
                      <w:color w:val="000000"/>
                      <w:highlight w:val="none"/>
                      <w:u w:val="none"/>
                    </w:rPr>
                    <w:t>24h平均第95百分位数</w:t>
                  </w:r>
                </w:p>
              </w:tc>
              <w:tc>
                <w:tcPr>
                  <w:tcW w:w="114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cs="Times New Roman"/>
                      <w:bCs/>
                      <w:iCs/>
                      <w:color w:val="000000"/>
                      <w:szCs w:val="21"/>
                      <w:highlight w:val="none"/>
                      <w:u w:val="none"/>
                    </w:rPr>
                  </w:pPr>
                  <w:r>
                    <w:rPr>
                      <w:rFonts w:ascii="Times New Roman" w:hAnsi="Times New Roman"/>
                      <w:szCs w:val="21"/>
                      <w:highlight w:val="none"/>
                    </w:rPr>
                    <w:t>1.</w:t>
                  </w:r>
                  <w:r>
                    <w:rPr>
                      <w:rFonts w:hint="eastAsia" w:ascii="Times New Roman" w:hAnsi="Times New Roman"/>
                      <w:szCs w:val="21"/>
                      <w:highlight w:val="none"/>
                      <w:lang w:val="en-US" w:eastAsia="zh-CN"/>
                    </w:rPr>
                    <w:t>2</w:t>
                  </w:r>
                  <w:r>
                    <w:rPr>
                      <w:bCs/>
                      <w:iCs/>
                      <w:color w:val="000000"/>
                      <w:szCs w:val="21"/>
                      <w:highlight w:val="none"/>
                    </w:rPr>
                    <w:t>mg/m</w:t>
                  </w:r>
                  <w:r>
                    <w:rPr>
                      <w:bCs/>
                      <w:iCs/>
                      <w:color w:val="000000"/>
                      <w:szCs w:val="21"/>
                      <w:highlight w:val="none"/>
                      <w:vertAlign w:val="superscript"/>
                    </w:rPr>
                    <w:t>3</w:t>
                  </w:r>
                </w:p>
              </w:tc>
              <w:tc>
                <w:tcPr>
                  <w:tcW w:w="1980"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default" w:cs="Times New Roman"/>
                      <w:bCs/>
                      <w:iCs/>
                      <w:color w:val="000000"/>
                      <w:szCs w:val="21"/>
                      <w:highlight w:val="none"/>
                      <w:u w:val="none"/>
                    </w:rPr>
                    <w:t>24h平均：4mg/m</w:t>
                  </w:r>
                  <w:r>
                    <w:rPr>
                      <w:rFonts w:hint="default" w:cs="Times New Roman"/>
                      <w:bCs/>
                      <w:iCs/>
                      <w:color w:val="000000"/>
                      <w:szCs w:val="21"/>
                      <w:highlight w:val="none"/>
                      <w:u w:val="none"/>
                      <w:vertAlign w:val="superscript"/>
                    </w:rPr>
                    <w:t>3</w:t>
                  </w:r>
                </w:p>
              </w:tc>
              <w:tc>
                <w:tcPr>
                  <w:tcW w:w="1005"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default" w:cs="Times New Roman"/>
                      <w:bCs/>
                      <w:iCs/>
                      <w:color w:val="000000"/>
                      <w:szCs w:val="21"/>
                      <w:highlight w:val="none"/>
                      <w:u w:val="none"/>
                    </w:rPr>
                    <w:t>3</w:t>
                  </w:r>
                  <w:r>
                    <w:rPr>
                      <w:rFonts w:hint="eastAsia" w:cs="Times New Roman"/>
                      <w:bCs/>
                      <w:iCs/>
                      <w:color w:val="000000"/>
                      <w:szCs w:val="21"/>
                      <w:highlight w:val="none"/>
                      <w:u w:val="none"/>
                      <w:lang w:val="en-US" w:eastAsia="zh-CN"/>
                    </w:rPr>
                    <w:t>0</w:t>
                  </w:r>
                  <w:r>
                    <w:rPr>
                      <w:rFonts w:hint="default" w:cs="Times New Roman"/>
                      <w:bCs/>
                      <w:iCs/>
                      <w:color w:val="000000"/>
                      <w:szCs w:val="21"/>
                      <w:highlight w:val="none"/>
                      <w:u w:val="none"/>
                    </w:rPr>
                    <w:t>%</w:t>
                  </w:r>
                </w:p>
              </w:tc>
              <w:tc>
                <w:tcPr>
                  <w:tcW w:w="1281" w:type="dxa"/>
                  <w:tcBorders>
                    <w:tl2br w:val="nil"/>
                    <w:tr2bl w:val="nil"/>
                  </w:tcBorders>
                  <w:noWrap w:val="0"/>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cs="Times New Roman"/>
                      <w:bCs/>
                      <w:iCs/>
                      <w:color w:val="000000"/>
                      <w:highlight w:val="none"/>
                      <w:u w:val="none"/>
                    </w:rPr>
                  </w:pPr>
                  <w:r>
                    <w:rPr>
                      <w:rFonts w:cs="Times New Roman"/>
                      <w:color w:val="000000"/>
                      <w:kern w:val="0"/>
                      <w:highlight w:val="none"/>
                      <w:u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default" w:cs="Times New Roman"/>
                      <w:bCs/>
                      <w:iCs/>
                      <w:color w:val="000000"/>
                      <w:szCs w:val="21"/>
                      <w:highlight w:val="none"/>
                      <w:u w:val="none"/>
                    </w:rPr>
                    <w:t>O</w:t>
                  </w:r>
                  <w:r>
                    <w:rPr>
                      <w:rFonts w:hint="default" w:cs="Times New Roman"/>
                      <w:bCs/>
                      <w:iCs/>
                      <w:color w:val="000000"/>
                      <w:szCs w:val="21"/>
                      <w:highlight w:val="none"/>
                      <w:u w:val="none"/>
                      <w:vertAlign w:val="subscript"/>
                    </w:rPr>
                    <w:t>3</w:t>
                  </w:r>
                </w:p>
              </w:tc>
              <w:tc>
                <w:tcPr>
                  <w:tcW w:w="2310" w:type="dxa"/>
                  <w:tcBorders>
                    <w:tl2br w:val="nil"/>
                    <w:tr2bl w:val="nil"/>
                  </w:tcBorders>
                  <w:noWrap w:val="0"/>
                  <w:vAlign w:val="center"/>
                </w:tcPr>
                <w:p>
                  <w:pPr>
                    <w:pStyle w:val="59"/>
                    <w:keepNext w:val="0"/>
                    <w:keepLines w:val="0"/>
                    <w:pageBreakBefore w:val="0"/>
                    <w:kinsoku/>
                    <w:wordWrap/>
                    <w:overflowPunct/>
                    <w:topLinePunct w:val="0"/>
                    <w:autoSpaceDE/>
                    <w:autoSpaceDN/>
                    <w:bidi w:val="0"/>
                    <w:spacing w:line="240" w:lineRule="auto"/>
                    <w:ind w:left="-105" w:leftChars="-50" w:right="-105" w:rightChars="-50"/>
                    <w:textAlignment w:val="auto"/>
                    <w:rPr>
                      <w:rFonts w:cs="Times New Roman"/>
                      <w:bCs/>
                      <w:iCs/>
                      <w:color w:val="000000"/>
                      <w:highlight w:val="none"/>
                      <w:u w:val="none"/>
                    </w:rPr>
                  </w:pPr>
                  <w:r>
                    <w:rPr>
                      <w:rFonts w:cs="Times New Roman"/>
                      <w:bCs/>
                      <w:iCs/>
                      <w:color w:val="000000"/>
                      <w:highlight w:val="none"/>
                      <w:u w:val="none"/>
                    </w:rPr>
                    <w:t>8h平均第90百分位数</w:t>
                  </w:r>
                </w:p>
              </w:tc>
              <w:tc>
                <w:tcPr>
                  <w:tcW w:w="1140" w:type="dxa"/>
                  <w:tcBorders>
                    <w:tl2br w:val="nil"/>
                    <w:tr2bl w:val="nil"/>
                  </w:tcBorders>
                  <w:noWrap w:val="0"/>
                  <w:vAlign w:val="center"/>
                </w:tcPr>
                <w:p>
                  <w:pPr>
                    <w:keepNext w:val="0"/>
                    <w:keepLines w:val="0"/>
                    <w:pageBreakBefore w:val="0"/>
                    <w:kinsoku/>
                    <w:wordWrap/>
                    <w:overflowPunct/>
                    <w:topLinePunct w:val="0"/>
                    <w:autoSpaceDE/>
                    <w:autoSpaceDN/>
                    <w:bidi w:val="0"/>
                    <w:spacing w:line="240" w:lineRule="auto"/>
                    <w:jc w:val="center"/>
                    <w:textAlignment w:val="auto"/>
                    <w:rPr>
                      <w:rFonts w:hint="default" w:cs="Times New Roman"/>
                      <w:bCs/>
                      <w:iCs/>
                      <w:color w:val="000000"/>
                      <w:szCs w:val="21"/>
                      <w:highlight w:val="none"/>
                      <w:u w:val="none"/>
                    </w:rPr>
                  </w:pPr>
                  <w:r>
                    <w:rPr>
                      <w:rFonts w:ascii="Times New Roman" w:hAnsi="Times New Roman"/>
                      <w:szCs w:val="21"/>
                      <w:highlight w:val="none"/>
                    </w:rPr>
                    <w:t>1</w:t>
                  </w:r>
                  <w:r>
                    <w:rPr>
                      <w:rFonts w:hint="eastAsia" w:ascii="Times New Roman" w:hAnsi="Times New Roman"/>
                      <w:szCs w:val="21"/>
                      <w:highlight w:val="none"/>
                      <w:lang w:val="en-US" w:eastAsia="zh-CN"/>
                    </w:rPr>
                    <w:t>66</w:t>
                  </w:r>
                  <w:r>
                    <w:rPr>
                      <w:bCs/>
                      <w:iCs/>
                      <w:color w:val="000000"/>
                      <w:szCs w:val="21"/>
                      <w:highlight w:val="none"/>
                    </w:rPr>
                    <w:t>μg/m</w:t>
                  </w:r>
                  <w:r>
                    <w:rPr>
                      <w:bCs/>
                      <w:iCs/>
                      <w:color w:val="000000"/>
                      <w:szCs w:val="21"/>
                      <w:highlight w:val="none"/>
                      <w:vertAlign w:val="superscript"/>
                    </w:rPr>
                    <w:t>3</w:t>
                  </w:r>
                </w:p>
              </w:tc>
              <w:tc>
                <w:tcPr>
                  <w:tcW w:w="1980"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default" w:cs="Times New Roman"/>
                      <w:bCs/>
                      <w:iCs/>
                      <w:color w:val="000000"/>
                      <w:szCs w:val="21"/>
                      <w:highlight w:val="none"/>
                      <w:u w:val="none"/>
                    </w:rPr>
                    <w:t>日最大8h平均：160μg/m</w:t>
                  </w:r>
                  <w:r>
                    <w:rPr>
                      <w:rFonts w:hint="default" w:cs="Times New Roman"/>
                      <w:bCs/>
                      <w:iCs/>
                      <w:color w:val="000000"/>
                      <w:szCs w:val="21"/>
                      <w:highlight w:val="none"/>
                      <w:u w:val="none"/>
                      <w:vertAlign w:val="superscript"/>
                    </w:rPr>
                    <w:t>3</w:t>
                  </w:r>
                </w:p>
              </w:tc>
              <w:tc>
                <w:tcPr>
                  <w:tcW w:w="1005"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default" w:cs="Times New Roman"/>
                      <w:bCs/>
                      <w:iCs/>
                      <w:color w:val="000000"/>
                      <w:szCs w:val="21"/>
                      <w:highlight w:val="none"/>
                      <w:u w:val="none"/>
                    </w:rPr>
                  </w:pPr>
                  <w:r>
                    <w:rPr>
                      <w:rFonts w:hint="eastAsia" w:cs="Times New Roman"/>
                      <w:bCs/>
                      <w:iCs/>
                      <w:color w:val="000000"/>
                      <w:szCs w:val="21"/>
                      <w:highlight w:val="none"/>
                      <w:u w:val="none"/>
                      <w:lang w:val="en-US" w:eastAsia="zh-CN"/>
                    </w:rPr>
                    <w:t>103.8</w:t>
                  </w:r>
                  <w:r>
                    <w:rPr>
                      <w:rFonts w:hint="default" w:cs="Times New Roman"/>
                      <w:bCs/>
                      <w:iCs/>
                      <w:color w:val="000000"/>
                      <w:szCs w:val="21"/>
                      <w:highlight w:val="none"/>
                      <w:u w:val="none"/>
                    </w:rPr>
                    <w:t>%</w:t>
                  </w:r>
                </w:p>
              </w:tc>
              <w:tc>
                <w:tcPr>
                  <w:tcW w:w="1281" w:type="dxa"/>
                  <w:tcBorders>
                    <w:tl2br w:val="nil"/>
                    <w:tr2bl w:val="nil"/>
                  </w:tcBorders>
                  <w:noWrap w:val="0"/>
                  <w:vAlign w:val="center"/>
                </w:tcPr>
                <w:p>
                  <w:pPr>
                    <w:pStyle w:val="58"/>
                    <w:keepNext w:val="0"/>
                    <w:keepLines w:val="0"/>
                    <w:pageBreakBefore w:val="0"/>
                    <w:kinsoku/>
                    <w:wordWrap/>
                    <w:overflowPunct/>
                    <w:topLinePunct w:val="0"/>
                    <w:autoSpaceDE/>
                    <w:autoSpaceDN/>
                    <w:bidi w:val="0"/>
                    <w:spacing w:line="240" w:lineRule="auto"/>
                    <w:ind w:left="-105" w:leftChars="-50" w:right="-105" w:rightChars="-50"/>
                    <w:textAlignment w:val="auto"/>
                    <w:rPr>
                      <w:rFonts w:hint="eastAsia" w:eastAsia="宋体" w:cs="Times New Roman"/>
                      <w:bCs/>
                      <w:iCs/>
                      <w:color w:val="000000"/>
                      <w:szCs w:val="21"/>
                      <w:highlight w:val="none"/>
                      <w:u w:val="none"/>
                      <w:lang w:eastAsia="zh-CN"/>
                    </w:rPr>
                  </w:pPr>
                  <w:r>
                    <w:rPr>
                      <w:rFonts w:cs="Times New Roman"/>
                      <w:b/>
                      <w:bCs/>
                      <w:color w:val="000000"/>
                      <w:kern w:val="0"/>
                      <w:highlight w:val="none"/>
                      <w:u w:val="none"/>
                    </w:rPr>
                    <w:t>超标</w:t>
                  </w:r>
                </w:p>
              </w:tc>
            </w:tr>
          </w:tbl>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eastAsia="宋体"/>
                <w:bCs/>
                <w:iCs/>
                <w:color w:val="000000"/>
                <w:sz w:val="21"/>
                <w:szCs w:val="21"/>
                <w:u w:val="none"/>
                <w:lang w:eastAsia="zh-CN"/>
              </w:rPr>
            </w:pPr>
            <w:r>
              <w:rPr>
                <w:rFonts w:hint="default" w:ascii="Times New Roman" w:hAnsi="Times New Roman" w:cs="Times New Roman"/>
                <w:bCs/>
                <w:iCs/>
                <w:color w:val="000000"/>
                <w:sz w:val="21"/>
                <w:szCs w:val="21"/>
                <w:u w:val="none"/>
              </w:rPr>
              <w:t>通过</w:t>
            </w:r>
            <w:r>
              <w:rPr>
                <w:rFonts w:hint="eastAsia" w:ascii="Times New Roman" w:hAnsi="Times New Roman" w:cs="Times New Roman"/>
                <w:bCs/>
                <w:iCs/>
                <w:color w:val="000000"/>
                <w:sz w:val="21"/>
                <w:szCs w:val="21"/>
                <w:u w:val="none"/>
                <w:lang w:val="en-US" w:eastAsia="zh-CN"/>
              </w:rPr>
              <w:t>以上</w:t>
            </w:r>
            <w:r>
              <w:rPr>
                <w:rFonts w:hint="default" w:ascii="Times New Roman" w:hAnsi="Times New Roman" w:cs="Times New Roman"/>
                <w:bCs/>
                <w:iCs/>
                <w:color w:val="000000"/>
                <w:sz w:val="21"/>
                <w:szCs w:val="21"/>
                <w:u w:val="none"/>
              </w:rPr>
              <w:t>结果分析可知，评价区域内大气环境中SO</w:t>
            </w:r>
            <w:r>
              <w:rPr>
                <w:rFonts w:hint="default" w:ascii="Times New Roman" w:hAnsi="Times New Roman" w:cs="Times New Roman"/>
                <w:bCs/>
                <w:iCs/>
                <w:color w:val="000000"/>
                <w:sz w:val="21"/>
                <w:szCs w:val="21"/>
                <w:u w:val="none"/>
                <w:vertAlign w:val="subscript"/>
              </w:rPr>
              <w:t>2</w:t>
            </w:r>
            <w:r>
              <w:rPr>
                <w:rFonts w:hint="default" w:ascii="Times New Roman" w:hAnsi="Times New Roman" w:cs="Times New Roman"/>
                <w:bCs/>
                <w:iCs/>
                <w:color w:val="000000"/>
                <w:sz w:val="21"/>
                <w:szCs w:val="21"/>
                <w:u w:val="none"/>
              </w:rPr>
              <w:t>、NO</w:t>
            </w:r>
            <w:r>
              <w:rPr>
                <w:rFonts w:hint="default" w:ascii="Times New Roman" w:hAnsi="Times New Roman" w:cs="Times New Roman"/>
                <w:bCs/>
                <w:iCs/>
                <w:color w:val="000000"/>
                <w:sz w:val="21"/>
                <w:szCs w:val="21"/>
                <w:u w:val="none"/>
                <w:vertAlign w:val="subscript"/>
              </w:rPr>
              <w:t>2</w:t>
            </w:r>
            <w:r>
              <w:rPr>
                <w:rFonts w:hint="default" w:ascii="Times New Roman" w:hAnsi="Times New Roman" w:cs="Times New Roman"/>
                <w:bCs/>
                <w:iCs/>
                <w:color w:val="000000"/>
                <w:sz w:val="21"/>
                <w:szCs w:val="21"/>
                <w:u w:val="none"/>
              </w:rPr>
              <w:t>年平均浓度、CO 24h平均浓度</w:t>
            </w:r>
            <w:r>
              <w:rPr>
                <w:rFonts w:hint="default" w:ascii="Times New Roman" w:hAnsi="Times New Roman" w:cs="Times New Roman"/>
                <w:bCs/>
                <w:iCs/>
                <w:color w:val="000000"/>
                <w:sz w:val="21"/>
                <w:szCs w:val="21"/>
                <w:u w:val="none"/>
                <w:lang w:eastAsia="zh-CN"/>
              </w:rPr>
              <w:t>能够</w:t>
            </w:r>
            <w:r>
              <w:rPr>
                <w:rFonts w:hint="default" w:ascii="Times New Roman" w:hAnsi="Times New Roman" w:cs="Times New Roman"/>
                <w:bCs/>
                <w:iCs/>
                <w:color w:val="000000"/>
                <w:sz w:val="21"/>
                <w:szCs w:val="21"/>
                <w:u w:val="none"/>
              </w:rPr>
              <w:t>满足《环境空气质量标准》(GB3095-2012）二级标准，PM</w:t>
            </w:r>
            <w:r>
              <w:rPr>
                <w:rFonts w:hint="default" w:ascii="Times New Roman" w:hAnsi="Times New Roman" w:cs="Times New Roman"/>
                <w:bCs/>
                <w:iCs/>
                <w:color w:val="000000"/>
                <w:sz w:val="21"/>
                <w:szCs w:val="21"/>
                <w:u w:val="none"/>
                <w:vertAlign w:val="subscript"/>
              </w:rPr>
              <w:t>2.5</w:t>
            </w:r>
            <w:r>
              <w:rPr>
                <w:rFonts w:hint="default" w:ascii="Times New Roman" w:hAnsi="Times New Roman" w:cs="Times New Roman"/>
                <w:bCs/>
                <w:iCs/>
                <w:color w:val="000000"/>
                <w:sz w:val="21"/>
                <w:szCs w:val="21"/>
                <w:u w:val="none"/>
              </w:rPr>
              <w:t>、PM</w:t>
            </w:r>
            <w:r>
              <w:rPr>
                <w:rFonts w:hint="default" w:ascii="Times New Roman" w:hAnsi="Times New Roman" w:cs="Times New Roman"/>
                <w:bCs/>
                <w:iCs/>
                <w:color w:val="000000"/>
                <w:sz w:val="21"/>
                <w:szCs w:val="21"/>
                <w:u w:val="none"/>
                <w:vertAlign w:val="subscript"/>
              </w:rPr>
              <w:t>10</w:t>
            </w:r>
            <w:r>
              <w:rPr>
                <w:rFonts w:hint="default" w:ascii="Times New Roman" w:hAnsi="Times New Roman" w:cs="Times New Roman"/>
                <w:bCs/>
                <w:iCs/>
                <w:color w:val="000000"/>
                <w:sz w:val="21"/>
                <w:szCs w:val="21"/>
                <w:u w:val="none"/>
              </w:rPr>
              <w:t>年平均浓度</w:t>
            </w:r>
            <w:r>
              <w:rPr>
                <w:rFonts w:hint="eastAsia" w:ascii="Times New Roman" w:hAnsi="Times New Roman" w:cs="Times New Roman"/>
                <w:bCs/>
                <w:iCs/>
                <w:color w:val="000000"/>
                <w:sz w:val="21"/>
                <w:szCs w:val="21"/>
                <w:u w:val="none"/>
                <w:lang w:eastAsia="zh-CN"/>
              </w:rPr>
              <w:t>、</w:t>
            </w:r>
            <w:r>
              <w:rPr>
                <w:rFonts w:hint="default" w:ascii="Times New Roman" w:hAnsi="Times New Roman" w:cs="Times New Roman"/>
                <w:bCs/>
                <w:iCs/>
                <w:color w:val="000000"/>
                <w:sz w:val="21"/>
                <w:szCs w:val="21"/>
                <w:u w:val="none"/>
              </w:rPr>
              <w:t>O</w:t>
            </w:r>
            <w:r>
              <w:rPr>
                <w:rFonts w:hint="default" w:ascii="Times New Roman" w:hAnsi="Times New Roman" w:cs="Times New Roman"/>
                <w:bCs/>
                <w:iCs/>
                <w:color w:val="000000"/>
                <w:sz w:val="21"/>
                <w:szCs w:val="21"/>
                <w:u w:val="none"/>
                <w:vertAlign w:val="subscript"/>
              </w:rPr>
              <w:t>3</w:t>
            </w:r>
            <w:r>
              <w:rPr>
                <w:rFonts w:hint="default" w:ascii="Times New Roman" w:hAnsi="Times New Roman" w:cs="Times New Roman"/>
                <w:bCs/>
                <w:iCs/>
                <w:color w:val="000000"/>
                <w:sz w:val="21"/>
                <w:szCs w:val="21"/>
                <w:u w:val="none"/>
              </w:rPr>
              <w:t>8h平均浓度</w:t>
            </w:r>
            <w:r>
              <w:rPr>
                <w:rFonts w:hint="eastAsia" w:ascii="Times New Roman" w:hAnsi="Times New Roman" w:cs="Times New Roman"/>
                <w:bCs/>
                <w:iCs/>
                <w:color w:val="000000"/>
                <w:sz w:val="21"/>
                <w:szCs w:val="21"/>
                <w:u w:val="none"/>
                <w:lang w:eastAsia="zh-CN"/>
              </w:rPr>
              <w:t>不能</w:t>
            </w:r>
            <w:r>
              <w:rPr>
                <w:rFonts w:hint="default" w:ascii="Times New Roman" w:hAnsi="Times New Roman" w:cs="Times New Roman"/>
                <w:bCs/>
                <w:iCs/>
                <w:color w:val="000000"/>
                <w:sz w:val="21"/>
                <w:szCs w:val="21"/>
                <w:u w:val="none"/>
              </w:rPr>
              <w:t>满足《环境空气质量标准》(GB3095-2012）二级标准</w:t>
            </w:r>
            <w:r>
              <w:rPr>
                <w:rFonts w:hint="eastAsia" w:ascii="Times New Roman" w:hAnsi="Times New Roman" w:cs="Times New Roman"/>
                <w:bCs/>
                <w:iCs/>
                <w:color w:val="000000"/>
                <w:sz w:val="21"/>
                <w:szCs w:val="21"/>
                <w:u w:val="none"/>
                <w:lang w:eastAsia="zh-CN"/>
              </w:rPr>
              <w:t>。</w:t>
            </w:r>
          </w:p>
          <w:p>
            <w:pPr>
              <w:adjustRightInd w:val="0"/>
              <w:snapToGrid w:val="0"/>
              <w:spacing w:line="500" w:lineRule="exact"/>
              <w:rPr>
                <w:rFonts w:hint="default" w:ascii="Times New Roman" w:hAnsi="Times New Roman" w:cs="Times New Roman"/>
                <w:b/>
                <w:bCs/>
                <w:color w:val="000000"/>
                <w:sz w:val="21"/>
                <w:szCs w:val="21"/>
              </w:rPr>
            </w:pPr>
            <w:r>
              <w:rPr>
                <w:rFonts w:hint="eastAsia" w:ascii="Times New Roman" w:hAnsi="Times New Roman" w:cs="Times New Roman"/>
                <w:b/>
                <w:bCs/>
                <w:color w:val="000000"/>
                <w:sz w:val="21"/>
                <w:szCs w:val="21"/>
                <w:lang w:val="en-US" w:eastAsia="zh-CN"/>
              </w:rPr>
              <w:t>3.1.3</w:t>
            </w:r>
            <w:r>
              <w:rPr>
                <w:rFonts w:hint="default" w:ascii="Times New Roman" w:hAnsi="Times New Roman" w:cs="Times New Roman"/>
                <w:b/>
                <w:bCs/>
                <w:color w:val="000000"/>
                <w:sz w:val="21"/>
                <w:szCs w:val="21"/>
              </w:rPr>
              <w:t>区域环境空气达标规划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00" w:lineRule="atLeast"/>
              <w:ind w:left="0" w:right="0" w:firstLine="420" w:firstLineChars="200"/>
              <w:jc w:val="both"/>
              <w:textAlignment w:val="auto"/>
              <w:rPr>
                <w:rFonts w:hint="eastAsia"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i w:val="0"/>
                <w:iCs w:val="0"/>
                <w:caps w:val="0"/>
                <w:color w:val="auto"/>
                <w:spacing w:val="0"/>
                <w:sz w:val="21"/>
                <w:szCs w:val="21"/>
                <w:shd w:val="clear" w:color="auto" w:fill="FFFFFF"/>
              </w:rPr>
              <w:t>为贯彻落实《中共中央国务院关于深入打好污染防治攻坚战的意见》、《国务院关于印发〈空气质量持续改善行动计划〉的通知》（国发〔2023〕24号）等文件要求，深入打好蓝天保卫战，切实解决人民群众关心的突出大气环境问题，以空气质量持续改善推动经济高质量发展，制定</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i w:val="0"/>
                <w:iCs w:val="0"/>
                <w:caps w:val="0"/>
                <w:color w:val="auto"/>
                <w:spacing w:val="0"/>
                <w:sz w:val="21"/>
                <w:szCs w:val="21"/>
                <w:shd w:val="clear" w:color="auto" w:fill="FFFFFF"/>
              </w:rPr>
              <w:t>河南省空气质量持续改善行动计划</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lang w:val="en-US" w:eastAsia="zh-CN"/>
              </w:rPr>
              <w:t>计划指出</w:t>
            </w:r>
            <w:r>
              <w:rPr>
                <w:rFonts w:hint="eastAsia" w:ascii="宋体" w:hAnsi="宋体" w:eastAsia="宋体" w:cs="宋体"/>
                <w:b w:val="0"/>
                <w:bCs w:val="0"/>
                <w:color w:val="auto"/>
                <w:sz w:val="21"/>
                <w:szCs w:val="21"/>
                <w:highlight w:val="none"/>
                <w:u w:val="none"/>
                <w:lang w:val="en-US" w:eastAsia="zh-CN"/>
              </w:rPr>
              <w:t>“</w:t>
            </w:r>
            <w:r>
              <w:rPr>
                <w:rFonts w:hint="default" w:ascii="Times New Roman" w:hAnsi="Times New Roman" w:eastAsia="宋体" w:cs="Times New Roman"/>
                <w:i w:val="0"/>
                <w:iCs w:val="0"/>
                <w:caps w:val="0"/>
                <w:color w:val="auto"/>
                <w:spacing w:val="0"/>
                <w:sz w:val="21"/>
                <w:szCs w:val="21"/>
                <w:shd w:val="clear" w:color="auto" w:fill="FFFFFF"/>
              </w:rPr>
              <w:t>坚持以习近平新时代中国特色社会主义思想为指导，全面贯彻党的二十大、二十届二中全会精神，深入践行习近平生态文明思想，全面落实全国生态环境保护大会部署，坚持稳中求进工作总基调，以改善空气质量为核心，以降低PM</w:t>
            </w:r>
            <w:r>
              <w:rPr>
                <w:rFonts w:hint="default" w:ascii="Times New Roman" w:hAnsi="Times New Roman" w:eastAsia="宋体" w:cs="Times New Roman"/>
                <w:i w:val="0"/>
                <w:iCs w:val="0"/>
                <w:caps w:val="0"/>
                <w:color w:val="auto"/>
                <w:spacing w:val="0"/>
                <w:sz w:val="21"/>
                <w:szCs w:val="21"/>
                <w:shd w:val="clear" w:color="auto" w:fill="FFFFFF"/>
                <w:vertAlign w:val="subscript"/>
              </w:rPr>
              <w:t>2.5</w:t>
            </w:r>
            <w:r>
              <w:rPr>
                <w:rFonts w:hint="default" w:ascii="Times New Roman" w:hAnsi="Times New Roman" w:eastAsia="宋体" w:cs="Times New Roman"/>
                <w:i w:val="0"/>
                <w:iCs w:val="0"/>
                <w:caps w:val="0"/>
                <w:color w:val="auto"/>
                <w:spacing w:val="0"/>
                <w:sz w:val="21"/>
                <w:szCs w:val="21"/>
                <w:shd w:val="clear" w:color="auto" w:fill="FFFFFF"/>
              </w:rPr>
              <w:t>（细颗粒物）浓度为主线，以协同推进降碳、减污、扩绿、增长为总抓手，以减少重污染天气和解决人民群众身边的突出大气环境问题为重点，大力推动氮氧化物和VOCs（挥发性有机物）协同减排，加快推动产业结构、能源结构、交通运输结构优化调整，完善大气环境管理体系，有效提升污染防治能力，推动大气污染综合治理、系统治理、源头治理，加快形成绿色低碳生产生活方式，努力实现环境、经济和社会效益多赢，建设人与自然和谐共生的美丽河南</w:t>
            </w:r>
            <w:r>
              <w:rPr>
                <w:rFonts w:hint="default" w:ascii="Times New Roman" w:hAnsi="Times New Roman" w:eastAsia="宋体" w:cs="Times New Roman"/>
                <w:i w:val="0"/>
                <w:iCs w:val="0"/>
                <w:caps w:val="0"/>
                <w:color w:val="auto"/>
                <w:spacing w:val="0"/>
                <w:sz w:val="21"/>
                <w:szCs w:val="21"/>
                <w:shd w:val="clear" w:color="auto" w:fill="FFFFFF"/>
                <w:lang w:eastAsia="zh-CN"/>
              </w:rPr>
              <w:t>。</w:t>
            </w:r>
            <w:r>
              <w:rPr>
                <w:rFonts w:hint="default" w:ascii="Times New Roman" w:hAnsi="Times New Roman" w:eastAsia="宋体" w:cs="Times New Roman"/>
                <w:i w:val="0"/>
                <w:iCs w:val="0"/>
                <w:caps w:val="0"/>
                <w:color w:val="auto"/>
                <w:spacing w:val="0"/>
                <w:sz w:val="21"/>
                <w:szCs w:val="21"/>
                <w:shd w:val="clear" w:color="auto" w:fill="FFFFFF"/>
              </w:rPr>
              <w:t>到2025年，全省PM</w:t>
            </w:r>
            <w:r>
              <w:rPr>
                <w:rFonts w:hint="default" w:ascii="Times New Roman" w:hAnsi="Times New Roman" w:eastAsia="宋体" w:cs="Times New Roman"/>
                <w:i w:val="0"/>
                <w:iCs w:val="0"/>
                <w:caps w:val="0"/>
                <w:color w:val="auto"/>
                <w:spacing w:val="0"/>
                <w:sz w:val="21"/>
                <w:szCs w:val="21"/>
                <w:shd w:val="clear" w:color="auto" w:fill="FFFFFF"/>
                <w:vertAlign w:val="subscript"/>
              </w:rPr>
              <w:t>2.5</w:t>
            </w:r>
            <w:r>
              <w:rPr>
                <w:rFonts w:hint="default" w:ascii="Times New Roman" w:hAnsi="Times New Roman" w:eastAsia="宋体" w:cs="Times New Roman"/>
                <w:i w:val="0"/>
                <w:iCs w:val="0"/>
                <w:caps w:val="0"/>
                <w:color w:val="auto"/>
                <w:spacing w:val="0"/>
                <w:sz w:val="21"/>
                <w:szCs w:val="21"/>
                <w:shd w:val="clear" w:color="auto" w:fill="FFFFFF"/>
              </w:rPr>
              <w:t>浓度低于42.5微克/立方米，空气质量优良天数比率达到71%，重度以上污染天数比率控制在1.4%以内，完成国家下达的</w:t>
            </w:r>
            <w:r>
              <w:rPr>
                <w:rFonts w:hint="eastAsia" w:ascii="宋体" w:hAnsi="宋体" w:eastAsia="宋体" w:cs="宋体"/>
                <w:i w:val="0"/>
                <w:iCs w:val="0"/>
                <w:caps w:val="0"/>
                <w:color w:val="auto"/>
                <w:spacing w:val="0"/>
                <w:sz w:val="21"/>
                <w:szCs w:val="21"/>
                <w:shd w:val="clear" w:color="auto" w:fill="FFFFFF"/>
              </w:rPr>
              <w:t>“十四五”</w:t>
            </w:r>
            <w:r>
              <w:rPr>
                <w:rFonts w:hint="default" w:ascii="Times New Roman" w:hAnsi="Times New Roman" w:eastAsia="宋体" w:cs="Times New Roman"/>
                <w:i w:val="0"/>
                <w:iCs w:val="0"/>
                <w:caps w:val="0"/>
                <w:color w:val="auto"/>
                <w:spacing w:val="0"/>
                <w:sz w:val="21"/>
                <w:szCs w:val="21"/>
                <w:shd w:val="clear" w:color="auto" w:fill="FFFFFF"/>
              </w:rPr>
              <w:t>氮氧化物和VOCs总量减排任务，信阳市、南阳市实现空气质量二级达标</w:t>
            </w:r>
            <w:r>
              <w:rPr>
                <w:rFonts w:hint="eastAsia" w:ascii="宋体" w:hAnsi="宋体" w:eastAsia="宋体" w:cs="宋体"/>
                <w:b w:val="0"/>
                <w:bCs w:val="0"/>
                <w:color w:val="auto"/>
                <w:sz w:val="21"/>
                <w:szCs w:val="21"/>
                <w:highlight w:val="none"/>
                <w:u w:val="none"/>
                <w:lang w:val="en-US" w:eastAsia="zh-CN"/>
              </w:rPr>
              <w:t>”</w:t>
            </w:r>
            <w:r>
              <w:rPr>
                <w:rFonts w:hint="default" w:ascii="Times New Roman" w:hAnsi="Times New Roman" w:eastAsia="宋体" w:cs="Times New Roman"/>
                <w:b w:val="0"/>
                <w:bCs w:val="0"/>
                <w:color w:val="auto"/>
                <w:sz w:val="21"/>
                <w:szCs w:val="21"/>
                <w:highlight w:val="none"/>
                <w:u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00" w:lineRule="atLeast"/>
              <w:ind w:left="0" w:right="0" w:firstLine="420" w:firstLineChars="200"/>
              <w:jc w:val="both"/>
              <w:textAlignment w:val="auto"/>
              <w:rPr>
                <w:rFonts w:hAnsi="宋体"/>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为贯彻落实党中央、国务院和省委、省政府关于深入打好污染防治攻坚战的决策部署，持续改善全省环境空气质量，深入推进2023年全省大气污染防治攻坚工作，推动环境空气质量持续改善，不断增强人民群众蓝天</w:t>
            </w:r>
            <w:r>
              <w:rPr>
                <w:rFonts w:hint="default" w:ascii="Times New Roman" w:hAnsi="Times New Roman" w:eastAsia="宋体" w:cs="Times New Roman"/>
                <w:b w:val="0"/>
                <w:bCs w:val="0"/>
                <w:color w:val="auto"/>
                <w:sz w:val="21"/>
                <w:szCs w:val="21"/>
                <w:highlight w:val="none"/>
                <w:u w:val="none"/>
                <w:lang w:val="en-US" w:eastAsia="zh-CN"/>
              </w:rPr>
              <w:t>幸福感，</w:t>
            </w:r>
            <w:r>
              <w:rPr>
                <w:rFonts w:hint="eastAsia" w:ascii="Times New Roman" w:hAnsi="Times New Roman" w:eastAsia="宋体" w:cs="Times New Roman"/>
                <w:b w:val="0"/>
                <w:bCs w:val="0"/>
                <w:color w:val="auto"/>
                <w:sz w:val="21"/>
                <w:szCs w:val="21"/>
                <w:highlight w:val="none"/>
                <w:u w:val="none"/>
                <w:lang w:val="en-US" w:eastAsia="zh-CN"/>
              </w:rPr>
              <w:t>商丘市生态环境保护委员会</w:t>
            </w:r>
            <w:r>
              <w:rPr>
                <w:rFonts w:hint="default" w:ascii="Times New Roman" w:hAnsi="Times New Roman" w:eastAsia="宋体" w:cs="Times New Roman"/>
                <w:b w:val="0"/>
                <w:bCs w:val="0"/>
                <w:color w:val="auto"/>
                <w:sz w:val="21"/>
                <w:szCs w:val="21"/>
                <w:highlight w:val="none"/>
                <w:u w:val="none"/>
                <w:lang w:val="en-US" w:eastAsia="zh-CN"/>
              </w:rPr>
              <w:t>印发</w:t>
            </w:r>
            <w:r>
              <w:rPr>
                <w:rFonts w:hint="eastAsia" w:ascii="Times New Roman" w:hAnsi="Times New Roman" w:eastAsia="宋体" w:cs="Times New Roman"/>
                <w:b w:val="0"/>
                <w:bCs w:val="0"/>
                <w:color w:val="auto"/>
                <w:sz w:val="21"/>
                <w:szCs w:val="21"/>
                <w:highlight w:val="none"/>
                <w:u w:val="none"/>
                <w:lang w:val="en-US" w:eastAsia="zh-CN"/>
              </w:rPr>
              <w:t>了</w:t>
            </w:r>
            <w:r>
              <w:rPr>
                <w:rFonts w:hint="default" w:ascii="Times New Roman" w:hAnsi="Times New Roman" w:eastAsia="宋体" w:cs="Times New Roman"/>
                <w:b w:val="0"/>
                <w:bCs w:val="0"/>
                <w:color w:val="auto"/>
                <w:sz w:val="21"/>
                <w:szCs w:val="21"/>
                <w:highlight w:val="none"/>
                <w:u w:val="none"/>
                <w:lang w:val="en-US" w:eastAsia="zh-CN"/>
              </w:rPr>
              <w:t>《</w:t>
            </w:r>
            <w:r>
              <w:rPr>
                <w:rFonts w:hint="eastAsia" w:ascii="Times New Roman" w:hAnsi="Times New Roman" w:eastAsia="宋体" w:cs="Times New Roman"/>
                <w:b w:val="0"/>
                <w:bCs w:val="0"/>
                <w:color w:val="auto"/>
                <w:sz w:val="21"/>
                <w:szCs w:val="21"/>
                <w:highlight w:val="none"/>
                <w:u w:val="none"/>
                <w:lang w:val="en-US" w:eastAsia="zh-CN"/>
              </w:rPr>
              <w:t>关于印发商丘市2023蓝天、碧水、净土保卫战三个实施方案的通知</w:t>
            </w:r>
            <w:r>
              <w:rPr>
                <w:rFonts w:hint="default" w:ascii="Times New Roman" w:hAnsi="Times New Roman" w:eastAsia="宋体" w:cs="Times New Roman"/>
                <w:b w:val="0"/>
                <w:bCs w:val="0"/>
                <w:color w:val="auto"/>
                <w:sz w:val="21"/>
                <w:szCs w:val="21"/>
                <w:highlight w:val="none"/>
                <w:u w:val="none"/>
              </w:rPr>
              <w:t>》</w:t>
            </w:r>
            <w:r>
              <w:rPr>
                <w:rFonts w:hint="eastAsia" w:ascii="Times New Roman" w:hAnsi="Times New Roman" w:eastAsia="宋体" w:cs="Times New Roman"/>
                <w:b w:val="0"/>
                <w:bCs w:val="0"/>
                <w:color w:val="auto"/>
                <w:sz w:val="21"/>
                <w:szCs w:val="21"/>
                <w:highlight w:val="none"/>
                <w:u w:val="none"/>
                <w:lang w:eastAsia="zh-CN"/>
              </w:rPr>
              <w:t>（</w:t>
            </w:r>
            <w:r>
              <w:rPr>
                <w:rFonts w:hint="eastAsia" w:ascii="Times New Roman" w:hAnsi="Times New Roman" w:eastAsia="宋体" w:cs="Times New Roman"/>
                <w:b w:val="0"/>
                <w:bCs w:val="0"/>
                <w:color w:val="auto"/>
                <w:sz w:val="21"/>
                <w:szCs w:val="21"/>
                <w:highlight w:val="none"/>
                <w:u w:val="none"/>
                <w:lang w:val="en-US" w:eastAsia="zh-CN"/>
              </w:rPr>
              <w:t>商环委[2023]1号</w:t>
            </w:r>
            <w:r>
              <w:rPr>
                <w:rFonts w:hint="eastAsia" w:ascii="Times New Roman" w:hAnsi="Times New Roman" w:eastAsia="宋体" w:cs="Times New Roman"/>
                <w:b w:val="0"/>
                <w:bCs w:val="0"/>
                <w:color w:val="auto"/>
                <w:sz w:val="21"/>
                <w:szCs w:val="21"/>
                <w:highlight w:val="none"/>
                <w:u w:val="none"/>
                <w:lang w:eastAsia="zh-CN"/>
              </w:rPr>
              <w:t>）</w:t>
            </w:r>
            <w:r>
              <w:rPr>
                <w:rFonts w:hint="eastAsia" w:ascii="Times New Roman" w:hAnsi="Times New Roman" w:eastAsia="宋体" w:cs="Times New Roman"/>
                <w:b w:val="0"/>
                <w:bCs w:val="0"/>
                <w:color w:val="auto"/>
                <w:sz w:val="21"/>
                <w:szCs w:val="21"/>
                <w:highlight w:val="none"/>
                <w:u w:val="none"/>
                <w:lang w:val="en-US" w:eastAsia="zh-CN"/>
              </w:rPr>
              <w:t>，实施方案指出，“</w:t>
            </w:r>
            <w:r>
              <w:rPr>
                <w:rFonts w:hint="default" w:ascii="Times New Roman" w:hAnsi="Times New Roman" w:eastAsia="宋体" w:cs="Times New Roman"/>
                <w:b w:val="0"/>
                <w:bCs w:val="0"/>
                <w:color w:val="auto"/>
                <w:sz w:val="21"/>
                <w:szCs w:val="21"/>
                <w:highlight w:val="none"/>
                <w:u w:val="none"/>
              </w:rPr>
              <w:t>统筹生态环境保护与经济社会发展，突出精准治污、科学治污、依法治污，聚焦重污染天气消除、臭氧污染防治、柴油货车污染治理攻坚战，加快推进产业、能源、交通运输结构优化调整，强化重点区域、重点领域、重点行业和重点污染源治理，着力推进大气多污染物协同减排，精准有效应对重污染天气</w:t>
            </w:r>
            <w:r>
              <w:rPr>
                <w:rFonts w:hint="eastAsia"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b w:val="0"/>
                <w:bCs w:val="0"/>
                <w:color w:val="auto"/>
                <w:sz w:val="21"/>
                <w:szCs w:val="21"/>
                <w:highlight w:val="none"/>
                <w:u w:val="none"/>
              </w:rPr>
              <w:t>完成国家下达我省的年度空气质量改善和主要大气污染物总量减排目标任务</w:t>
            </w:r>
            <w:r>
              <w:rPr>
                <w:rFonts w:hint="eastAsia" w:ascii="Times New Roman" w:hAnsi="Times New Roman" w:eastAsia="宋体" w:cs="Times New Roman"/>
                <w:b w:val="0"/>
                <w:bCs w:val="0"/>
                <w:color w:val="auto"/>
                <w:sz w:val="21"/>
                <w:szCs w:val="21"/>
                <w:highlight w:val="none"/>
                <w:u w:val="none"/>
                <w:lang w:eastAsia="zh-CN"/>
              </w:rPr>
              <w:t>，</w:t>
            </w:r>
            <w:r>
              <w:rPr>
                <w:rFonts w:hint="eastAsia" w:ascii="Times New Roman" w:hAnsi="Times New Roman" w:eastAsia="宋体" w:cs="Times New Roman"/>
                <w:b w:val="0"/>
                <w:bCs w:val="0"/>
                <w:color w:val="auto"/>
                <w:sz w:val="21"/>
                <w:szCs w:val="21"/>
                <w:highlight w:val="none"/>
                <w:u w:val="none"/>
                <w:lang w:val="en-US" w:eastAsia="zh-CN"/>
              </w:rPr>
              <w:t>助力经济高质量发展</w:t>
            </w:r>
            <w:r>
              <w:rPr>
                <w:rFonts w:hint="eastAsia" w:ascii="Times New Roman" w:hAnsi="Times New Roman" w:eastAsia="宋体" w:cs="Times New Roman"/>
                <w:b w:val="0"/>
                <w:bCs w:val="0"/>
                <w:color w:val="auto"/>
                <w:sz w:val="21"/>
                <w:szCs w:val="21"/>
                <w:highlight w:val="none"/>
                <w:u w:val="none"/>
                <w:lang w:eastAsia="zh-CN"/>
              </w:rPr>
              <w:t>。</w:t>
            </w:r>
            <w:r>
              <w:rPr>
                <w:rFonts w:hint="eastAsia" w:ascii="Times New Roman" w:hAnsi="Times New Roman" w:eastAsia="宋体" w:cs="Times New Roman"/>
                <w:b w:val="0"/>
                <w:bCs w:val="0"/>
                <w:i w:val="0"/>
                <w:iCs w:val="0"/>
                <w:caps w:val="0"/>
                <w:color w:val="auto"/>
                <w:spacing w:val="0"/>
                <w:sz w:val="21"/>
                <w:szCs w:val="21"/>
                <w:highlight w:val="none"/>
                <w:u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Style w:val="56"/>
                <w:rFonts w:hint="eastAsia" w:ascii="Times New Roman" w:hAnsi="Times New Roman" w:eastAsia="宋体" w:cs="Times New Roman"/>
                <w:b/>
                <w:color w:val="000000"/>
                <w:sz w:val="21"/>
                <w:szCs w:val="21"/>
                <w:lang w:eastAsia="zh-CN"/>
              </w:rPr>
            </w:pPr>
            <w:r>
              <w:rPr>
                <w:rFonts w:hint="default" w:ascii="Times New Roman" w:hAnsi="Times New Roman" w:cs="Times New Roman"/>
                <w:bCs/>
                <w:iCs/>
                <w:color w:val="auto"/>
                <w:sz w:val="21"/>
                <w:szCs w:val="21"/>
                <w:highlight w:val="none"/>
                <w:u w:val="none"/>
              </w:rPr>
              <w:t>随着</w:t>
            </w:r>
            <w:r>
              <w:rPr>
                <w:rFonts w:hint="default" w:ascii="Times New Roman" w:hAnsi="Times New Roman" w:eastAsia="宋体" w:cs="Times New Roman"/>
                <w:b w:val="0"/>
                <w:bCs w:val="0"/>
                <w:color w:val="auto"/>
                <w:sz w:val="21"/>
                <w:szCs w:val="21"/>
                <w:highlight w:val="none"/>
                <w:u w:val="none"/>
                <w:lang w:eastAsia="zh-CN"/>
              </w:rPr>
              <w:t>《</w:t>
            </w:r>
            <w:r>
              <w:rPr>
                <w:rFonts w:hint="default" w:ascii="Times New Roman" w:hAnsi="Times New Roman" w:eastAsia="宋体" w:cs="Times New Roman"/>
                <w:i w:val="0"/>
                <w:iCs w:val="0"/>
                <w:caps w:val="0"/>
                <w:color w:val="auto"/>
                <w:spacing w:val="0"/>
                <w:sz w:val="21"/>
                <w:szCs w:val="21"/>
                <w:shd w:val="clear" w:color="auto" w:fill="FFFFFF"/>
              </w:rPr>
              <w:t>河南省空气质量持续改善行动计划</w:t>
            </w:r>
            <w:r>
              <w:rPr>
                <w:rFonts w:hint="default" w:ascii="Times New Roman" w:hAnsi="Times New Roman" w:eastAsia="宋体" w:cs="Times New Roman"/>
                <w:b w:val="0"/>
                <w:bCs w:val="0"/>
                <w:color w:val="auto"/>
                <w:sz w:val="21"/>
                <w:szCs w:val="21"/>
                <w:highlight w:val="none"/>
                <w:u w:val="none"/>
                <w:lang w:eastAsia="zh-CN"/>
              </w:rPr>
              <w:t>》</w:t>
            </w:r>
            <w:r>
              <w:rPr>
                <w:rFonts w:hint="eastAsia"/>
                <w:color w:val="auto"/>
                <w:highlight w:val="none"/>
                <w:u w:val="none"/>
                <w:vertAlign w:val="baseline"/>
                <w:lang w:val="en-US" w:eastAsia="zh-CN"/>
              </w:rPr>
              <w:t>、</w:t>
            </w:r>
            <w:r>
              <w:rPr>
                <w:rFonts w:hint="eastAsia" w:ascii="Times New Roman" w:hAnsi="Times New Roman" w:cs="Times New Roman"/>
                <w:bCs/>
                <w:iCs/>
                <w:color w:val="000000"/>
                <w:sz w:val="21"/>
                <w:szCs w:val="21"/>
                <w:highlight w:val="none"/>
                <w:u w:val="none"/>
                <w:lang w:eastAsia="zh-CN"/>
              </w:rPr>
              <w:t>《</w:t>
            </w:r>
            <w:r>
              <w:rPr>
                <w:rFonts w:hint="eastAsia" w:ascii="Times New Roman" w:hAnsi="Times New Roman" w:eastAsia="宋体" w:cs="Times New Roman"/>
                <w:b w:val="0"/>
                <w:bCs w:val="0"/>
                <w:i w:val="0"/>
                <w:iCs w:val="0"/>
                <w:caps w:val="0"/>
                <w:color w:val="000000"/>
                <w:spacing w:val="0"/>
                <w:sz w:val="21"/>
                <w:szCs w:val="21"/>
                <w:highlight w:val="none"/>
                <w:u w:val="none"/>
                <w:shd w:val="clear" w:color="auto" w:fill="FFFFFF"/>
                <w:lang w:val="en-US" w:eastAsia="zh-CN"/>
              </w:rPr>
              <w:t>商丘市2023</w:t>
            </w:r>
            <w:r>
              <w:rPr>
                <w:rFonts w:hint="default" w:ascii="Times New Roman" w:hAnsi="Times New Roman" w:eastAsia="宋体" w:cs="Times New Roman"/>
                <w:b w:val="0"/>
                <w:bCs w:val="0"/>
                <w:i w:val="0"/>
                <w:iCs w:val="0"/>
                <w:caps w:val="0"/>
                <w:color w:val="000000"/>
                <w:spacing w:val="0"/>
                <w:sz w:val="21"/>
                <w:szCs w:val="21"/>
                <w:highlight w:val="none"/>
                <w:u w:val="none"/>
                <w:shd w:val="clear" w:color="auto" w:fill="FFFFFF"/>
              </w:rPr>
              <w:t>年蓝天</w:t>
            </w:r>
            <w:r>
              <w:rPr>
                <w:rFonts w:hint="eastAsia" w:ascii="Times New Roman" w:hAnsi="Times New Roman" w:eastAsia="宋体" w:cs="Times New Roman"/>
                <w:b w:val="0"/>
                <w:bCs w:val="0"/>
                <w:i w:val="0"/>
                <w:iCs w:val="0"/>
                <w:caps w:val="0"/>
                <w:color w:val="000000"/>
                <w:spacing w:val="0"/>
                <w:sz w:val="21"/>
                <w:szCs w:val="21"/>
                <w:highlight w:val="none"/>
                <w:u w:val="none"/>
                <w:shd w:val="clear" w:color="auto" w:fill="FFFFFF"/>
                <w:lang w:eastAsia="zh-CN"/>
              </w:rPr>
              <w:t>、</w:t>
            </w:r>
            <w:r>
              <w:rPr>
                <w:rFonts w:hint="eastAsia" w:ascii="Times New Roman" w:hAnsi="Times New Roman" w:eastAsia="宋体" w:cs="Times New Roman"/>
                <w:b w:val="0"/>
                <w:bCs w:val="0"/>
                <w:i w:val="0"/>
                <w:iCs w:val="0"/>
                <w:caps w:val="0"/>
                <w:color w:val="000000"/>
                <w:spacing w:val="0"/>
                <w:sz w:val="21"/>
                <w:szCs w:val="21"/>
                <w:highlight w:val="none"/>
                <w:u w:val="none"/>
                <w:shd w:val="clear" w:color="auto" w:fill="FFFFFF"/>
                <w:lang w:val="en-US" w:eastAsia="zh-CN"/>
              </w:rPr>
              <w:t>碧水、净土</w:t>
            </w:r>
            <w:r>
              <w:rPr>
                <w:rFonts w:hint="default" w:ascii="Times New Roman" w:hAnsi="Times New Roman" w:eastAsia="宋体" w:cs="Times New Roman"/>
                <w:b w:val="0"/>
                <w:bCs w:val="0"/>
                <w:i w:val="0"/>
                <w:iCs w:val="0"/>
                <w:caps w:val="0"/>
                <w:color w:val="000000"/>
                <w:spacing w:val="0"/>
                <w:sz w:val="21"/>
                <w:szCs w:val="21"/>
                <w:highlight w:val="none"/>
                <w:u w:val="none"/>
                <w:shd w:val="clear" w:color="auto" w:fill="FFFFFF"/>
              </w:rPr>
              <w:t>保卫战</w:t>
            </w:r>
            <w:r>
              <w:rPr>
                <w:rFonts w:hint="eastAsia" w:ascii="Times New Roman" w:hAnsi="Times New Roman" w:eastAsia="宋体" w:cs="Times New Roman"/>
                <w:b w:val="0"/>
                <w:bCs w:val="0"/>
                <w:i w:val="0"/>
                <w:iCs w:val="0"/>
                <w:caps w:val="0"/>
                <w:color w:val="000000"/>
                <w:spacing w:val="0"/>
                <w:sz w:val="21"/>
                <w:szCs w:val="21"/>
                <w:highlight w:val="none"/>
                <w:u w:val="none"/>
                <w:shd w:val="clear" w:color="auto" w:fill="FFFFFF"/>
                <w:lang w:val="en-US" w:eastAsia="zh-CN"/>
              </w:rPr>
              <w:t>三个</w:t>
            </w:r>
            <w:r>
              <w:rPr>
                <w:rFonts w:hint="default" w:ascii="Times New Roman" w:hAnsi="Times New Roman" w:eastAsia="宋体" w:cs="Times New Roman"/>
                <w:b w:val="0"/>
                <w:bCs w:val="0"/>
                <w:i w:val="0"/>
                <w:iCs w:val="0"/>
                <w:caps w:val="0"/>
                <w:color w:val="000000"/>
                <w:spacing w:val="0"/>
                <w:sz w:val="21"/>
                <w:szCs w:val="21"/>
                <w:highlight w:val="none"/>
                <w:u w:val="none"/>
                <w:shd w:val="clear" w:color="auto" w:fill="FFFFFF"/>
              </w:rPr>
              <w:t>实施方案</w:t>
            </w:r>
            <w:r>
              <w:rPr>
                <w:rFonts w:hint="eastAsia" w:ascii="Times New Roman" w:hAnsi="Times New Roman" w:cs="Times New Roman"/>
                <w:bCs/>
                <w:iCs/>
                <w:color w:val="000000"/>
                <w:sz w:val="21"/>
                <w:szCs w:val="21"/>
                <w:highlight w:val="none"/>
                <w:u w:val="none"/>
                <w:lang w:eastAsia="zh-CN"/>
              </w:rPr>
              <w:t>》</w:t>
            </w:r>
            <w:r>
              <w:rPr>
                <w:rFonts w:hint="default" w:ascii="Times New Roman" w:hAnsi="Times New Roman" w:cs="Times New Roman"/>
                <w:bCs/>
                <w:iCs/>
                <w:color w:val="000000"/>
                <w:sz w:val="21"/>
                <w:szCs w:val="21"/>
                <w:highlight w:val="none"/>
                <w:u w:val="none"/>
              </w:rPr>
              <w:t>的实施，</w:t>
            </w:r>
            <w:r>
              <w:rPr>
                <w:rFonts w:hint="eastAsia" w:ascii="Times New Roman" w:hAnsi="Times New Roman" w:cs="Times New Roman"/>
                <w:bCs/>
                <w:iCs/>
                <w:color w:val="000000"/>
                <w:sz w:val="21"/>
                <w:szCs w:val="21"/>
                <w:highlight w:val="none"/>
                <w:u w:val="none"/>
                <w:lang w:val="en-US" w:eastAsia="zh-CN"/>
              </w:rPr>
              <w:t>区域</w:t>
            </w:r>
            <w:r>
              <w:rPr>
                <w:rFonts w:hint="default" w:ascii="Times New Roman" w:hAnsi="Times New Roman" w:cs="Times New Roman"/>
                <w:bCs/>
                <w:iCs/>
                <w:color w:val="000000"/>
                <w:sz w:val="21"/>
                <w:szCs w:val="21"/>
                <w:highlight w:val="none"/>
                <w:u w:val="none"/>
              </w:rPr>
              <w:t>环境空气质量将会逐步得到改善</w:t>
            </w:r>
            <w:r>
              <w:rPr>
                <w:rFonts w:hint="eastAsia" w:ascii="Times New Roman" w:hAnsi="Times New Roman" w:cs="Times New Roman"/>
                <w:bCs/>
                <w:iCs/>
                <w:color w:val="000000"/>
                <w:sz w:val="21"/>
                <w:szCs w:val="21"/>
                <w:lang w:eastAsia="zh-CN"/>
              </w:rPr>
              <w:t>。</w:t>
            </w:r>
            <w:r>
              <w:rPr>
                <w:rFonts w:ascii="仿宋" w:hAnsi="仿宋"/>
                <w:b/>
                <w:color w:val="000000"/>
                <w:sz w:val="21"/>
                <w:szCs w:val="21"/>
              </w:rPr>
              <w:br w:type="textWrapping"/>
            </w:r>
            <w:r>
              <w:rPr>
                <w:rStyle w:val="56"/>
                <w:rFonts w:hint="eastAsia" w:ascii="Times New Roman" w:hAnsi="Times New Roman" w:cs="Times New Roman"/>
                <w:b/>
                <w:color w:val="000000"/>
                <w:sz w:val="21"/>
                <w:szCs w:val="21"/>
                <w:lang w:val="en-US" w:eastAsia="zh-CN"/>
              </w:rPr>
              <w:t>3.2</w:t>
            </w:r>
            <w:r>
              <w:rPr>
                <w:rStyle w:val="56"/>
                <w:rFonts w:hint="default" w:ascii="Times New Roman" w:hAnsi="Times New Roman" w:cs="Times New Roman"/>
                <w:b/>
                <w:color w:val="000000"/>
                <w:sz w:val="21"/>
                <w:szCs w:val="21"/>
              </w:rPr>
              <w:t>地表水环境</w:t>
            </w:r>
            <w:r>
              <w:rPr>
                <w:rStyle w:val="56"/>
                <w:rFonts w:hint="eastAsia" w:ascii="Times New Roman" w:hAnsi="Times New Roman" w:cs="Times New Roman"/>
                <w:b/>
                <w:color w:val="000000"/>
                <w:sz w:val="21"/>
                <w:szCs w:val="21"/>
                <w:lang w:eastAsia="zh-CN"/>
              </w:rPr>
              <w:t>质量现状</w:t>
            </w:r>
          </w:p>
          <w:p>
            <w:pPr>
              <w:pStyle w:val="6"/>
              <w:spacing w:line="500" w:lineRule="exact"/>
              <w:ind w:firstLine="420" w:firstLineChars="200"/>
              <w:rPr>
                <w:rFonts w:hint="default" w:ascii="Times New Roman" w:hAnsi="Times New Roman" w:cs="Times New Roman"/>
                <w:color w:val="000000"/>
                <w:sz w:val="21"/>
                <w:szCs w:val="21"/>
                <w:highlight w:val="none"/>
                <w:u w:val="none"/>
              </w:rPr>
            </w:pPr>
            <w:r>
              <w:rPr>
                <w:rFonts w:hint="eastAsia" w:ascii="Times New Roman" w:hAnsi="Times New Roman" w:cs="Times New Roman"/>
                <w:color w:val="000000"/>
                <w:sz w:val="21"/>
                <w:szCs w:val="21"/>
                <w:highlight w:val="none"/>
                <w:u w:val="none"/>
                <w:lang w:val="en-US" w:eastAsia="zh-CN"/>
              </w:rPr>
              <w:t>通惠渠、茅草河属于惠济河支流，惠济河</w:t>
            </w:r>
            <w:r>
              <w:rPr>
                <w:rFonts w:hint="default" w:ascii="Times New Roman" w:hAnsi="Times New Roman" w:cs="Times New Roman"/>
                <w:color w:val="000000"/>
                <w:sz w:val="21"/>
                <w:szCs w:val="21"/>
                <w:highlight w:val="none"/>
              </w:rPr>
              <w:t>属于</w:t>
            </w:r>
            <w:r>
              <w:rPr>
                <w:rFonts w:hint="default" w:ascii="Times New Roman" w:hAnsi="Times New Roman" w:eastAsia="仿宋" w:cs="Times New Roman"/>
                <w:color w:val="000000"/>
                <w:sz w:val="21"/>
                <w:szCs w:val="21"/>
                <w:highlight w:val="none"/>
              </w:rPr>
              <w:t>Ⅳ</w:t>
            </w:r>
            <w:r>
              <w:rPr>
                <w:rFonts w:hint="default" w:ascii="Times New Roman" w:hAnsi="Times New Roman" w:cs="Times New Roman"/>
                <w:color w:val="000000"/>
                <w:sz w:val="21"/>
                <w:szCs w:val="21"/>
                <w:highlight w:val="none"/>
              </w:rPr>
              <w:t>类地表水环境功能区，执行《地表水环境质量标准》（GB3838-2002）</w:t>
            </w:r>
            <w:r>
              <w:rPr>
                <w:rFonts w:hint="default" w:ascii="Times New Roman" w:hAnsi="Times New Roman" w:eastAsia="仿宋" w:cs="Times New Roman"/>
                <w:color w:val="000000"/>
                <w:sz w:val="21"/>
                <w:szCs w:val="21"/>
                <w:highlight w:val="none"/>
              </w:rPr>
              <w:t>Ⅳ</w:t>
            </w:r>
            <w:r>
              <w:rPr>
                <w:rFonts w:hint="default" w:ascii="Times New Roman" w:hAnsi="Times New Roman" w:cs="Times New Roman"/>
                <w:color w:val="000000"/>
                <w:sz w:val="21"/>
                <w:szCs w:val="21"/>
                <w:highlight w:val="none"/>
              </w:rPr>
              <w:t>类标准</w:t>
            </w:r>
            <w:r>
              <w:rPr>
                <w:rFonts w:hint="default" w:ascii="Times New Roman" w:hAnsi="Times New Roman" w:cs="Times New Roman"/>
                <w:color w:val="000000"/>
                <w:sz w:val="21"/>
                <w:szCs w:val="21"/>
                <w:highlight w:val="none"/>
                <w:u w:val="none"/>
              </w:rPr>
              <w:t>。</w:t>
            </w:r>
          </w:p>
          <w:p>
            <w:pPr>
              <w:spacing w:line="500" w:lineRule="exact"/>
              <w:ind w:firstLine="480"/>
              <w:rPr>
                <w:rFonts w:hint="default" w:ascii="Times New Roman" w:hAnsi="Times New Roman" w:cs="Times New Roman"/>
                <w:b/>
                <w:color w:val="000000"/>
                <w:sz w:val="21"/>
                <w:szCs w:val="21"/>
                <w:highlight w:val="none"/>
                <w:u w:val="none"/>
              </w:rPr>
            </w:pPr>
            <w:r>
              <w:rPr>
                <w:rFonts w:hint="default" w:ascii="Times New Roman" w:hAnsi="Times New Roman" w:cs="Times New Roman"/>
                <w:color w:val="000000"/>
                <w:sz w:val="21"/>
                <w:szCs w:val="21"/>
                <w:highlight w:val="none"/>
                <w:u w:val="none"/>
                <w:lang w:val="en-GB"/>
              </w:rPr>
              <w:t>为了解</w:t>
            </w:r>
            <w:r>
              <w:rPr>
                <w:rFonts w:ascii="Times New Roman" w:hAnsi="Times New Roman"/>
                <w:color w:val="000000"/>
                <w:sz w:val="21"/>
                <w:szCs w:val="21"/>
                <w:highlight w:val="none"/>
                <w:u w:val="none"/>
              </w:rPr>
              <w:t>惠济河</w:t>
            </w:r>
            <w:r>
              <w:rPr>
                <w:rFonts w:hint="default" w:ascii="Times New Roman" w:hAnsi="Times New Roman" w:cs="Times New Roman"/>
                <w:color w:val="000000"/>
                <w:sz w:val="21"/>
                <w:szCs w:val="21"/>
                <w:highlight w:val="none"/>
                <w:u w:val="none"/>
                <w:lang w:val="en-GB"/>
              </w:rPr>
              <w:t>的水质状况，</w:t>
            </w:r>
            <w:r>
              <w:rPr>
                <w:color w:val="000000"/>
                <w:szCs w:val="21"/>
                <w:highlight w:val="none"/>
                <w:u w:val="none"/>
              </w:rPr>
              <w:t>本次评价</w:t>
            </w:r>
            <w:r>
              <w:rPr>
                <w:rFonts w:hint="default" w:ascii="Times New Roman" w:hAnsi="Times New Roman" w:cs="Times New Roman"/>
                <w:color w:val="000000"/>
                <w:sz w:val="21"/>
                <w:szCs w:val="21"/>
                <w:highlight w:val="none"/>
                <w:lang w:val="en-US" w:eastAsia="zh-CN"/>
              </w:rPr>
              <w:t>引用</w:t>
            </w:r>
            <w:r>
              <w:rPr>
                <w:color w:val="000000"/>
                <w:szCs w:val="21"/>
                <w:highlight w:val="none"/>
                <w:u w:val="none"/>
              </w:rPr>
              <w:t>202</w:t>
            </w:r>
            <w:r>
              <w:rPr>
                <w:rFonts w:hint="eastAsia"/>
                <w:color w:val="000000"/>
                <w:szCs w:val="21"/>
                <w:highlight w:val="none"/>
                <w:u w:val="none"/>
                <w:lang w:val="en-US" w:eastAsia="zh-CN"/>
              </w:rPr>
              <w:t>3</w:t>
            </w:r>
            <w:r>
              <w:rPr>
                <w:color w:val="000000"/>
                <w:szCs w:val="21"/>
                <w:highlight w:val="none"/>
                <w:u w:val="none"/>
              </w:rPr>
              <w:t>年</w:t>
            </w:r>
            <w:r>
              <w:rPr>
                <w:rFonts w:hint="eastAsia"/>
                <w:color w:val="000000"/>
                <w:szCs w:val="21"/>
                <w:highlight w:val="none"/>
                <w:u w:val="none"/>
                <w:lang w:val="en-US" w:eastAsia="zh-CN"/>
              </w:rPr>
              <w:t>1</w:t>
            </w:r>
            <w:r>
              <w:rPr>
                <w:color w:val="000000"/>
                <w:szCs w:val="21"/>
                <w:highlight w:val="none"/>
                <w:u w:val="none"/>
              </w:rPr>
              <w:t>月</w:t>
            </w:r>
            <w:r>
              <w:rPr>
                <w:rFonts w:hint="eastAsia"/>
                <w:color w:val="000000"/>
                <w:szCs w:val="21"/>
                <w:highlight w:val="none"/>
                <w:u w:val="none"/>
                <w:lang w:val="en-US" w:eastAsia="zh-CN"/>
              </w:rPr>
              <w:t>~12月</w:t>
            </w:r>
            <w:r>
              <w:rPr>
                <w:color w:val="000000"/>
                <w:szCs w:val="21"/>
                <w:highlight w:val="none"/>
                <w:u w:val="none"/>
              </w:rPr>
              <w:t>商丘</w:t>
            </w:r>
            <w:r>
              <w:rPr>
                <w:rFonts w:hint="eastAsia" w:ascii="Times New Roman" w:hAnsi="Times New Roman" w:eastAsia="宋体" w:cs="Times New Roman"/>
                <w:color w:val="000000"/>
                <w:szCs w:val="21"/>
                <w:highlight w:val="none"/>
                <w:u w:val="none"/>
              </w:rPr>
              <w:t>市控考核地表水断面</w:t>
            </w:r>
            <w:r>
              <w:rPr>
                <w:color w:val="000000"/>
                <w:szCs w:val="21"/>
                <w:highlight w:val="none"/>
                <w:u w:val="none"/>
              </w:rPr>
              <w:t>例行监测</w:t>
            </w:r>
            <w:r>
              <w:rPr>
                <w:rFonts w:hint="eastAsia"/>
                <w:color w:val="000000"/>
                <w:szCs w:val="21"/>
                <w:highlight w:val="none"/>
                <w:u w:val="none"/>
                <w:lang w:eastAsia="zh-CN"/>
              </w:rPr>
              <w:t>数据</w:t>
            </w:r>
            <w:r>
              <w:rPr>
                <w:rFonts w:hint="default" w:ascii="Times New Roman" w:hAnsi="Times New Roman" w:cs="Times New Roman"/>
                <w:color w:val="000000"/>
                <w:sz w:val="21"/>
                <w:szCs w:val="21"/>
                <w:highlight w:val="none"/>
                <w:u w:val="none"/>
              </w:rPr>
              <w:t>对项目所在区域地表水环境质量现状进行评价</w:t>
            </w:r>
            <w:r>
              <w:rPr>
                <w:rFonts w:hint="default" w:ascii="Times New Roman" w:hAnsi="Times New Roman" w:cs="Times New Roman"/>
                <w:color w:val="000000"/>
                <w:sz w:val="21"/>
                <w:szCs w:val="21"/>
                <w:highlight w:val="none"/>
                <w:u w:val="none"/>
                <w:lang w:eastAsia="zh-CN"/>
              </w:rPr>
              <w:t>，</w:t>
            </w:r>
            <w:r>
              <w:rPr>
                <w:rFonts w:hint="eastAsia" w:ascii="Times New Roman" w:hAnsi="Times New Roman" w:cs="Times New Roman"/>
                <w:color w:val="000000"/>
                <w:sz w:val="21"/>
                <w:szCs w:val="21"/>
                <w:highlight w:val="none"/>
                <w:u w:val="none"/>
                <w:lang w:val="en-US" w:eastAsia="zh-CN"/>
              </w:rPr>
              <w:t>监测断面为惠济河朱桥断面</w:t>
            </w:r>
            <w:r>
              <w:rPr>
                <w:rFonts w:hint="eastAsia" w:ascii="Times New Roman" w:hAnsi="Times New Roman" w:cs="Times New Roman"/>
                <w:color w:val="000000"/>
                <w:sz w:val="21"/>
                <w:szCs w:val="21"/>
                <w:highlight w:val="none"/>
                <w:u w:val="none"/>
                <w:lang w:eastAsia="zh-CN"/>
              </w:rPr>
              <w:t>监测数据</w:t>
            </w:r>
            <w:r>
              <w:rPr>
                <w:rFonts w:hint="default" w:ascii="Times New Roman" w:hAnsi="Times New Roman" w:cs="Times New Roman"/>
                <w:color w:val="000000"/>
                <w:sz w:val="21"/>
                <w:szCs w:val="21"/>
                <w:highlight w:val="none"/>
                <w:u w:val="none"/>
              </w:rPr>
              <w:t>统计表见表</w:t>
            </w:r>
            <w:r>
              <w:rPr>
                <w:rFonts w:hint="eastAsia" w:ascii="Times New Roman" w:hAnsi="Times New Roman" w:cs="Times New Roman"/>
                <w:color w:val="000000"/>
                <w:sz w:val="21"/>
                <w:szCs w:val="21"/>
                <w:highlight w:val="none"/>
                <w:u w:val="none"/>
                <w:lang w:val="en-US" w:eastAsia="zh-CN"/>
              </w:rPr>
              <w:t>3-3</w:t>
            </w:r>
            <w:r>
              <w:rPr>
                <w:rFonts w:hint="default" w:ascii="Times New Roman" w:hAnsi="Times New Roman" w:cs="Times New Roman"/>
                <w:color w:val="000000"/>
                <w:sz w:val="21"/>
                <w:szCs w:val="21"/>
                <w:highlight w:val="none"/>
                <w:u w:val="none"/>
              </w:rPr>
              <w:t>。</w:t>
            </w:r>
          </w:p>
          <w:p>
            <w:pPr>
              <w:keepNext w:val="0"/>
              <w:keepLines w:val="0"/>
              <w:pageBreakBefore w:val="0"/>
              <w:widowControl w:val="0"/>
              <w:kinsoku/>
              <w:wordWrap/>
              <w:overflowPunct/>
              <w:topLinePunct w:val="0"/>
              <w:autoSpaceDE w:val="0"/>
              <w:autoSpaceDN w:val="0"/>
              <w:bidi w:val="0"/>
              <w:adjustRightInd w:val="0"/>
              <w:snapToGrid w:val="0"/>
              <w:spacing w:before="157" w:beforeLines="50" w:after="157" w:afterLines="50" w:line="240" w:lineRule="auto"/>
              <w:ind w:firstLine="0" w:firstLineChars="0"/>
              <w:jc w:val="center"/>
              <w:textAlignment w:val="auto"/>
              <w:rPr>
                <w:rFonts w:hint="default" w:eastAsia="宋体"/>
                <w:b/>
                <w:color w:val="000000"/>
                <w:sz w:val="21"/>
                <w:szCs w:val="21"/>
                <w:highlight w:val="none"/>
                <w:u w:val="none"/>
                <w:lang w:val="en-US" w:eastAsia="zh-CN"/>
              </w:rPr>
            </w:pPr>
            <w:r>
              <w:rPr>
                <w:rFonts w:hint="eastAsia"/>
                <w:b/>
                <w:color w:val="000000"/>
                <w:sz w:val="21"/>
                <w:szCs w:val="21"/>
                <w:highlight w:val="none"/>
                <w:u w:val="none"/>
              </w:rPr>
              <w:t>表</w:t>
            </w:r>
            <w:r>
              <w:rPr>
                <w:rFonts w:hint="eastAsia"/>
                <w:b/>
                <w:color w:val="000000"/>
                <w:sz w:val="21"/>
                <w:szCs w:val="21"/>
                <w:highlight w:val="none"/>
                <w:u w:val="none"/>
                <w:lang w:val="en-US" w:eastAsia="zh-CN"/>
              </w:rPr>
              <w:t xml:space="preserve">3-3    </w:t>
            </w:r>
            <w:r>
              <w:rPr>
                <w:rFonts w:hint="eastAsia"/>
                <w:b/>
                <w:color w:val="000000"/>
                <w:sz w:val="21"/>
                <w:szCs w:val="21"/>
                <w:highlight w:val="none"/>
                <w:u w:val="none"/>
              </w:rPr>
              <w:t>监测断面监测数据一览表</w:t>
            </w:r>
            <w:r>
              <w:rPr>
                <w:rFonts w:hint="eastAsia"/>
                <w:b/>
                <w:color w:val="000000"/>
                <w:sz w:val="21"/>
                <w:szCs w:val="21"/>
                <w:highlight w:val="none"/>
                <w:u w:val="none"/>
                <w:lang w:val="en-US" w:eastAsia="zh-CN"/>
              </w:rPr>
              <w:t xml:space="preserve">   单位：mg/L</w:t>
            </w:r>
          </w:p>
          <w:tbl>
            <w:tblPr>
              <w:tblStyle w:val="25"/>
              <w:tblW w:w="8643"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170"/>
              <w:gridCol w:w="1020"/>
              <w:gridCol w:w="990"/>
              <w:gridCol w:w="1035"/>
              <w:gridCol w:w="1125"/>
              <w:gridCol w:w="1005"/>
              <w:gridCol w:w="11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1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
                      <w:bCs/>
                      <w:color w:val="000000"/>
                      <w:spacing w:val="10"/>
                      <w:szCs w:val="21"/>
                      <w:u w:val="none"/>
                      <w:lang w:val="en-US"/>
                    </w:rPr>
                  </w:pPr>
                  <w:r>
                    <w:rPr>
                      <w:rFonts w:hint="default" w:ascii="Times New Roman" w:hAnsi="Times New Roman" w:cs="Times New Roman"/>
                      <w:b/>
                      <w:color w:val="000000"/>
                      <w:spacing w:val="10"/>
                      <w:sz w:val="21"/>
                      <w:szCs w:val="21"/>
                      <w:u w:val="none"/>
                      <w:lang w:val="en-US" w:eastAsia="zh-CN"/>
                    </w:rPr>
                    <w:t>监测</w:t>
                  </w:r>
                  <w:r>
                    <w:rPr>
                      <w:rFonts w:hint="eastAsia" w:ascii="Times New Roman" w:hAnsi="Times New Roman" w:cs="Times New Roman"/>
                      <w:b/>
                      <w:color w:val="000000"/>
                      <w:spacing w:val="10"/>
                      <w:sz w:val="21"/>
                      <w:szCs w:val="21"/>
                      <w:u w:val="none"/>
                      <w:lang w:val="en-US" w:eastAsia="zh-CN"/>
                    </w:rPr>
                    <w:t>断面</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000000"/>
                      <w:spacing w:val="10"/>
                      <w:szCs w:val="21"/>
                      <w:u w:val="none"/>
                    </w:rPr>
                  </w:pPr>
                  <w:r>
                    <w:rPr>
                      <w:rFonts w:hint="default" w:ascii="Times New Roman" w:hAnsi="Times New Roman" w:cs="Times New Roman"/>
                      <w:b/>
                      <w:color w:val="000000"/>
                      <w:spacing w:val="10"/>
                      <w:sz w:val="21"/>
                      <w:szCs w:val="21"/>
                      <w:u w:val="none"/>
                      <w:lang w:val="en-US" w:eastAsia="zh-CN"/>
                    </w:rPr>
                    <w:t>监测月份</w:t>
                  </w:r>
                </w:p>
              </w:tc>
              <w:tc>
                <w:tcPr>
                  <w:tcW w:w="20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
                      <w:bCs w:val="0"/>
                      <w:color w:val="000000"/>
                      <w:szCs w:val="21"/>
                      <w:u w:val="none"/>
                    </w:rPr>
                  </w:pPr>
                  <w:r>
                    <w:rPr>
                      <w:rFonts w:hint="default" w:ascii="Times New Roman" w:hAnsi="Times New Roman" w:cs="Times New Roman"/>
                      <w:b/>
                      <w:bCs w:val="0"/>
                      <w:color w:val="000000"/>
                      <w:sz w:val="21"/>
                      <w:szCs w:val="21"/>
                      <w:u w:val="none"/>
                    </w:rPr>
                    <w:t>高锰酸钾指数</w:t>
                  </w: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b/>
                      <w:bCs w:val="0"/>
                      <w:color w:val="000000"/>
                      <w:sz w:val="21"/>
                      <w:szCs w:val="21"/>
                      <w:u w:val="none"/>
                      <w:vertAlign w:val="baseline"/>
                      <w:lang w:eastAsia="zh-CN"/>
                    </w:rPr>
                  </w:pPr>
                  <w:r>
                    <w:rPr>
                      <w:rFonts w:hint="default" w:ascii="Times New Roman" w:hAnsi="Times New Roman" w:cs="Times New Roman"/>
                      <w:b/>
                      <w:color w:val="000000"/>
                      <w:spacing w:val="10"/>
                      <w:sz w:val="21"/>
                      <w:szCs w:val="21"/>
                      <w:u w:val="none"/>
                      <w:lang w:val="en-US" w:eastAsia="zh-CN"/>
                    </w:rPr>
                    <w:t>氨氮</w:t>
                  </w:r>
                </w:p>
              </w:tc>
              <w:tc>
                <w:tcPr>
                  <w:tcW w:w="216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b/>
                      <w:bCs w:val="0"/>
                      <w:color w:val="000000"/>
                      <w:sz w:val="21"/>
                      <w:szCs w:val="21"/>
                      <w:u w:val="none"/>
                      <w:vertAlign w:val="baseline"/>
                      <w:lang w:eastAsia="zh-CN"/>
                    </w:rPr>
                  </w:pPr>
                  <w:r>
                    <w:rPr>
                      <w:rFonts w:hint="default" w:ascii="Times New Roman" w:hAnsi="Times New Roman" w:cs="Times New Roman"/>
                      <w:b/>
                      <w:color w:val="000000"/>
                      <w:spacing w:val="10"/>
                      <w:sz w:val="21"/>
                      <w:szCs w:val="21"/>
                      <w:u w:val="none"/>
                      <w:lang w:val="en-US" w:eastAsia="zh-CN"/>
                    </w:rPr>
                    <w:t>总磷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11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eastAsia" w:ascii="Times New Roman" w:hAnsi="Times New Roman" w:cs="Times New Roman"/>
                      <w:color w:val="000000"/>
                      <w:sz w:val="21"/>
                      <w:szCs w:val="21"/>
                      <w:highlight w:val="none"/>
                      <w:u w:val="none"/>
                      <w:lang w:val="en-GB" w:eastAsia="zh-CN"/>
                    </w:rPr>
                    <w:t>惠济河</w:t>
                  </w:r>
                  <w:r>
                    <w:rPr>
                      <w:rFonts w:hint="eastAsia" w:ascii="Times New Roman" w:hAnsi="Times New Roman" w:cs="Times New Roman"/>
                      <w:color w:val="000000"/>
                      <w:sz w:val="21"/>
                      <w:szCs w:val="21"/>
                      <w:highlight w:val="none"/>
                      <w:u w:val="none"/>
                      <w:lang w:val="en-US" w:eastAsia="zh-CN"/>
                    </w:rPr>
                    <w:t>朱桥</w:t>
                  </w:r>
                  <w:r>
                    <w:rPr>
                      <w:rFonts w:hint="eastAsia" w:ascii="Times New Roman" w:hAnsi="Times New Roman" w:cs="Times New Roman"/>
                      <w:color w:val="000000"/>
                      <w:sz w:val="21"/>
                      <w:szCs w:val="21"/>
                      <w:highlight w:val="none"/>
                      <w:u w:val="none"/>
                      <w:lang w:val="en-GB" w:eastAsia="zh-CN"/>
                    </w:rPr>
                    <w:t>断面</w:t>
                  </w: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val="en-US" w:eastAsia="zh-CN"/>
                    </w:rPr>
                    <w:t>2023.01</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default" w:eastAsia="宋体"/>
                      <w:bCs/>
                      <w:color w:val="000000"/>
                      <w:szCs w:val="21"/>
                      <w:u w:val="none"/>
                      <w:lang w:val="en-US" w:eastAsia="zh-CN"/>
                    </w:rPr>
                  </w:pPr>
                  <w:r>
                    <w:rPr>
                      <w:rFonts w:hint="default" w:ascii="Times New Roman" w:hAnsi="Times New Roman" w:cs="Times New Roman"/>
                      <w:sz w:val="21"/>
                      <w:szCs w:val="21"/>
                    </w:rPr>
                    <w:t>1.9</w:t>
                  </w:r>
                </w:p>
              </w:tc>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Cs/>
                      <w:color w:val="000000"/>
                      <w:szCs w:val="21"/>
                      <w:u w:val="none"/>
                      <w:lang w:eastAsia="zh-CN"/>
                    </w:rPr>
                  </w:pPr>
                  <w:r>
                    <w:rPr>
                      <w:rFonts w:hint="default" w:ascii="Times New Roman" w:hAnsi="Times New Roman" w:cs="Times New Roman"/>
                      <w:b w:val="0"/>
                      <w:bCs w:val="0"/>
                      <w:color w:val="000000"/>
                      <w:sz w:val="21"/>
                      <w:szCs w:val="21"/>
                      <w:u w:val="none"/>
                      <w:vertAlign w:val="baseline"/>
                      <w:lang w:eastAsia="zh-CN"/>
                    </w:rPr>
                    <w:t>达标</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0.171</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rPr>
                    <w:t>0</w:t>
                  </w:r>
                  <w:r>
                    <w:rPr>
                      <w:rFonts w:hint="default" w:ascii="Times New Roman" w:hAnsi="Times New Roman" w:cs="Times New Roman"/>
                      <w:bCs/>
                      <w:color w:val="000000"/>
                      <w:sz w:val="21"/>
                      <w:szCs w:val="21"/>
                      <w:u w:val="none"/>
                      <w:lang w:val="en-US" w:eastAsia="zh-CN"/>
                    </w:rPr>
                    <w:t>.072</w:t>
                  </w:r>
                </w:p>
              </w:tc>
              <w:tc>
                <w:tcPr>
                  <w:tcW w:w="11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val="en-US" w:eastAsia="zh-CN"/>
                    </w:rPr>
                    <w:t>2023.02</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default" w:eastAsia="宋体"/>
                      <w:bCs/>
                      <w:color w:val="000000"/>
                      <w:szCs w:val="21"/>
                      <w:u w:val="none"/>
                      <w:lang w:val="en-US" w:eastAsia="zh-CN"/>
                    </w:rPr>
                  </w:pPr>
                  <w:r>
                    <w:rPr>
                      <w:rFonts w:hint="default" w:ascii="Times New Roman" w:hAnsi="Times New Roman" w:cs="Times New Roman"/>
                      <w:bCs/>
                      <w:color w:val="000000"/>
                      <w:sz w:val="21"/>
                      <w:szCs w:val="21"/>
                      <w:u w:val="none"/>
                      <w:lang w:val="en-US" w:eastAsia="zh-CN"/>
                    </w:rPr>
                    <w:t>3.04</w:t>
                  </w:r>
                </w:p>
              </w:tc>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Cs/>
                      <w:color w:val="000000"/>
                      <w:szCs w:val="21"/>
                      <w:u w:val="none"/>
                      <w:lang w:val="en-US" w:eastAsia="zh-CN"/>
                    </w:rPr>
                  </w:pPr>
                  <w:r>
                    <w:rPr>
                      <w:rFonts w:hint="default" w:ascii="Times New Roman" w:hAnsi="Times New Roman" w:cs="Times New Roman"/>
                      <w:b w:val="0"/>
                      <w:bCs w:val="0"/>
                      <w:color w:val="000000"/>
                      <w:sz w:val="21"/>
                      <w:szCs w:val="21"/>
                      <w:u w:val="none"/>
                      <w:vertAlign w:val="baseline"/>
                      <w:lang w:eastAsia="zh-CN"/>
                    </w:rPr>
                    <w:t>达标</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0.325</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rPr>
                    <w:t>0</w:t>
                  </w:r>
                  <w:r>
                    <w:rPr>
                      <w:rFonts w:hint="default" w:ascii="Times New Roman" w:hAnsi="Times New Roman" w:cs="Times New Roman"/>
                      <w:bCs/>
                      <w:color w:val="000000"/>
                      <w:sz w:val="21"/>
                      <w:szCs w:val="21"/>
                      <w:u w:val="none"/>
                      <w:lang w:val="en-US" w:eastAsia="zh-CN"/>
                    </w:rPr>
                    <w:t>.05</w:t>
                  </w:r>
                </w:p>
              </w:tc>
              <w:tc>
                <w:tcPr>
                  <w:tcW w:w="11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pacing w:val="10"/>
                      <w:szCs w:val="21"/>
                      <w:u w:val="none"/>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pacing w:val="10"/>
                      <w:szCs w:val="21"/>
                      <w:u w:val="none"/>
                    </w:rPr>
                  </w:pPr>
                  <w:r>
                    <w:rPr>
                      <w:rFonts w:hint="default" w:ascii="Times New Roman" w:hAnsi="Times New Roman" w:cs="Times New Roman"/>
                      <w:b w:val="0"/>
                      <w:bCs w:val="0"/>
                      <w:color w:val="000000"/>
                      <w:sz w:val="21"/>
                      <w:szCs w:val="21"/>
                      <w:u w:val="none"/>
                      <w:vertAlign w:val="baseline"/>
                      <w:lang w:val="en-US" w:eastAsia="zh-CN"/>
                    </w:rPr>
                    <w:t>2023.03</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default" w:eastAsia="宋体"/>
                      <w:bCs/>
                      <w:color w:val="000000"/>
                      <w:szCs w:val="21"/>
                      <w:u w:val="none"/>
                      <w:lang w:val="en-US" w:eastAsia="zh-CN"/>
                    </w:rPr>
                  </w:pPr>
                  <w:r>
                    <w:rPr>
                      <w:rFonts w:hint="default" w:ascii="Times New Roman" w:hAnsi="Times New Roman" w:cs="Times New Roman"/>
                      <w:bCs/>
                      <w:color w:val="000000"/>
                      <w:sz w:val="21"/>
                      <w:szCs w:val="21"/>
                      <w:u w:val="none"/>
                      <w:lang w:val="en-US" w:eastAsia="zh-CN"/>
                    </w:rPr>
                    <w:t>1.9</w:t>
                  </w:r>
                </w:p>
              </w:tc>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Cs/>
                      <w:color w:val="000000"/>
                      <w:szCs w:val="21"/>
                      <w:u w:val="none"/>
                      <w:lang w:eastAsia="zh-CN"/>
                    </w:rPr>
                  </w:pPr>
                  <w:r>
                    <w:rPr>
                      <w:rFonts w:hint="default" w:ascii="Times New Roman" w:hAnsi="Times New Roman" w:cs="Times New Roman"/>
                      <w:b w:val="0"/>
                      <w:bCs w:val="0"/>
                      <w:color w:val="000000"/>
                      <w:sz w:val="21"/>
                      <w:szCs w:val="21"/>
                      <w:u w:val="none"/>
                      <w:vertAlign w:val="baseline"/>
                      <w:lang w:eastAsia="zh-CN"/>
                    </w:rPr>
                    <w:t>达标</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rPr>
                    <w:t>0.</w:t>
                  </w:r>
                  <w:r>
                    <w:rPr>
                      <w:rFonts w:hint="default" w:ascii="Times New Roman" w:hAnsi="Times New Roman" w:cs="Times New Roman"/>
                      <w:bCs/>
                      <w:color w:val="000000"/>
                      <w:sz w:val="21"/>
                      <w:szCs w:val="21"/>
                      <w:u w:val="none"/>
                      <w:lang w:val="en-US" w:eastAsia="zh-CN"/>
                    </w:rPr>
                    <w:t>171</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rPr>
                    <w:t>0</w:t>
                  </w:r>
                  <w:r>
                    <w:rPr>
                      <w:rFonts w:hint="default" w:ascii="Times New Roman" w:hAnsi="Times New Roman" w:cs="Times New Roman"/>
                      <w:bCs/>
                      <w:color w:val="000000"/>
                      <w:sz w:val="21"/>
                      <w:szCs w:val="21"/>
                      <w:u w:val="none"/>
                      <w:lang w:val="en-US" w:eastAsia="zh-CN"/>
                    </w:rPr>
                    <w:t>.072</w:t>
                  </w:r>
                </w:p>
              </w:tc>
              <w:tc>
                <w:tcPr>
                  <w:tcW w:w="11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pacing w:val="10"/>
                      <w:szCs w:val="21"/>
                      <w:u w:val="none"/>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val="en-US" w:eastAsia="zh-CN"/>
                    </w:rPr>
                    <w:t>2023.04</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bCs/>
                      <w:color w:val="000000"/>
                      <w:szCs w:val="21"/>
                      <w:u w:val="none"/>
                      <w:lang w:val="en-US" w:eastAsia="zh-CN"/>
                    </w:rPr>
                  </w:pPr>
                  <w:r>
                    <w:rPr>
                      <w:rFonts w:hint="default" w:ascii="Times New Roman" w:hAnsi="Times New Roman" w:cs="Times New Roman"/>
                      <w:bCs/>
                      <w:color w:val="000000"/>
                      <w:sz w:val="21"/>
                      <w:szCs w:val="21"/>
                      <w:u w:val="none"/>
                      <w:lang w:val="en-US" w:eastAsia="zh-CN"/>
                    </w:rPr>
                    <w:t>5.5</w:t>
                  </w:r>
                </w:p>
              </w:tc>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0.24</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0.082</w:t>
                  </w:r>
                </w:p>
              </w:tc>
              <w:tc>
                <w:tcPr>
                  <w:tcW w:w="11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pacing w:val="10"/>
                      <w:szCs w:val="21"/>
                      <w:u w:val="none"/>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val="en-US" w:eastAsia="zh-CN"/>
                    </w:rPr>
                    <w:t>2023.05</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bCs/>
                      <w:color w:val="000000"/>
                      <w:szCs w:val="21"/>
                      <w:u w:val="none"/>
                      <w:lang w:val="en-US" w:eastAsia="zh-CN"/>
                    </w:rPr>
                  </w:pPr>
                  <w:r>
                    <w:rPr>
                      <w:rFonts w:hint="default" w:ascii="Times New Roman" w:hAnsi="Times New Roman" w:cs="Times New Roman"/>
                      <w:bCs/>
                      <w:color w:val="000000"/>
                      <w:sz w:val="21"/>
                      <w:szCs w:val="21"/>
                      <w:u w:val="none"/>
                      <w:lang w:val="en-US" w:eastAsia="zh-CN"/>
                    </w:rPr>
                    <w:t>5.1</w:t>
                  </w:r>
                </w:p>
              </w:tc>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0.648</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0.084</w:t>
                  </w:r>
                </w:p>
              </w:tc>
              <w:tc>
                <w:tcPr>
                  <w:tcW w:w="11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pacing w:val="10"/>
                      <w:szCs w:val="21"/>
                      <w:u w:val="none"/>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val="en-US" w:eastAsia="zh-CN"/>
                    </w:rPr>
                    <w:t>2023.06</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bCs/>
                      <w:color w:val="000000"/>
                      <w:szCs w:val="21"/>
                      <w:u w:val="none"/>
                      <w:lang w:val="en-US" w:eastAsia="zh-CN"/>
                    </w:rPr>
                  </w:pPr>
                  <w:r>
                    <w:rPr>
                      <w:rFonts w:hint="default" w:ascii="Times New Roman" w:hAnsi="Times New Roman" w:cs="Times New Roman"/>
                      <w:bCs/>
                      <w:color w:val="000000"/>
                      <w:sz w:val="21"/>
                      <w:szCs w:val="21"/>
                      <w:u w:val="none"/>
                      <w:lang w:val="en-US" w:eastAsia="zh-CN"/>
                    </w:rPr>
                    <w:t>6.1</w:t>
                  </w:r>
                </w:p>
              </w:tc>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0.92</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0.16</w:t>
                  </w:r>
                </w:p>
              </w:tc>
              <w:tc>
                <w:tcPr>
                  <w:tcW w:w="11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pacing w:val="10"/>
                      <w:szCs w:val="21"/>
                      <w:u w:val="none"/>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val="en-US" w:eastAsia="zh-CN"/>
                    </w:rPr>
                    <w:t>2023.07</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bCs/>
                      <w:color w:val="000000"/>
                      <w:szCs w:val="21"/>
                      <w:u w:val="none"/>
                      <w:lang w:val="en-US" w:eastAsia="zh-CN"/>
                    </w:rPr>
                  </w:pPr>
                  <w:r>
                    <w:rPr>
                      <w:rFonts w:hint="default" w:ascii="Times New Roman" w:hAnsi="Times New Roman" w:cs="Times New Roman"/>
                      <w:bCs/>
                      <w:color w:val="000000"/>
                      <w:sz w:val="21"/>
                      <w:szCs w:val="21"/>
                      <w:u w:val="none"/>
                      <w:lang w:val="en-US" w:eastAsia="zh-CN"/>
                    </w:rPr>
                    <w:t>3.5</w:t>
                  </w:r>
                </w:p>
              </w:tc>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0.668</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0.098</w:t>
                  </w:r>
                </w:p>
              </w:tc>
              <w:tc>
                <w:tcPr>
                  <w:tcW w:w="11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pacing w:val="10"/>
                      <w:szCs w:val="21"/>
                      <w:u w:val="none"/>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val="en-US" w:eastAsia="zh-CN"/>
                    </w:rPr>
                    <w:t>2023.08</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bCs/>
                      <w:color w:val="000000"/>
                      <w:szCs w:val="21"/>
                      <w:u w:val="none"/>
                      <w:lang w:val="en-US" w:eastAsia="zh-CN"/>
                    </w:rPr>
                  </w:pPr>
                  <w:r>
                    <w:rPr>
                      <w:rFonts w:hint="default" w:ascii="Times New Roman" w:hAnsi="Times New Roman" w:cs="Times New Roman"/>
                      <w:bCs/>
                      <w:color w:val="000000"/>
                      <w:sz w:val="21"/>
                      <w:szCs w:val="21"/>
                      <w:u w:val="none"/>
                      <w:lang w:val="en-US" w:eastAsia="zh-CN"/>
                    </w:rPr>
                    <w:t>3.8</w:t>
                  </w:r>
                </w:p>
              </w:tc>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0.380</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0.22</w:t>
                  </w:r>
                </w:p>
              </w:tc>
              <w:tc>
                <w:tcPr>
                  <w:tcW w:w="11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pacing w:val="10"/>
                      <w:szCs w:val="21"/>
                      <w:u w:val="none"/>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val="en-US" w:eastAsia="zh-CN"/>
                    </w:rPr>
                    <w:t>2023.09</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bCs/>
                      <w:color w:val="000000"/>
                      <w:szCs w:val="21"/>
                      <w:u w:val="none"/>
                      <w:lang w:val="en-US" w:eastAsia="zh-CN"/>
                    </w:rPr>
                  </w:pPr>
                  <w:r>
                    <w:rPr>
                      <w:rFonts w:hint="default" w:ascii="Times New Roman" w:hAnsi="Times New Roman" w:cs="Times New Roman"/>
                      <w:bCs/>
                      <w:color w:val="000000"/>
                      <w:sz w:val="21"/>
                      <w:szCs w:val="21"/>
                      <w:u w:val="none"/>
                      <w:lang w:val="en-US" w:eastAsia="zh-CN"/>
                    </w:rPr>
                    <w:t>3.8</w:t>
                  </w:r>
                </w:p>
              </w:tc>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0.714</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0.20</w:t>
                  </w:r>
                </w:p>
              </w:tc>
              <w:tc>
                <w:tcPr>
                  <w:tcW w:w="11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pacing w:val="10"/>
                      <w:szCs w:val="21"/>
                      <w:u w:val="none"/>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val="en-US" w:eastAsia="zh-CN"/>
                    </w:rPr>
                    <w:t>2023.10</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bCs/>
                      <w:color w:val="000000"/>
                      <w:szCs w:val="21"/>
                      <w:u w:val="none"/>
                      <w:lang w:val="en-US" w:eastAsia="zh-CN"/>
                    </w:rPr>
                  </w:pPr>
                  <w:r>
                    <w:rPr>
                      <w:rFonts w:hint="default" w:ascii="Times New Roman" w:hAnsi="Times New Roman" w:cs="Times New Roman"/>
                      <w:bCs/>
                      <w:color w:val="000000"/>
                      <w:sz w:val="21"/>
                      <w:szCs w:val="21"/>
                      <w:u w:val="none"/>
                      <w:lang w:val="en-US" w:eastAsia="zh-CN"/>
                    </w:rPr>
                    <w:t>3.7</w:t>
                  </w:r>
                </w:p>
              </w:tc>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0.6</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0.2</w:t>
                  </w:r>
                </w:p>
              </w:tc>
              <w:tc>
                <w:tcPr>
                  <w:tcW w:w="11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pacing w:val="10"/>
                      <w:szCs w:val="21"/>
                      <w:u w:val="none"/>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val="en-US" w:eastAsia="zh-CN"/>
                    </w:rPr>
                    <w:t>2023.11</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bCs/>
                      <w:color w:val="000000"/>
                      <w:szCs w:val="21"/>
                      <w:u w:val="none"/>
                      <w:lang w:val="en-US" w:eastAsia="zh-CN"/>
                    </w:rPr>
                  </w:pPr>
                  <w:r>
                    <w:rPr>
                      <w:rFonts w:hint="default" w:ascii="Times New Roman" w:hAnsi="Times New Roman" w:cs="Times New Roman"/>
                      <w:bCs/>
                      <w:color w:val="000000"/>
                      <w:sz w:val="21"/>
                      <w:szCs w:val="21"/>
                      <w:u w:val="none"/>
                      <w:lang w:val="en-US" w:eastAsia="zh-CN"/>
                    </w:rPr>
                    <w:t>8.6</w:t>
                  </w:r>
                </w:p>
              </w:tc>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0.525</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0.12</w:t>
                  </w:r>
                </w:p>
              </w:tc>
              <w:tc>
                <w:tcPr>
                  <w:tcW w:w="11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1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pacing w:val="10"/>
                      <w:szCs w:val="21"/>
                      <w:u w:val="none"/>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val="en-US" w:eastAsia="zh-CN"/>
                    </w:rPr>
                    <w:t>2023.12</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rFonts w:hint="eastAsia"/>
                      <w:bCs/>
                      <w:color w:val="000000"/>
                      <w:szCs w:val="21"/>
                      <w:u w:val="none"/>
                      <w:lang w:val="en-US" w:eastAsia="zh-CN"/>
                    </w:rPr>
                  </w:pPr>
                  <w:r>
                    <w:rPr>
                      <w:rFonts w:hint="default" w:ascii="Times New Roman" w:hAnsi="Times New Roman" w:cs="Times New Roman"/>
                      <w:bCs/>
                      <w:color w:val="000000"/>
                      <w:sz w:val="21"/>
                      <w:szCs w:val="21"/>
                      <w:u w:val="none"/>
                      <w:lang w:val="en-US" w:eastAsia="zh-CN"/>
                    </w:rPr>
                    <w:t>7.1</w:t>
                  </w:r>
                </w:p>
              </w:tc>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3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0.509</w:t>
                  </w:r>
                </w:p>
              </w:tc>
              <w:tc>
                <w:tcPr>
                  <w:tcW w:w="11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jc w:val="center"/>
                    <w:textAlignment w:val="auto"/>
                    <w:rPr>
                      <w:bCs/>
                      <w:color w:val="000000"/>
                      <w:szCs w:val="21"/>
                      <w:u w:val="none"/>
                    </w:rPr>
                  </w:pPr>
                  <w:r>
                    <w:rPr>
                      <w:rFonts w:hint="default" w:ascii="Times New Roman" w:hAnsi="Times New Roman" w:cs="Times New Roman"/>
                      <w:bCs/>
                      <w:color w:val="000000"/>
                      <w:sz w:val="21"/>
                      <w:szCs w:val="21"/>
                      <w:u w:val="none"/>
                      <w:lang w:val="en-US" w:eastAsia="zh-CN"/>
                    </w:rPr>
                    <w:t>0.09</w:t>
                  </w:r>
                </w:p>
              </w:tc>
              <w:tc>
                <w:tcPr>
                  <w:tcW w:w="11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default" w:ascii="Times New Roman" w:hAnsi="Times New Roman" w:cs="Times New Roman"/>
                      <w:b w:val="0"/>
                      <w:bCs w:val="0"/>
                      <w:color w:val="000000"/>
                      <w:sz w:val="21"/>
                      <w:szCs w:val="21"/>
                      <w:u w:val="none"/>
                      <w:vertAlign w:val="baseline"/>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2312"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 w:val="0"/>
                      <w:bCs w:val="0"/>
                      <w:color w:val="000000"/>
                      <w:sz w:val="21"/>
                      <w:szCs w:val="21"/>
                      <w:u w:val="none"/>
                      <w:vertAlign w:val="baseline"/>
                      <w:lang w:val="en-US" w:eastAsia="zh-CN"/>
                    </w:rPr>
                  </w:pPr>
                  <w:r>
                    <w:rPr>
                      <w:rFonts w:hint="eastAsia" w:ascii="宋体" w:hAnsi="宋体" w:eastAsia="宋体" w:cs="宋体"/>
                      <w:b w:val="0"/>
                      <w:bCs w:val="0"/>
                      <w:color w:val="000000"/>
                      <w:sz w:val="21"/>
                      <w:szCs w:val="21"/>
                      <w:u w:val="none"/>
                      <w:vertAlign w:val="baseline"/>
                      <w:lang w:eastAsia="zh-CN"/>
                    </w:rPr>
                    <w:t>Ⅳ</w:t>
                  </w:r>
                  <w:r>
                    <w:rPr>
                      <w:rFonts w:hint="eastAsia"/>
                      <w:b w:val="0"/>
                      <w:bCs w:val="0"/>
                      <w:color w:val="000000"/>
                      <w:sz w:val="21"/>
                      <w:szCs w:val="21"/>
                      <w:u w:val="none"/>
                      <w:vertAlign w:val="baseline"/>
                      <w:lang w:eastAsia="zh-CN"/>
                    </w:rPr>
                    <w:t>类标准值</w:t>
                  </w:r>
                </w:p>
              </w:tc>
              <w:tc>
                <w:tcPr>
                  <w:tcW w:w="201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bCs/>
                      <w:color w:val="000000"/>
                      <w:szCs w:val="21"/>
                      <w:u w:val="none"/>
                    </w:rPr>
                  </w:pPr>
                  <w:r>
                    <w:rPr>
                      <w:rFonts w:hint="eastAsia"/>
                      <w:b w:val="0"/>
                      <w:bCs w:val="0"/>
                      <w:color w:val="000000"/>
                      <w:sz w:val="21"/>
                      <w:szCs w:val="21"/>
                      <w:u w:val="none"/>
                      <w:vertAlign w:val="baseline"/>
                      <w:lang w:val="en-US" w:eastAsia="zh-CN"/>
                    </w:rPr>
                    <w:t>10</w:t>
                  </w:r>
                </w:p>
              </w:tc>
              <w:tc>
                <w:tcPr>
                  <w:tcW w:w="216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eastAsia"/>
                      <w:b w:val="0"/>
                      <w:bCs w:val="0"/>
                      <w:color w:val="000000"/>
                      <w:sz w:val="21"/>
                      <w:szCs w:val="21"/>
                      <w:u w:val="none"/>
                      <w:vertAlign w:val="baseline"/>
                      <w:lang w:val="en-US" w:eastAsia="zh-CN"/>
                    </w:rPr>
                    <w:t>1.5</w:t>
                  </w:r>
                </w:p>
              </w:tc>
              <w:tc>
                <w:tcPr>
                  <w:tcW w:w="216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Cs/>
                      <w:color w:val="000000"/>
                      <w:szCs w:val="21"/>
                      <w:u w:val="none"/>
                    </w:rPr>
                  </w:pPr>
                  <w:r>
                    <w:rPr>
                      <w:rFonts w:hint="eastAsia"/>
                      <w:b w:val="0"/>
                      <w:bCs w:val="0"/>
                      <w:color w:val="000000"/>
                      <w:sz w:val="21"/>
                      <w:szCs w:val="21"/>
                      <w:u w:val="none"/>
                      <w:vertAlign w:val="baseline"/>
                      <w:lang w:val="en-US" w:eastAsia="zh-CN"/>
                    </w:rPr>
                    <w:t>0.3</w:t>
                  </w:r>
                </w:p>
              </w:tc>
            </w:tr>
          </w:tbl>
          <w:p>
            <w:pPr>
              <w:keepNext w:val="0"/>
              <w:keepLines w:val="0"/>
              <w:pageBreakBefore w:val="0"/>
              <w:widowControl w:val="0"/>
              <w:kinsoku/>
              <w:wordWrap/>
              <w:overflowPunct/>
              <w:topLinePunct w:val="0"/>
              <w:autoSpaceDE/>
              <w:autoSpaceDN/>
              <w:bidi w:val="0"/>
              <w:spacing w:line="500" w:lineRule="atLeast"/>
              <w:ind w:firstLine="420" w:firstLineChars="200"/>
              <w:textAlignment w:val="auto"/>
              <w:rPr>
                <w:rFonts w:hint="eastAsia" w:ascii="Times New Roman" w:hAnsi="Times New Roman" w:eastAsia="宋体" w:cs="Times New Roman"/>
                <w:color w:val="000000"/>
                <w:sz w:val="21"/>
                <w:szCs w:val="21"/>
                <w:lang w:eastAsia="zh-CN"/>
              </w:rPr>
            </w:pPr>
            <w:r>
              <w:rPr>
                <w:rFonts w:hint="eastAsia"/>
                <w:color w:val="000000"/>
              </w:rPr>
              <w:t>由上表的统计分析可知，</w:t>
            </w:r>
            <w:r>
              <w:rPr>
                <w:rFonts w:hint="eastAsia" w:ascii="Times New Roman" w:hAnsi="Times New Roman" w:cs="Times New Roman"/>
                <w:color w:val="000000"/>
                <w:sz w:val="21"/>
                <w:szCs w:val="21"/>
                <w:highlight w:val="none"/>
                <w:u w:val="none"/>
                <w:lang w:val="en-GB" w:eastAsia="zh-CN"/>
              </w:rPr>
              <w:t>惠济河</w:t>
            </w:r>
            <w:r>
              <w:rPr>
                <w:rFonts w:hint="eastAsia" w:ascii="Times New Roman" w:hAnsi="Times New Roman" w:cs="Times New Roman"/>
                <w:color w:val="000000"/>
                <w:sz w:val="21"/>
                <w:szCs w:val="21"/>
                <w:highlight w:val="none"/>
                <w:u w:val="none"/>
                <w:lang w:val="en-US" w:eastAsia="zh-CN"/>
              </w:rPr>
              <w:t>朱桥</w:t>
            </w:r>
            <w:r>
              <w:rPr>
                <w:rFonts w:hint="eastAsia" w:ascii="Times New Roman" w:hAnsi="Times New Roman" w:cs="Times New Roman"/>
                <w:color w:val="000000"/>
                <w:sz w:val="21"/>
                <w:szCs w:val="21"/>
                <w:highlight w:val="none"/>
                <w:u w:val="none"/>
                <w:lang w:val="en-GB" w:eastAsia="zh-CN"/>
              </w:rPr>
              <w:t>断面</w:t>
            </w:r>
            <w:r>
              <w:rPr>
                <w:rFonts w:hint="default"/>
                <w:color w:val="000000"/>
              </w:rPr>
              <w:t>监测因子</w:t>
            </w:r>
            <w:r>
              <w:rPr>
                <w:rFonts w:hint="eastAsia" w:ascii="Times New Roman" w:hAnsi="Times New Roman" w:cs="Times New Roman"/>
                <w:color w:val="000000"/>
                <w:sz w:val="21"/>
                <w:szCs w:val="21"/>
                <w:u w:val="none"/>
                <w:lang w:eastAsia="zh-CN"/>
              </w:rPr>
              <w:t>高锰酸盐指数</w:t>
            </w:r>
            <w:r>
              <w:rPr>
                <w:rFonts w:hint="default" w:ascii="Times New Roman" w:hAnsi="Times New Roman" w:cs="Times New Roman"/>
                <w:color w:val="000000"/>
                <w:sz w:val="21"/>
                <w:szCs w:val="21"/>
                <w:u w:val="none"/>
                <w:lang w:val="en-US" w:eastAsia="zh-CN"/>
              </w:rPr>
              <w:t>、</w:t>
            </w:r>
            <w:r>
              <w:rPr>
                <w:rFonts w:hint="default" w:ascii="Times New Roman" w:hAnsi="Times New Roman" w:cs="Times New Roman"/>
                <w:color w:val="000000"/>
                <w:sz w:val="21"/>
                <w:szCs w:val="21"/>
                <w:u w:val="none"/>
                <w:lang w:eastAsia="zh-CN"/>
              </w:rPr>
              <w:t>氨氮、总磷浓度均</w:t>
            </w:r>
            <w:r>
              <w:rPr>
                <w:rFonts w:hint="default" w:ascii="Times New Roman" w:hAnsi="Times New Roman" w:cs="Times New Roman"/>
                <w:color w:val="000000"/>
                <w:sz w:val="21"/>
                <w:szCs w:val="21"/>
                <w:u w:val="none"/>
              </w:rPr>
              <w:t>能够满足《地表水环境质量标准》（GB3838-2002）</w:t>
            </w:r>
            <w:r>
              <w:rPr>
                <w:rFonts w:hint="eastAsia" w:ascii="宋体" w:hAnsi="宋体" w:eastAsia="宋体" w:cs="宋体"/>
                <w:b w:val="0"/>
                <w:bCs w:val="0"/>
                <w:color w:val="000000"/>
                <w:sz w:val="21"/>
                <w:szCs w:val="21"/>
                <w:u w:val="none"/>
              </w:rPr>
              <w:t>Ⅳ</w:t>
            </w:r>
            <w:r>
              <w:rPr>
                <w:rFonts w:hint="default" w:ascii="Times New Roman" w:hAnsi="Times New Roman" w:cs="Times New Roman"/>
                <w:color w:val="000000"/>
                <w:sz w:val="21"/>
                <w:szCs w:val="21"/>
                <w:u w:val="none"/>
              </w:rPr>
              <w:t>类标准限值要求</w:t>
            </w:r>
            <w:r>
              <w:rPr>
                <w:rFonts w:hint="eastAsia" w:ascii="Times New Roman" w:hAnsi="Times New Roman" w:cs="Times New Roman"/>
                <w:color w:val="000000"/>
                <w:sz w:val="21"/>
                <w:szCs w:val="21"/>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atLeast"/>
              <w:jc w:val="left"/>
              <w:textAlignment w:val="auto"/>
              <w:rPr>
                <w:rStyle w:val="56"/>
                <w:rFonts w:hint="default" w:ascii="Times New Roman" w:hAnsi="Times New Roman" w:cs="Times New Roman"/>
                <w:b/>
                <w:color w:val="000000"/>
                <w:sz w:val="21"/>
                <w:szCs w:val="21"/>
                <w:highlight w:val="none"/>
              </w:rPr>
            </w:pPr>
            <w:r>
              <w:rPr>
                <w:rFonts w:hint="eastAsia" w:ascii="Times New Roman" w:hAnsi="Times New Roman" w:cs="Times New Roman"/>
                <w:b/>
                <w:bCs/>
                <w:color w:val="000000"/>
                <w:sz w:val="21"/>
                <w:szCs w:val="21"/>
                <w:highlight w:val="none"/>
                <w:lang w:val="en-US" w:eastAsia="zh-CN"/>
              </w:rPr>
              <w:t>3.3</w:t>
            </w:r>
            <w:r>
              <w:rPr>
                <w:rStyle w:val="56"/>
                <w:rFonts w:hint="default" w:ascii="Times New Roman" w:hAnsi="Times New Roman" w:cs="Times New Roman"/>
                <w:b/>
                <w:color w:val="000000"/>
                <w:sz w:val="21"/>
                <w:szCs w:val="21"/>
                <w:highlight w:val="none"/>
              </w:rPr>
              <w:t>声环境</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both"/>
              <w:textAlignment w:val="auto"/>
              <w:rPr>
                <w:rFonts w:hint="default" w:ascii="仿宋" w:hAnsi="仿宋"/>
                <w:b/>
                <w:color w:val="000000"/>
                <w:sz w:val="21"/>
                <w:szCs w:val="21"/>
                <w:highlight w:val="none"/>
                <w:lang w:val="en-US"/>
              </w:rPr>
            </w:pPr>
            <w:r>
              <w:rPr>
                <w:rFonts w:hint="eastAsia" w:ascii="Times New Roman" w:hAnsi="Times New Roman" w:eastAsia="宋体" w:cs="Times New Roman"/>
                <w:color w:val="000000"/>
                <w:sz w:val="21"/>
                <w:szCs w:val="21"/>
                <w:highlight w:val="none"/>
                <w:lang w:eastAsia="zh-CN"/>
              </w:rPr>
              <w:t>本</w:t>
            </w:r>
            <w:r>
              <w:rPr>
                <w:rFonts w:hint="default" w:ascii="Times New Roman" w:hAnsi="Times New Roman" w:eastAsia="宋体" w:cs="Times New Roman"/>
                <w:color w:val="000000"/>
                <w:sz w:val="21"/>
                <w:szCs w:val="21"/>
                <w:highlight w:val="none"/>
              </w:rPr>
              <w:t>项目所在区域</w:t>
            </w:r>
            <w:r>
              <w:rPr>
                <w:rFonts w:hint="eastAsia" w:ascii="Times New Roman" w:hAnsi="Times New Roman" w:eastAsia="宋体" w:cs="Times New Roman"/>
                <w:color w:val="000000"/>
                <w:sz w:val="21"/>
                <w:szCs w:val="21"/>
                <w:highlight w:val="none"/>
                <w:lang w:val="en-US" w:eastAsia="zh-CN"/>
              </w:rPr>
              <w:t>主要为1类、2</w:t>
            </w:r>
            <w:r>
              <w:rPr>
                <w:rFonts w:hint="default" w:ascii="Times New Roman" w:hAnsi="Times New Roman" w:eastAsia="宋体" w:cs="Times New Roman"/>
                <w:color w:val="000000"/>
                <w:sz w:val="21"/>
                <w:szCs w:val="21"/>
                <w:highlight w:val="none"/>
              </w:rPr>
              <w:t>类</w:t>
            </w:r>
            <w:r>
              <w:rPr>
                <w:rFonts w:hint="eastAsia" w:ascii="Times New Roman" w:hAnsi="Times New Roman" w:eastAsia="宋体" w:cs="Times New Roman"/>
                <w:color w:val="000000"/>
                <w:sz w:val="21"/>
                <w:szCs w:val="21"/>
                <w:highlight w:val="none"/>
                <w:lang w:val="en-US" w:eastAsia="zh-CN"/>
              </w:rPr>
              <w:t>声环境</w:t>
            </w:r>
            <w:r>
              <w:rPr>
                <w:rFonts w:hint="default" w:ascii="Times New Roman" w:hAnsi="Times New Roman" w:eastAsia="宋体" w:cs="Times New Roman"/>
                <w:bCs/>
                <w:color w:val="000000"/>
                <w:sz w:val="21"/>
                <w:szCs w:val="21"/>
                <w:highlight w:val="none"/>
              </w:rPr>
              <w:t>功能区</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eastAsia="宋体" w:cs="Times New Roman"/>
                <w:color w:val="000000"/>
                <w:sz w:val="21"/>
                <w:szCs w:val="21"/>
                <w:highlight w:val="none"/>
                <w:lang w:val="en-US" w:eastAsia="zh-CN"/>
              </w:rPr>
              <w:t>声环境质量</w:t>
            </w:r>
            <w:r>
              <w:rPr>
                <w:rFonts w:hint="default" w:ascii="Times New Roman" w:hAnsi="Times New Roman" w:eastAsia="宋体" w:cs="Times New Roman"/>
                <w:color w:val="000000"/>
                <w:sz w:val="21"/>
                <w:szCs w:val="21"/>
                <w:highlight w:val="none"/>
              </w:rPr>
              <w:t>应执行《声环境质量标准》（GB3096-2008）</w:t>
            </w:r>
            <w:r>
              <w:rPr>
                <w:rFonts w:hint="eastAsia" w:ascii="Times New Roman" w:hAnsi="Times New Roman" w:eastAsia="宋体" w:cs="Times New Roman"/>
                <w:color w:val="000000"/>
                <w:sz w:val="21"/>
                <w:szCs w:val="21"/>
                <w:highlight w:val="none"/>
                <w:lang w:val="en-US" w:eastAsia="zh-CN"/>
              </w:rPr>
              <w:t>1类、2</w:t>
            </w:r>
            <w:r>
              <w:rPr>
                <w:rFonts w:hint="default" w:ascii="Times New Roman" w:hAnsi="Times New Roman" w:eastAsia="宋体" w:cs="Times New Roman"/>
                <w:color w:val="000000"/>
                <w:sz w:val="21"/>
                <w:szCs w:val="21"/>
                <w:highlight w:val="none"/>
              </w:rPr>
              <w:t>类标准</w:t>
            </w:r>
            <w:r>
              <w:rPr>
                <w:rFonts w:hint="eastAsia" w:ascii="Times New Roman" w:hAnsi="Times New Roman" w:eastAsia="宋体" w:cs="Times New Roman"/>
                <w:color w:val="000000"/>
                <w:sz w:val="21"/>
                <w:szCs w:val="21"/>
                <w:highlight w:val="none"/>
                <w:lang w:eastAsia="zh-CN"/>
              </w:rPr>
              <w:t>。</w:t>
            </w:r>
            <w:r>
              <w:rPr>
                <w:rFonts w:hint="eastAsia" w:ascii="Times New Roman" w:hAnsi="Times New Roman" w:cs="Times New Roman"/>
                <w:color w:val="000000"/>
                <w:sz w:val="21"/>
                <w:szCs w:val="21"/>
                <w:highlight w:val="none"/>
                <w:lang w:eastAsia="zh-CN"/>
              </w:rPr>
              <w:t>为了解</w:t>
            </w:r>
            <w:r>
              <w:rPr>
                <w:rFonts w:hint="default" w:ascii="Times New Roman" w:hAnsi="Times New Roman" w:cs="Times New Roman"/>
                <w:color w:val="000000"/>
                <w:sz w:val="21"/>
                <w:szCs w:val="21"/>
                <w:highlight w:val="none"/>
                <w:lang w:eastAsia="zh-CN"/>
              </w:rPr>
              <w:t>本项目</w:t>
            </w:r>
            <w:r>
              <w:rPr>
                <w:rFonts w:hint="eastAsia" w:ascii="Times New Roman" w:hAnsi="Times New Roman" w:cs="Times New Roman"/>
                <w:color w:val="000000"/>
                <w:sz w:val="21"/>
                <w:szCs w:val="21"/>
                <w:highlight w:val="none"/>
                <w:lang w:eastAsia="zh-CN"/>
              </w:rPr>
              <w:t>沿线敏感点</w:t>
            </w:r>
            <w:r>
              <w:rPr>
                <w:rFonts w:hint="eastAsia" w:ascii="Times New Roman" w:hAnsi="Times New Roman" w:cs="Times New Roman"/>
                <w:color w:val="auto"/>
                <w:sz w:val="21"/>
                <w:szCs w:val="21"/>
                <w:highlight w:val="none"/>
                <w:lang w:eastAsia="zh-CN"/>
              </w:rPr>
              <w:t>声环境质量现状，</w:t>
            </w:r>
            <w:r>
              <w:rPr>
                <w:rFonts w:hint="eastAsia" w:ascii="Times New Roman" w:hAnsi="Times New Roman" w:cs="Times New Roman"/>
                <w:color w:val="auto"/>
                <w:sz w:val="21"/>
                <w:szCs w:val="21"/>
                <w:highlight w:val="none"/>
                <w:lang w:val="en-US" w:eastAsia="zh-CN"/>
              </w:rPr>
              <w:t>建设单位委托</w:t>
            </w:r>
            <w:r>
              <w:rPr>
                <w:rFonts w:hint="eastAsia"/>
                <w:color w:val="auto"/>
                <w:highlight w:val="none"/>
              </w:rPr>
              <w:t>河南</w:t>
            </w:r>
            <w:r>
              <w:rPr>
                <w:rFonts w:hint="eastAsia"/>
                <w:color w:val="auto"/>
                <w:highlight w:val="none"/>
                <w:lang w:val="en-US" w:eastAsia="zh-CN"/>
              </w:rPr>
              <w:t>开蓝检测技术</w:t>
            </w:r>
            <w:r>
              <w:rPr>
                <w:rFonts w:hint="eastAsia"/>
                <w:color w:val="auto"/>
                <w:highlight w:val="none"/>
              </w:rPr>
              <w:t>有限公司</w:t>
            </w:r>
            <w:r>
              <w:rPr>
                <w:rFonts w:hint="eastAsia" w:ascii="Times New Roman" w:hAnsi="Times New Roman" w:cs="Times New Roman"/>
                <w:color w:val="auto"/>
                <w:sz w:val="21"/>
                <w:szCs w:val="21"/>
                <w:highlight w:val="none"/>
                <w:lang w:val="en-US" w:eastAsia="zh-CN"/>
              </w:rPr>
              <w:t>于</w:t>
            </w:r>
            <w:r>
              <w:rPr>
                <w:rFonts w:hint="eastAsia"/>
                <w:color w:val="auto"/>
                <w:kern w:val="0"/>
                <w:sz w:val="21"/>
                <w:szCs w:val="21"/>
                <w:highlight w:val="none"/>
              </w:rPr>
              <w:t>20</w:t>
            </w:r>
            <w:r>
              <w:rPr>
                <w:rFonts w:hint="eastAsia"/>
                <w:color w:val="auto"/>
                <w:kern w:val="0"/>
                <w:sz w:val="21"/>
                <w:szCs w:val="21"/>
                <w:highlight w:val="none"/>
                <w:lang w:val="en-US" w:eastAsia="zh-CN"/>
              </w:rPr>
              <w:t>24</w:t>
            </w:r>
            <w:r>
              <w:rPr>
                <w:rFonts w:hint="eastAsia"/>
                <w:color w:val="auto"/>
                <w:kern w:val="0"/>
                <w:sz w:val="21"/>
                <w:szCs w:val="21"/>
                <w:highlight w:val="none"/>
              </w:rPr>
              <w:t>年</w:t>
            </w:r>
            <w:r>
              <w:rPr>
                <w:rFonts w:hint="eastAsia"/>
                <w:color w:val="auto"/>
                <w:kern w:val="0"/>
                <w:sz w:val="21"/>
                <w:szCs w:val="21"/>
                <w:highlight w:val="none"/>
                <w:lang w:val="en-US" w:eastAsia="zh-CN"/>
              </w:rPr>
              <w:t>04</w:t>
            </w:r>
            <w:r>
              <w:rPr>
                <w:rFonts w:hint="eastAsia"/>
                <w:color w:val="auto"/>
                <w:kern w:val="0"/>
                <w:sz w:val="21"/>
                <w:szCs w:val="21"/>
                <w:highlight w:val="none"/>
              </w:rPr>
              <w:t>月</w:t>
            </w:r>
            <w:r>
              <w:rPr>
                <w:rFonts w:hint="eastAsia"/>
                <w:color w:val="auto"/>
                <w:kern w:val="0"/>
                <w:sz w:val="21"/>
                <w:szCs w:val="21"/>
                <w:highlight w:val="none"/>
                <w:lang w:val="en-US" w:eastAsia="zh-CN"/>
              </w:rPr>
              <w:t>02</w:t>
            </w:r>
            <w:r>
              <w:rPr>
                <w:rFonts w:hint="eastAsia"/>
                <w:color w:val="auto"/>
                <w:kern w:val="0"/>
                <w:sz w:val="21"/>
                <w:szCs w:val="21"/>
                <w:highlight w:val="none"/>
              </w:rPr>
              <w:t>日对项目</w:t>
            </w:r>
            <w:r>
              <w:rPr>
                <w:rFonts w:hint="eastAsia"/>
                <w:color w:val="auto"/>
                <w:kern w:val="0"/>
                <w:sz w:val="21"/>
                <w:szCs w:val="21"/>
                <w:highlight w:val="none"/>
                <w:lang w:val="en-US" w:eastAsia="zh-CN"/>
              </w:rPr>
              <w:t>河流</w:t>
            </w:r>
            <w:r>
              <w:rPr>
                <w:rFonts w:hint="eastAsia" w:ascii="Times New Roman" w:hAnsi="Times New Roman" w:cs="Times New Roman"/>
                <w:color w:val="auto"/>
                <w:sz w:val="21"/>
                <w:szCs w:val="21"/>
                <w:highlight w:val="none"/>
                <w:lang w:val="en-US" w:eastAsia="zh-CN"/>
              </w:rPr>
              <w:t>沿线</w:t>
            </w:r>
            <w:r>
              <w:rPr>
                <w:rFonts w:hint="eastAsia" w:ascii="Times New Roman" w:hAnsi="Times New Roman" w:cs="Times New Roman"/>
                <w:color w:val="auto"/>
                <w:sz w:val="21"/>
                <w:szCs w:val="21"/>
                <w:highlight w:val="none"/>
                <w:lang w:eastAsia="zh-CN"/>
              </w:rPr>
              <w:t>主要敏感点</w:t>
            </w:r>
            <w:r>
              <w:rPr>
                <w:rFonts w:hint="eastAsia"/>
                <w:color w:val="auto"/>
                <w:kern w:val="0"/>
                <w:sz w:val="21"/>
                <w:szCs w:val="21"/>
                <w:highlight w:val="none"/>
              </w:rPr>
              <w:t>的声环境</w:t>
            </w:r>
            <w:r>
              <w:rPr>
                <w:rFonts w:hint="eastAsia"/>
                <w:color w:val="auto"/>
                <w:kern w:val="0"/>
                <w:sz w:val="21"/>
                <w:szCs w:val="21"/>
                <w:highlight w:val="none"/>
                <w:lang w:eastAsia="zh-CN"/>
              </w:rPr>
              <w:t>质量现状</w:t>
            </w:r>
            <w:r>
              <w:rPr>
                <w:rFonts w:hint="eastAsia"/>
                <w:color w:val="auto"/>
                <w:kern w:val="0"/>
                <w:sz w:val="21"/>
                <w:szCs w:val="21"/>
                <w:highlight w:val="none"/>
              </w:rPr>
              <w:t>进行了</w:t>
            </w:r>
            <w:r>
              <w:rPr>
                <w:rFonts w:hint="eastAsia"/>
                <w:color w:val="auto"/>
                <w:kern w:val="0"/>
                <w:sz w:val="21"/>
                <w:szCs w:val="21"/>
                <w:highlight w:val="none"/>
                <w:lang w:val="en-US" w:eastAsia="zh-CN"/>
              </w:rPr>
              <w:t>检测</w:t>
            </w:r>
            <w:r>
              <w:rPr>
                <w:rFonts w:hint="eastAsia"/>
                <w:color w:val="auto"/>
                <w:kern w:val="0"/>
                <w:sz w:val="21"/>
                <w:szCs w:val="21"/>
                <w:highlight w:val="none"/>
                <w:lang w:eastAsia="zh-CN"/>
              </w:rPr>
              <w:t>，</w:t>
            </w:r>
            <w:r>
              <w:rPr>
                <w:rFonts w:hint="eastAsia"/>
                <w:color w:val="auto"/>
                <w:kern w:val="0"/>
                <w:sz w:val="21"/>
                <w:szCs w:val="21"/>
                <w:highlight w:val="none"/>
                <w:lang w:val="en-US" w:eastAsia="zh-CN"/>
              </w:rPr>
              <w:t>检测</w:t>
            </w:r>
            <w:r>
              <w:rPr>
                <w:rFonts w:hint="eastAsia"/>
                <w:color w:val="auto"/>
                <w:kern w:val="0"/>
                <w:sz w:val="21"/>
                <w:szCs w:val="21"/>
                <w:highlight w:val="none"/>
                <w:lang w:eastAsia="zh-CN"/>
              </w:rPr>
              <w:t>频次为昼间一次</w:t>
            </w:r>
            <w:r>
              <w:rPr>
                <w:rFonts w:hint="eastAsia"/>
                <w:color w:val="auto"/>
                <w:kern w:val="0"/>
                <w:sz w:val="21"/>
                <w:szCs w:val="21"/>
                <w:highlight w:val="none"/>
              </w:rPr>
              <w:t>，</w:t>
            </w:r>
            <w:r>
              <w:rPr>
                <w:rFonts w:hint="eastAsia"/>
                <w:color w:val="auto"/>
                <w:kern w:val="0"/>
                <w:sz w:val="21"/>
                <w:szCs w:val="21"/>
                <w:highlight w:val="none"/>
                <w:lang w:val="en-US" w:eastAsia="zh-CN"/>
              </w:rPr>
              <w:t>检测</w:t>
            </w:r>
            <w:r>
              <w:rPr>
                <w:rFonts w:hint="eastAsia"/>
                <w:color w:val="auto"/>
                <w:kern w:val="0"/>
                <w:sz w:val="21"/>
                <w:szCs w:val="21"/>
                <w:highlight w:val="none"/>
              </w:rPr>
              <w:t>结</w:t>
            </w:r>
            <w:r>
              <w:rPr>
                <w:rFonts w:hint="eastAsia"/>
                <w:color w:val="000000"/>
                <w:kern w:val="0"/>
                <w:sz w:val="21"/>
                <w:szCs w:val="21"/>
                <w:highlight w:val="none"/>
              </w:rPr>
              <w:t>果见表</w:t>
            </w:r>
            <w:r>
              <w:rPr>
                <w:rFonts w:hint="eastAsia"/>
                <w:color w:val="000000"/>
                <w:kern w:val="0"/>
                <w:sz w:val="21"/>
                <w:szCs w:val="21"/>
                <w:highlight w:val="none"/>
                <w:lang w:val="en-US" w:eastAsia="zh-CN"/>
              </w:rPr>
              <w:t>3-4。</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default" w:ascii="Times New Roman" w:hAnsi="Times New Roman" w:cs="Times New Roman"/>
                <w:b/>
                <w:bCs/>
                <w:color w:val="000000"/>
                <w:kern w:val="0"/>
                <w:szCs w:val="16"/>
                <w:highlight w:val="none"/>
              </w:rPr>
            </w:pPr>
            <w:r>
              <w:rPr>
                <w:rFonts w:hint="default" w:ascii="Times New Roman" w:hAnsi="Times New Roman" w:cs="Times New Roman"/>
                <w:b/>
                <w:bCs/>
                <w:color w:val="000000"/>
                <w:kern w:val="0"/>
                <w:szCs w:val="16"/>
                <w:highlight w:val="none"/>
              </w:rPr>
              <w:t>表</w:t>
            </w:r>
            <w:r>
              <w:rPr>
                <w:rFonts w:hint="eastAsia" w:ascii="Times New Roman" w:hAnsi="Times New Roman" w:cs="Times New Roman"/>
                <w:b/>
                <w:bCs/>
                <w:color w:val="000000"/>
                <w:kern w:val="0"/>
                <w:szCs w:val="16"/>
                <w:highlight w:val="none"/>
                <w:lang w:val="en-US" w:eastAsia="zh-CN"/>
              </w:rPr>
              <w:t>3-4</w:t>
            </w:r>
            <w:r>
              <w:rPr>
                <w:rFonts w:hint="default" w:ascii="Times New Roman" w:hAnsi="Times New Roman" w:cs="Times New Roman"/>
                <w:b/>
                <w:bCs/>
                <w:color w:val="000000"/>
                <w:kern w:val="0"/>
                <w:szCs w:val="16"/>
                <w:highlight w:val="none"/>
              </w:rPr>
              <w:t xml:space="preserve">    项目</w:t>
            </w:r>
            <w:r>
              <w:rPr>
                <w:rFonts w:hint="eastAsia" w:ascii="Times New Roman" w:hAnsi="Times New Roman" w:cs="Times New Roman"/>
                <w:b/>
                <w:bCs/>
                <w:color w:val="000000"/>
                <w:kern w:val="0"/>
                <w:szCs w:val="16"/>
                <w:highlight w:val="none"/>
                <w:lang w:val="en-US" w:eastAsia="zh-CN"/>
              </w:rPr>
              <w:t>沿线敏感点</w:t>
            </w:r>
            <w:r>
              <w:rPr>
                <w:rFonts w:hint="default" w:ascii="Times New Roman" w:hAnsi="Times New Roman" w:cs="Times New Roman"/>
                <w:b/>
                <w:bCs/>
                <w:color w:val="000000"/>
                <w:kern w:val="0"/>
                <w:szCs w:val="16"/>
                <w:highlight w:val="none"/>
              </w:rPr>
              <w:t>声环境</w:t>
            </w:r>
            <w:r>
              <w:rPr>
                <w:rFonts w:hint="eastAsia" w:ascii="Times New Roman" w:hAnsi="Times New Roman" w:cs="Times New Roman"/>
                <w:b/>
                <w:bCs/>
                <w:color w:val="000000"/>
                <w:kern w:val="0"/>
                <w:szCs w:val="16"/>
                <w:highlight w:val="none"/>
                <w:lang w:eastAsia="zh-CN"/>
              </w:rPr>
              <w:t>质量现状</w:t>
            </w:r>
            <w:r>
              <w:rPr>
                <w:rFonts w:hint="eastAsia" w:ascii="Times New Roman" w:hAnsi="Times New Roman" w:cs="Times New Roman"/>
                <w:b/>
                <w:bCs/>
                <w:color w:val="000000"/>
                <w:kern w:val="0"/>
                <w:szCs w:val="16"/>
                <w:highlight w:val="none"/>
                <w:lang w:val="en-US" w:eastAsia="zh-CN"/>
              </w:rPr>
              <w:t>检测</w:t>
            </w:r>
            <w:r>
              <w:rPr>
                <w:rFonts w:hint="default" w:ascii="Times New Roman" w:hAnsi="Times New Roman" w:cs="Times New Roman"/>
                <w:b/>
                <w:bCs/>
                <w:color w:val="000000"/>
                <w:kern w:val="0"/>
                <w:szCs w:val="16"/>
                <w:highlight w:val="none"/>
              </w:rPr>
              <w:t>结果一览表</w:t>
            </w:r>
            <w:r>
              <w:rPr>
                <w:rFonts w:hint="eastAsia" w:ascii="Times New Roman" w:hAnsi="Times New Roman" w:cs="Times New Roman"/>
                <w:b/>
                <w:bCs/>
                <w:color w:val="000000"/>
                <w:kern w:val="0"/>
                <w:szCs w:val="16"/>
                <w:highlight w:val="none"/>
                <w:lang w:val="en-US" w:eastAsia="zh-CN"/>
              </w:rPr>
              <w:t xml:space="preserve">    </w:t>
            </w:r>
            <w:r>
              <w:rPr>
                <w:rFonts w:hint="eastAsia" w:ascii="Times New Roman" w:hAnsi="Times New Roman" w:cs="Times New Roman"/>
                <w:b/>
                <w:bCs/>
                <w:color w:val="000000"/>
                <w:sz w:val="21"/>
                <w:szCs w:val="21"/>
                <w:highlight w:val="none"/>
                <w:lang w:val="en-US" w:eastAsia="zh-CN"/>
              </w:rPr>
              <w:t>单位：dB（A）</w:t>
            </w:r>
          </w:p>
          <w:tbl>
            <w:tblPr>
              <w:tblStyle w:val="25"/>
              <w:tblW w:w="865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370"/>
              <w:gridCol w:w="2370"/>
              <w:gridCol w:w="23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5" w:type="dxa"/>
                  <w:vMerge w:val="restar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cs="Times New Roman"/>
                      <w:b/>
                      <w:color w:val="000000"/>
                      <w:kern w:val="0"/>
                      <w:szCs w:val="21"/>
                      <w:highlight w:val="none"/>
                    </w:rPr>
                  </w:pPr>
                  <w:r>
                    <w:rPr>
                      <w:rFonts w:hint="eastAsia" w:cs="Times New Roman"/>
                      <w:b/>
                      <w:color w:val="000000"/>
                      <w:kern w:val="0"/>
                      <w:szCs w:val="21"/>
                      <w:highlight w:val="none"/>
                      <w:lang w:val="en-US" w:eastAsia="zh-CN"/>
                    </w:rPr>
                    <w:t>检测</w:t>
                  </w:r>
                  <w:r>
                    <w:rPr>
                      <w:rFonts w:hint="eastAsia" w:cs="Times New Roman"/>
                      <w:b/>
                      <w:color w:val="000000"/>
                      <w:kern w:val="0"/>
                      <w:szCs w:val="21"/>
                      <w:highlight w:val="none"/>
                      <w:lang w:eastAsia="zh-CN"/>
                    </w:rPr>
                    <w:t>时间</w:t>
                  </w:r>
                </w:p>
              </w:tc>
              <w:tc>
                <w:tcPr>
                  <w:tcW w:w="2370" w:type="dxa"/>
                  <w:vMerge w:val="restar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cs="Times New Roman"/>
                      <w:b/>
                      <w:color w:val="000000"/>
                      <w:kern w:val="0"/>
                      <w:szCs w:val="21"/>
                      <w:highlight w:val="none"/>
                    </w:rPr>
                  </w:pPr>
                  <w:r>
                    <w:rPr>
                      <w:rFonts w:hint="eastAsia" w:cs="Times New Roman"/>
                      <w:b/>
                      <w:color w:val="000000"/>
                      <w:kern w:val="0"/>
                      <w:szCs w:val="21"/>
                      <w:highlight w:val="none"/>
                      <w:lang w:val="en-US" w:eastAsia="zh-CN"/>
                    </w:rPr>
                    <w:t>检测</w:t>
                  </w:r>
                  <w:r>
                    <w:rPr>
                      <w:rFonts w:hint="eastAsia" w:cs="Times New Roman"/>
                      <w:b/>
                      <w:color w:val="000000"/>
                      <w:kern w:val="0"/>
                      <w:szCs w:val="21"/>
                      <w:highlight w:val="none"/>
                    </w:rPr>
                    <w:t>点位</w:t>
                  </w:r>
                </w:p>
              </w:tc>
              <w:tc>
                <w:tcPr>
                  <w:tcW w:w="2370" w:type="dxa"/>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cs="Times New Roman"/>
                      <w:b/>
                      <w:color w:val="000000"/>
                      <w:kern w:val="0"/>
                      <w:szCs w:val="21"/>
                      <w:highlight w:val="none"/>
                      <w:lang w:eastAsia="zh-CN"/>
                    </w:rPr>
                  </w:pPr>
                  <w:r>
                    <w:rPr>
                      <w:rFonts w:hint="eastAsia" w:cs="Times New Roman"/>
                      <w:b/>
                      <w:color w:val="000000"/>
                      <w:kern w:val="0"/>
                      <w:szCs w:val="21"/>
                      <w:highlight w:val="none"/>
                      <w:lang w:val="en-US" w:eastAsia="zh-CN"/>
                    </w:rPr>
                    <w:t>检测</w:t>
                  </w:r>
                  <w:r>
                    <w:rPr>
                      <w:rFonts w:hint="eastAsia" w:cs="Times New Roman"/>
                      <w:b/>
                      <w:color w:val="000000"/>
                      <w:kern w:val="0"/>
                      <w:szCs w:val="21"/>
                      <w:highlight w:val="none"/>
                      <w:lang w:eastAsia="zh-CN"/>
                    </w:rPr>
                    <w:t>结果</w:t>
                  </w:r>
                </w:p>
              </w:tc>
              <w:tc>
                <w:tcPr>
                  <w:tcW w:w="2335" w:type="dxa"/>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eastAsia="宋体" w:cs="Times New Roman"/>
                      <w:b/>
                      <w:color w:val="000000"/>
                      <w:kern w:val="0"/>
                      <w:szCs w:val="21"/>
                      <w:highlight w:val="none"/>
                      <w:lang w:eastAsia="zh-CN"/>
                    </w:rPr>
                  </w:pPr>
                  <w:r>
                    <w:rPr>
                      <w:rFonts w:hint="eastAsia" w:cs="Times New Roman"/>
                      <w:b/>
                      <w:color w:val="000000"/>
                      <w:kern w:val="0"/>
                      <w:szCs w:val="21"/>
                      <w:highlight w:val="none"/>
                      <w:lang w:val="en-US" w:eastAsia="zh-CN"/>
                    </w:rPr>
                    <w:t>执行</w:t>
                  </w:r>
                  <w:r>
                    <w:rPr>
                      <w:rFonts w:hint="eastAsia" w:cs="Times New Roman"/>
                      <w:b/>
                      <w:color w:val="000000"/>
                      <w:kern w:val="0"/>
                      <w:szCs w:val="21"/>
                      <w:highlight w:val="none"/>
                      <w:lang w:eastAsia="zh-CN"/>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5" w:type="dxa"/>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val="0"/>
                    <w:snapToGrid w:val="0"/>
                    <w:spacing w:line="320" w:lineRule="exact"/>
                    <w:textAlignment w:val="auto"/>
                    <w:rPr>
                      <w:color w:val="000000"/>
                      <w:highlight w:val="none"/>
                    </w:rPr>
                  </w:pPr>
                </w:p>
              </w:tc>
              <w:tc>
                <w:tcPr>
                  <w:tcW w:w="2370" w:type="dxa"/>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val="0"/>
                    <w:snapToGrid w:val="0"/>
                    <w:spacing w:line="320" w:lineRule="exact"/>
                    <w:textAlignment w:val="auto"/>
                    <w:rPr>
                      <w:color w:val="000000"/>
                      <w:highlight w:val="none"/>
                    </w:rPr>
                  </w:pPr>
                </w:p>
              </w:tc>
              <w:tc>
                <w:tcPr>
                  <w:tcW w:w="2370" w:type="dxa"/>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cs="Times New Roman"/>
                      <w:b/>
                      <w:color w:val="000000"/>
                      <w:kern w:val="0"/>
                      <w:szCs w:val="21"/>
                      <w:highlight w:val="none"/>
                      <w:lang w:eastAsia="zh-CN"/>
                    </w:rPr>
                  </w:pPr>
                  <w:r>
                    <w:rPr>
                      <w:rFonts w:hint="eastAsia" w:cs="Times New Roman"/>
                      <w:b/>
                      <w:color w:val="000000"/>
                      <w:kern w:val="0"/>
                      <w:szCs w:val="21"/>
                      <w:highlight w:val="none"/>
                      <w:lang w:eastAsia="zh-CN"/>
                    </w:rPr>
                    <w:t>昼间</w:t>
                  </w:r>
                </w:p>
              </w:tc>
              <w:tc>
                <w:tcPr>
                  <w:tcW w:w="2335" w:type="dxa"/>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cs="Times New Roman"/>
                      <w:b/>
                      <w:color w:val="000000"/>
                      <w:kern w:val="0"/>
                      <w:szCs w:val="21"/>
                      <w:highlight w:val="none"/>
                      <w:lang w:eastAsia="zh-CN"/>
                    </w:rPr>
                  </w:pPr>
                  <w:r>
                    <w:rPr>
                      <w:rFonts w:hint="eastAsia" w:cs="Times New Roman"/>
                      <w:b/>
                      <w:color w:val="000000"/>
                      <w:kern w:val="0"/>
                      <w:szCs w:val="21"/>
                      <w:highlight w:val="none"/>
                      <w:lang w:eastAsia="zh-CN"/>
                    </w:rPr>
                    <w:t>昼间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5" w:type="dxa"/>
                  <w:vMerge w:val="restart"/>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eastAsia="宋体" w:cs="Times New Roman"/>
                      <w:bCs/>
                      <w:color w:val="000000"/>
                      <w:kern w:val="0"/>
                      <w:szCs w:val="21"/>
                      <w:highlight w:val="none"/>
                      <w:lang w:val="en-US" w:eastAsia="zh-CN"/>
                    </w:rPr>
                  </w:pPr>
                  <w:r>
                    <w:rPr>
                      <w:rFonts w:hint="eastAsia" w:cs="Times New Roman"/>
                      <w:bCs/>
                      <w:color w:val="000000"/>
                      <w:kern w:val="0"/>
                      <w:szCs w:val="21"/>
                      <w:highlight w:val="none"/>
                      <w:lang w:val="en-US" w:eastAsia="zh-CN"/>
                    </w:rPr>
                    <w:t>2024年04月02日</w:t>
                  </w:r>
                </w:p>
              </w:tc>
              <w:tc>
                <w:tcPr>
                  <w:tcW w:w="23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bCs/>
                      <w:color w:val="000000"/>
                      <w:kern w:val="0"/>
                      <w:szCs w:val="21"/>
                      <w:highlight w:val="none"/>
                      <w:lang w:val="en-US" w:eastAsia="zh-CN"/>
                    </w:rPr>
                  </w:pPr>
                  <w:r>
                    <w:rPr>
                      <w:rFonts w:hint="eastAsia" w:ascii="Times New Roman" w:hAnsi="Times New Roman" w:cs="Times New Roman"/>
                      <w:bCs/>
                      <w:color w:val="auto"/>
                      <w:kern w:val="0"/>
                      <w:szCs w:val="21"/>
                      <w:highlight w:val="none"/>
                      <w:lang w:val="en-US" w:eastAsia="zh-CN"/>
                    </w:rPr>
                    <w:t>西寨村003乡道南侧</w:t>
                  </w:r>
                </w:p>
              </w:tc>
              <w:tc>
                <w:tcPr>
                  <w:tcW w:w="23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Cs w:val="21"/>
                      <w:highlight w:val="none"/>
                      <w:lang w:val="en-US" w:eastAsia="zh-CN"/>
                    </w:rPr>
                  </w:pPr>
                  <w:r>
                    <w:rPr>
                      <w:rFonts w:hint="eastAsia" w:ascii="Times New Roman" w:hAnsi="Times New Roman" w:cs="Times New Roman"/>
                      <w:color w:val="000000"/>
                      <w:kern w:val="0"/>
                      <w:szCs w:val="21"/>
                      <w:highlight w:val="none"/>
                      <w:lang w:val="en-US" w:eastAsia="zh-CN"/>
                    </w:rPr>
                    <w:t>52.9</w:t>
                  </w:r>
                </w:p>
              </w:tc>
              <w:tc>
                <w:tcPr>
                  <w:tcW w:w="233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Cs w:val="21"/>
                      <w:highlight w:val="none"/>
                      <w:lang w:val="en-US" w:eastAsia="zh-CN"/>
                    </w:rPr>
                  </w:pPr>
                  <w:r>
                    <w:rPr>
                      <w:rFonts w:hint="eastAsia" w:ascii="Times New Roman" w:hAnsi="Times New Roman" w:cs="Times New Roman"/>
                      <w:color w:val="000000"/>
                      <w:kern w:val="0"/>
                      <w:szCs w:val="21"/>
                      <w:highlight w:val="none"/>
                      <w:lang w:val="en-US" w:eastAsia="zh-CN"/>
                    </w:rPr>
                    <w:t>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5" w:type="dxa"/>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Times New Roman" w:hAnsi="Times New Roman" w:eastAsia="宋体" w:cs="Times New Roman"/>
                      <w:bCs/>
                      <w:color w:val="000000"/>
                      <w:kern w:val="0"/>
                      <w:sz w:val="21"/>
                      <w:szCs w:val="21"/>
                      <w:highlight w:val="none"/>
                      <w:lang w:val="en-US" w:eastAsia="zh-CN" w:bidi="ar-SA"/>
                    </w:rPr>
                  </w:pPr>
                </w:p>
              </w:tc>
              <w:tc>
                <w:tcPr>
                  <w:tcW w:w="23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eastAsia="宋体" w:cs="Times New Roman"/>
                      <w:bCs/>
                      <w:color w:val="000000"/>
                      <w:kern w:val="0"/>
                      <w:szCs w:val="21"/>
                      <w:highlight w:val="none"/>
                      <w:lang w:eastAsia="zh-CN"/>
                    </w:rPr>
                  </w:pPr>
                  <w:r>
                    <w:rPr>
                      <w:rFonts w:hint="eastAsia" w:ascii="Times New Roman" w:hAnsi="Times New Roman" w:cs="Times New Roman"/>
                      <w:bCs/>
                      <w:color w:val="000000"/>
                      <w:kern w:val="0"/>
                      <w:szCs w:val="21"/>
                      <w:highlight w:val="none"/>
                      <w:lang w:val="en-US" w:eastAsia="zh-CN"/>
                    </w:rPr>
                    <w:t>潘庄</w:t>
                  </w:r>
                </w:p>
              </w:tc>
              <w:tc>
                <w:tcPr>
                  <w:tcW w:w="23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Cs/>
                      <w:color w:val="000000"/>
                      <w:kern w:val="0"/>
                      <w:szCs w:val="21"/>
                      <w:highlight w:val="none"/>
                      <w:lang w:val="en-US" w:eastAsia="zh-CN"/>
                    </w:rPr>
                  </w:pPr>
                  <w:r>
                    <w:rPr>
                      <w:rFonts w:hint="eastAsia" w:ascii="Times New Roman" w:hAnsi="Times New Roman" w:eastAsia="宋体" w:cs="Times New Roman"/>
                      <w:bCs/>
                      <w:color w:val="000000"/>
                      <w:kern w:val="0"/>
                      <w:szCs w:val="21"/>
                      <w:highlight w:val="none"/>
                      <w:lang w:val="en-US" w:eastAsia="zh-CN"/>
                    </w:rPr>
                    <w:t>50.9</w:t>
                  </w:r>
                </w:p>
              </w:tc>
              <w:tc>
                <w:tcPr>
                  <w:tcW w:w="233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Cs w:val="21"/>
                      <w:highlight w:val="none"/>
                      <w:lang w:val="en-US" w:eastAsia="zh-CN"/>
                    </w:rPr>
                  </w:pPr>
                  <w:r>
                    <w:rPr>
                      <w:rFonts w:hint="eastAsia" w:ascii="Times New Roman" w:hAnsi="Times New Roman" w:eastAsia="宋体" w:cs="Times New Roman"/>
                      <w:color w:val="000000"/>
                      <w:kern w:val="0"/>
                      <w:szCs w:val="21"/>
                      <w:highlight w:val="none"/>
                      <w:lang w:val="en-US" w:eastAsia="zh-CN"/>
                    </w:rPr>
                    <w:t>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5" w:type="dxa"/>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Times New Roman" w:hAnsi="Times New Roman" w:eastAsia="宋体" w:cs="Times New Roman"/>
                      <w:bCs/>
                      <w:color w:val="000000"/>
                      <w:kern w:val="0"/>
                      <w:sz w:val="21"/>
                      <w:szCs w:val="21"/>
                      <w:highlight w:val="none"/>
                      <w:lang w:val="en-US" w:eastAsia="zh-CN" w:bidi="ar-SA"/>
                    </w:rPr>
                  </w:pPr>
                </w:p>
              </w:tc>
              <w:tc>
                <w:tcPr>
                  <w:tcW w:w="23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cs="Times New Roman"/>
                      <w:bCs/>
                      <w:color w:val="000000"/>
                      <w:kern w:val="0"/>
                      <w:szCs w:val="21"/>
                      <w:highlight w:val="none"/>
                      <w:lang w:eastAsia="zh-CN"/>
                    </w:rPr>
                  </w:pPr>
                  <w:r>
                    <w:rPr>
                      <w:rFonts w:hint="eastAsia" w:ascii="Times New Roman" w:hAnsi="Times New Roman" w:cs="Times New Roman"/>
                      <w:bCs/>
                      <w:color w:val="000000"/>
                      <w:kern w:val="0"/>
                      <w:szCs w:val="21"/>
                      <w:highlight w:val="none"/>
                      <w:lang w:val="en-US" w:eastAsia="zh-CN"/>
                    </w:rPr>
                    <w:t>大楼村</w:t>
                  </w:r>
                </w:p>
              </w:tc>
              <w:tc>
                <w:tcPr>
                  <w:tcW w:w="23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Cs w:val="21"/>
                      <w:highlight w:val="none"/>
                      <w:lang w:val="en-US" w:eastAsia="zh-CN"/>
                    </w:rPr>
                  </w:pPr>
                  <w:r>
                    <w:rPr>
                      <w:rFonts w:hint="eastAsia" w:ascii="Times New Roman" w:hAnsi="Times New Roman" w:cs="Times New Roman"/>
                      <w:color w:val="000000"/>
                      <w:kern w:val="0"/>
                      <w:szCs w:val="21"/>
                      <w:highlight w:val="none"/>
                      <w:lang w:val="en-US" w:eastAsia="zh-CN"/>
                    </w:rPr>
                    <w:t>53.6</w:t>
                  </w:r>
                </w:p>
              </w:tc>
              <w:tc>
                <w:tcPr>
                  <w:tcW w:w="23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Cs w:val="21"/>
                      <w:highlight w:val="yellow"/>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5" w:type="dxa"/>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ascii="Times New Roman" w:hAnsi="Times New Roman" w:eastAsia="宋体" w:cs="Times New Roman"/>
                      <w:color w:val="000000"/>
                      <w:kern w:val="0"/>
                      <w:sz w:val="21"/>
                      <w:szCs w:val="21"/>
                      <w:highlight w:val="none"/>
                      <w:lang w:val="en-US" w:eastAsia="zh-CN" w:bidi="ar-SA"/>
                    </w:rPr>
                  </w:pPr>
                </w:p>
              </w:tc>
              <w:tc>
                <w:tcPr>
                  <w:tcW w:w="23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eastAsia="宋体" w:cs="Times New Roman"/>
                      <w:bCs/>
                      <w:color w:val="000000"/>
                      <w:kern w:val="0"/>
                      <w:szCs w:val="21"/>
                      <w:highlight w:val="none"/>
                      <w:lang w:eastAsia="zh-CN"/>
                    </w:rPr>
                  </w:pPr>
                  <w:r>
                    <w:rPr>
                      <w:rFonts w:hint="eastAsia" w:ascii="Times New Roman" w:hAnsi="Times New Roman" w:cs="Times New Roman"/>
                      <w:bCs/>
                      <w:color w:val="000000"/>
                      <w:kern w:val="0"/>
                      <w:szCs w:val="21"/>
                      <w:highlight w:val="none"/>
                      <w:lang w:val="en-US" w:eastAsia="zh-CN"/>
                    </w:rPr>
                    <w:t>阎口</w:t>
                  </w:r>
                </w:p>
              </w:tc>
              <w:tc>
                <w:tcPr>
                  <w:tcW w:w="23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cs="Times New Roman"/>
                      <w:color w:val="000000"/>
                      <w:kern w:val="0"/>
                      <w:szCs w:val="21"/>
                      <w:highlight w:val="none"/>
                      <w:lang w:val="en-US" w:eastAsia="zh-CN"/>
                    </w:rPr>
                  </w:pPr>
                  <w:r>
                    <w:rPr>
                      <w:rFonts w:hint="eastAsia" w:ascii="Times New Roman" w:hAnsi="Times New Roman" w:cs="Times New Roman"/>
                      <w:color w:val="000000"/>
                      <w:kern w:val="0"/>
                      <w:szCs w:val="21"/>
                      <w:highlight w:val="none"/>
                      <w:lang w:val="en-US" w:eastAsia="zh-CN"/>
                    </w:rPr>
                    <w:t>54.2</w:t>
                  </w:r>
                </w:p>
              </w:tc>
              <w:tc>
                <w:tcPr>
                  <w:tcW w:w="23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Cs w:val="21"/>
                      <w:highlight w:val="yellow"/>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5" w:type="dxa"/>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宋体" w:cs="Times New Roman"/>
                      <w:bCs/>
                      <w:color w:val="000000"/>
                      <w:kern w:val="0"/>
                      <w:sz w:val="21"/>
                      <w:szCs w:val="21"/>
                      <w:highlight w:val="none"/>
                      <w:lang w:val="en-US" w:eastAsia="zh-CN" w:bidi="ar-SA"/>
                    </w:rPr>
                  </w:pPr>
                </w:p>
              </w:tc>
              <w:tc>
                <w:tcPr>
                  <w:tcW w:w="23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cs="Times New Roman"/>
                      <w:bCs/>
                      <w:color w:val="000000"/>
                      <w:kern w:val="0"/>
                      <w:szCs w:val="21"/>
                      <w:highlight w:val="none"/>
                      <w:lang w:eastAsia="zh-CN"/>
                    </w:rPr>
                  </w:pPr>
                  <w:r>
                    <w:rPr>
                      <w:rFonts w:hint="eastAsia" w:ascii="Times New Roman" w:hAnsi="Times New Roman" w:cs="Times New Roman"/>
                      <w:bCs/>
                      <w:color w:val="000000"/>
                      <w:kern w:val="0"/>
                      <w:szCs w:val="21"/>
                      <w:highlight w:val="none"/>
                      <w:lang w:val="en-US" w:eastAsia="zh-CN"/>
                    </w:rPr>
                    <w:t>尹堂</w:t>
                  </w:r>
                </w:p>
              </w:tc>
              <w:tc>
                <w:tcPr>
                  <w:tcW w:w="23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Cs w:val="21"/>
                      <w:highlight w:val="none"/>
                      <w:lang w:val="en-US" w:eastAsia="zh-CN"/>
                    </w:rPr>
                  </w:pPr>
                  <w:r>
                    <w:rPr>
                      <w:rFonts w:hint="eastAsia" w:ascii="Times New Roman" w:hAnsi="Times New Roman" w:cs="Times New Roman"/>
                      <w:color w:val="000000"/>
                      <w:kern w:val="0"/>
                      <w:szCs w:val="21"/>
                      <w:highlight w:val="none"/>
                      <w:lang w:val="en-US" w:eastAsia="zh-CN"/>
                    </w:rPr>
                    <w:t>52.4</w:t>
                  </w:r>
                </w:p>
              </w:tc>
              <w:tc>
                <w:tcPr>
                  <w:tcW w:w="23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Times New Roman" w:hAnsi="Times New Roman" w:cs="Times New Roman"/>
                      <w:color w:val="000000"/>
                      <w:kern w:val="0"/>
                      <w:szCs w:val="21"/>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75" w:type="dxa"/>
                  <w:vMerge w:val="continue"/>
                  <w:tcBorders>
                    <w:tl2br w:val="nil"/>
                    <w:tr2bl w:val="nil"/>
                  </w:tcBorders>
                  <w:noWrap w:val="0"/>
                  <w:vAlign w:val="center"/>
                </w:tcPr>
                <w:p>
                  <w:pPr>
                    <w:pStyle w:val="68"/>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Times New Roman" w:hAnsi="Times New Roman" w:eastAsia="宋体" w:cs="Times New Roman"/>
                      <w:bCs/>
                      <w:color w:val="000000"/>
                      <w:kern w:val="0"/>
                      <w:sz w:val="21"/>
                      <w:szCs w:val="21"/>
                      <w:highlight w:val="none"/>
                      <w:lang w:val="en-US" w:eastAsia="zh-CN" w:bidi="ar-SA"/>
                    </w:rPr>
                  </w:pPr>
                </w:p>
              </w:tc>
              <w:tc>
                <w:tcPr>
                  <w:tcW w:w="23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eastAsia="宋体" w:cs="Times New Roman"/>
                      <w:bCs/>
                      <w:color w:val="000000"/>
                      <w:kern w:val="0"/>
                      <w:szCs w:val="21"/>
                      <w:highlight w:val="none"/>
                      <w:lang w:eastAsia="zh-CN"/>
                    </w:rPr>
                  </w:pPr>
                  <w:r>
                    <w:rPr>
                      <w:rFonts w:hint="eastAsia" w:ascii="Times New Roman" w:hAnsi="Times New Roman" w:cs="Times New Roman"/>
                      <w:bCs/>
                      <w:color w:val="000000"/>
                      <w:kern w:val="0"/>
                      <w:szCs w:val="21"/>
                      <w:highlight w:val="none"/>
                      <w:lang w:val="en-US" w:eastAsia="zh-CN"/>
                    </w:rPr>
                    <w:t>寄岗村</w:t>
                  </w:r>
                </w:p>
              </w:tc>
              <w:tc>
                <w:tcPr>
                  <w:tcW w:w="23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Cs w:val="21"/>
                      <w:highlight w:val="none"/>
                      <w:lang w:val="en-US" w:eastAsia="zh-CN"/>
                    </w:rPr>
                  </w:pPr>
                  <w:r>
                    <w:rPr>
                      <w:rFonts w:hint="eastAsia" w:ascii="Times New Roman" w:hAnsi="Times New Roman" w:cs="Times New Roman"/>
                      <w:color w:val="000000"/>
                      <w:kern w:val="0"/>
                      <w:szCs w:val="21"/>
                      <w:highlight w:val="none"/>
                      <w:lang w:val="en-US" w:eastAsia="zh-CN"/>
                    </w:rPr>
                    <w:t>53.7</w:t>
                  </w:r>
                </w:p>
              </w:tc>
              <w:tc>
                <w:tcPr>
                  <w:tcW w:w="233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kern w:val="0"/>
                      <w:szCs w:val="21"/>
                      <w:highlight w:val="yellow"/>
                      <w:lang w:val="en-US" w:eastAsia="zh-CN"/>
                    </w:rPr>
                  </w:pPr>
                </w:p>
              </w:tc>
            </w:tr>
          </w:tbl>
          <w:p>
            <w:pPr>
              <w:pStyle w:val="61"/>
              <w:keepNext w:val="0"/>
              <w:keepLines w:val="0"/>
              <w:pageBreakBefore w:val="0"/>
              <w:widowControl w:val="0"/>
              <w:kinsoku/>
              <w:wordWrap/>
              <w:overflowPunct/>
              <w:topLinePunct w:val="0"/>
              <w:autoSpaceDE/>
              <w:autoSpaceDN/>
              <w:bidi w:val="0"/>
              <w:spacing w:line="480" w:lineRule="atLeast"/>
              <w:ind w:firstLine="480"/>
              <w:textAlignment w:val="auto"/>
              <w:rPr>
                <w:rFonts w:hint="eastAsia" w:ascii="宋体" w:hAnsi="宋体" w:eastAsia="宋体" w:cs="宋体"/>
                <w:kern w:val="0"/>
                <w:szCs w:val="21"/>
                <w:lang w:eastAsia="zh-CN"/>
              </w:rPr>
            </w:pPr>
            <w:r>
              <w:rPr>
                <w:rFonts w:hint="eastAsia" w:ascii="Times New Roman" w:hAnsi="Times New Roman" w:cs="Times New Roman"/>
                <w:color w:val="000000"/>
                <w:sz w:val="21"/>
                <w:szCs w:val="21"/>
                <w:highlight w:val="none"/>
                <w:lang w:val="en-US" w:eastAsia="zh-CN"/>
              </w:rPr>
              <w:t>由检测结果</w:t>
            </w:r>
            <w:r>
              <w:rPr>
                <w:color w:val="000000"/>
                <w:sz w:val="21"/>
                <w:szCs w:val="21"/>
                <w:highlight w:val="none"/>
              </w:rPr>
              <w:t>可知，</w:t>
            </w:r>
            <w:r>
              <w:rPr>
                <w:rFonts w:hint="eastAsia"/>
                <w:color w:val="000000"/>
                <w:sz w:val="21"/>
                <w:szCs w:val="21"/>
                <w:highlight w:val="none"/>
                <w:lang w:eastAsia="zh-CN"/>
              </w:rPr>
              <w:t>项目</w:t>
            </w:r>
            <w:r>
              <w:rPr>
                <w:rFonts w:hint="eastAsia" w:ascii="Times New Roman"/>
                <w:color w:val="000000"/>
                <w:sz w:val="21"/>
                <w:szCs w:val="21"/>
                <w:highlight w:val="none"/>
                <w:lang w:eastAsia="zh-CN"/>
              </w:rPr>
              <w:t>所在区域沿线周边敏感点</w:t>
            </w:r>
            <w:r>
              <w:rPr>
                <w:rFonts w:hint="eastAsia" w:ascii="Times New Roman"/>
                <w:color w:val="000000"/>
                <w:sz w:val="21"/>
                <w:szCs w:val="21"/>
                <w:highlight w:val="none"/>
                <w:lang w:val="en-US" w:eastAsia="zh-CN"/>
              </w:rPr>
              <w:t>1类声环境功能区</w:t>
            </w:r>
            <w:r>
              <w:rPr>
                <w:rFonts w:hint="eastAsia" w:ascii="Times New Roman"/>
                <w:color w:val="000000"/>
                <w:sz w:val="21"/>
                <w:szCs w:val="21"/>
                <w:highlight w:val="none"/>
                <w:lang w:eastAsia="zh-CN"/>
              </w:rPr>
              <w:t>声</w:t>
            </w:r>
            <w:r>
              <w:rPr>
                <w:rFonts w:ascii="Times New Roman"/>
                <w:color w:val="000000"/>
                <w:sz w:val="21"/>
                <w:szCs w:val="21"/>
                <w:highlight w:val="none"/>
              </w:rPr>
              <w:t>环境</w:t>
            </w:r>
            <w:r>
              <w:rPr>
                <w:rFonts w:hint="eastAsia" w:ascii="Times New Roman"/>
                <w:color w:val="000000"/>
                <w:sz w:val="21"/>
                <w:szCs w:val="21"/>
                <w:highlight w:val="none"/>
                <w:lang w:eastAsia="zh-CN"/>
              </w:rPr>
              <w:t>质量现状能够</w:t>
            </w:r>
            <w:r>
              <w:rPr>
                <w:rFonts w:ascii="Times New Roman"/>
                <w:color w:val="000000"/>
                <w:sz w:val="21"/>
                <w:szCs w:val="21"/>
                <w:highlight w:val="none"/>
              </w:rPr>
              <w:t>满足《声环境质量标准》（</w:t>
            </w:r>
            <w:r>
              <w:rPr>
                <w:rFonts w:ascii="Times New Roman" w:hAnsi="Times New Roman"/>
                <w:color w:val="000000"/>
                <w:sz w:val="21"/>
                <w:szCs w:val="21"/>
                <w:highlight w:val="none"/>
              </w:rPr>
              <w:t>GB3096-2008</w:t>
            </w:r>
            <w:r>
              <w:rPr>
                <w:rFonts w:ascii="Times New Roman"/>
                <w:color w:val="000000"/>
                <w:sz w:val="21"/>
                <w:szCs w:val="21"/>
                <w:highlight w:val="none"/>
              </w:rPr>
              <w:t>）</w:t>
            </w:r>
            <w:r>
              <w:rPr>
                <w:rFonts w:hint="eastAsia" w:ascii="Times New Roman" w:hAnsi="Times New Roman"/>
                <w:color w:val="000000"/>
                <w:sz w:val="21"/>
                <w:szCs w:val="21"/>
                <w:highlight w:val="none"/>
                <w:lang w:val="en-US" w:eastAsia="zh-CN"/>
              </w:rPr>
              <w:t>1类</w:t>
            </w:r>
            <w:r>
              <w:rPr>
                <w:rFonts w:hint="eastAsia" w:ascii="Times New Roman"/>
                <w:color w:val="000000"/>
                <w:sz w:val="21"/>
                <w:szCs w:val="21"/>
                <w:highlight w:val="none"/>
                <w:lang w:eastAsia="zh-CN"/>
              </w:rPr>
              <w:t>标准要求，</w:t>
            </w:r>
            <w:r>
              <w:rPr>
                <w:rFonts w:hint="eastAsia" w:ascii="Times New Roman"/>
                <w:color w:val="000000"/>
                <w:sz w:val="21"/>
                <w:szCs w:val="21"/>
                <w:highlight w:val="none"/>
                <w:lang w:val="en-US" w:eastAsia="zh-CN"/>
              </w:rPr>
              <w:t>2类声环境功能区</w:t>
            </w:r>
            <w:r>
              <w:rPr>
                <w:rFonts w:hint="eastAsia" w:ascii="Times New Roman"/>
                <w:color w:val="000000"/>
                <w:sz w:val="21"/>
                <w:szCs w:val="21"/>
                <w:highlight w:val="none"/>
                <w:lang w:eastAsia="zh-CN"/>
              </w:rPr>
              <w:t>声</w:t>
            </w:r>
            <w:r>
              <w:rPr>
                <w:rFonts w:ascii="Times New Roman"/>
                <w:color w:val="000000"/>
                <w:sz w:val="21"/>
                <w:szCs w:val="21"/>
                <w:highlight w:val="none"/>
              </w:rPr>
              <w:t>环境</w:t>
            </w:r>
            <w:r>
              <w:rPr>
                <w:rFonts w:hint="eastAsia" w:ascii="Times New Roman"/>
                <w:color w:val="000000"/>
                <w:sz w:val="21"/>
                <w:szCs w:val="21"/>
                <w:highlight w:val="none"/>
                <w:lang w:eastAsia="zh-CN"/>
              </w:rPr>
              <w:t>质量现状能够</w:t>
            </w:r>
            <w:r>
              <w:rPr>
                <w:rFonts w:ascii="Times New Roman"/>
                <w:color w:val="000000"/>
                <w:sz w:val="21"/>
                <w:szCs w:val="21"/>
                <w:highlight w:val="none"/>
              </w:rPr>
              <w:t>满足《声环境质量标准》（</w:t>
            </w:r>
            <w:r>
              <w:rPr>
                <w:rFonts w:ascii="Times New Roman" w:hAnsi="Times New Roman"/>
                <w:color w:val="000000"/>
                <w:sz w:val="21"/>
                <w:szCs w:val="21"/>
                <w:highlight w:val="none"/>
              </w:rPr>
              <w:t>GB3096-2008</w:t>
            </w:r>
            <w:r>
              <w:rPr>
                <w:rFonts w:ascii="Times New Roman"/>
                <w:color w:val="000000"/>
                <w:sz w:val="21"/>
                <w:szCs w:val="21"/>
                <w:highlight w:val="none"/>
              </w:rPr>
              <w:t>）</w:t>
            </w:r>
            <w:r>
              <w:rPr>
                <w:rFonts w:hint="eastAsia" w:ascii="Times New Roman" w:hAnsi="Times New Roman"/>
                <w:color w:val="000000"/>
                <w:sz w:val="21"/>
                <w:szCs w:val="21"/>
                <w:highlight w:val="none"/>
                <w:lang w:val="en-US" w:eastAsia="zh-CN"/>
              </w:rPr>
              <w:t>2类</w:t>
            </w:r>
            <w:r>
              <w:rPr>
                <w:rFonts w:hint="eastAsia" w:ascii="Times New Roman"/>
                <w:color w:val="000000"/>
                <w:sz w:val="21"/>
                <w:szCs w:val="21"/>
                <w:highlight w:val="none"/>
                <w:lang w:eastAsia="zh-CN"/>
              </w:rPr>
              <w:t>标准要求</w:t>
            </w:r>
            <w:r>
              <w:rPr>
                <w:rFonts w:hint="eastAsia" w:ascii="Times New Roman"/>
                <w:color w:val="000000"/>
                <w:sz w:val="21"/>
                <w:szCs w:val="21"/>
                <w:highlight w:val="none"/>
                <w:lang w:eastAsia="zh-CN"/>
              </w:rPr>
              <w:t>，说明</w:t>
            </w:r>
            <w:r>
              <w:rPr>
                <w:rFonts w:ascii="Times New Roman"/>
                <w:color w:val="000000"/>
                <w:sz w:val="21"/>
                <w:szCs w:val="21"/>
                <w:highlight w:val="none"/>
              </w:rPr>
              <w:t>项目所在区</w:t>
            </w:r>
            <w:r>
              <w:rPr>
                <w:color w:val="000000"/>
                <w:sz w:val="21"/>
                <w:szCs w:val="21"/>
                <w:highlight w:val="none"/>
              </w:rPr>
              <w:t>域声环境质量现状较好</w:t>
            </w:r>
            <w:r>
              <w:rPr>
                <w:rFonts w:hint="eastAsia"/>
                <w:color w:val="000000"/>
                <w:sz w:val="21"/>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jc w:val="center"/>
        </w:trPr>
        <w:tc>
          <w:tcPr>
            <w:tcW w:w="556" w:type="dxa"/>
            <w:noWrap w:val="0"/>
            <w:vAlign w:val="center"/>
          </w:tcPr>
          <w:p>
            <w:pPr>
              <w:adjustRightInd w:val="0"/>
              <w:snapToGrid w:val="0"/>
              <w:jc w:val="center"/>
              <w:rPr>
                <w:rFonts w:ascii="宋体" w:hAnsi="宋体" w:cs="宋体"/>
                <w:kern w:val="0"/>
                <w:szCs w:val="21"/>
              </w:rPr>
            </w:pPr>
            <w:r>
              <w:rPr>
                <w:rFonts w:hint="eastAsia" w:ascii="宋体" w:hAnsi="宋体"/>
                <w:bCs/>
                <w:szCs w:val="21"/>
              </w:rPr>
              <w:t>与项目有关的原有环境污染和生态破坏问题</w:t>
            </w:r>
          </w:p>
        </w:tc>
        <w:tc>
          <w:tcPr>
            <w:tcW w:w="8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default" w:ascii="Times New Roman" w:hAnsi="Times New Roman" w:cs="Times New Roman"/>
                <w:b w:val="0"/>
                <w:bCs/>
                <w:color w:val="000000"/>
                <w:szCs w:val="21"/>
                <w:highlight w:val="yellow"/>
                <w:lang w:eastAsia="zh-CN"/>
              </w:rPr>
            </w:pPr>
            <w:r>
              <w:rPr>
                <w:rFonts w:hint="eastAsia" w:ascii="Times New Roman" w:hAnsi="Times New Roman" w:cs="Times New Roman"/>
                <w:b w:val="0"/>
                <w:bCs/>
                <w:color w:val="000000"/>
                <w:szCs w:val="21"/>
                <w:highlight w:val="none"/>
                <w:lang w:val="en-US" w:eastAsia="zh-CN"/>
              </w:rPr>
              <w:t>1、</w:t>
            </w:r>
            <w:r>
              <w:rPr>
                <w:rFonts w:hint="default" w:ascii="Times New Roman" w:hAnsi="Times New Roman" w:cs="Times New Roman"/>
                <w:b w:val="0"/>
                <w:bCs/>
                <w:color w:val="000000"/>
                <w:szCs w:val="21"/>
                <w:highlight w:val="none"/>
                <w:lang w:eastAsia="zh-CN"/>
              </w:rPr>
              <w:t>本</w:t>
            </w:r>
            <w:r>
              <w:rPr>
                <w:rFonts w:hint="eastAsia" w:ascii="Times New Roman" w:hAnsi="Times New Roman" w:cs="Times New Roman"/>
                <w:b w:val="0"/>
                <w:bCs/>
                <w:color w:val="000000"/>
                <w:szCs w:val="21"/>
                <w:highlight w:val="none"/>
                <w:lang w:val="en-US" w:eastAsia="zh-CN"/>
              </w:rPr>
              <w:t>工程</w:t>
            </w:r>
            <w:r>
              <w:rPr>
                <w:rFonts w:hint="default" w:ascii="Times New Roman" w:hAnsi="Times New Roman" w:cs="Times New Roman"/>
                <w:b w:val="0"/>
                <w:bCs/>
                <w:color w:val="000000"/>
                <w:szCs w:val="21"/>
                <w:highlight w:val="none"/>
                <w:lang w:eastAsia="zh-CN"/>
              </w:rPr>
              <w:t>对淮河流域</w:t>
            </w:r>
            <w:r>
              <w:rPr>
                <w:rFonts w:hint="eastAsia" w:ascii="Times New Roman" w:hAnsi="Times New Roman" w:cs="Times New Roman"/>
                <w:b w:val="0"/>
                <w:bCs/>
                <w:color w:val="000000"/>
                <w:szCs w:val="21"/>
                <w:highlight w:val="none"/>
                <w:lang w:val="en-US" w:eastAsia="zh-CN"/>
              </w:rPr>
              <w:t>民权县</w:t>
            </w:r>
            <w:r>
              <w:rPr>
                <w:rFonts w:hint="default" w:ascii="Times New Roman" w:hAnsi="Times New Roman" w:cs="Times New Roman"/>
                <w:b w:val="0"/>
                <w:bCs/>
                <w:color w:val="000000"/>
                <w:szCs w:val="21"/>
                <w:highlight w:val="none"/>
                <w:lang w:eastAsia="zh-CN"/>
              </w:rPr>
              <w:t>内部分现有老旧的防洪设备、阻水桥梁进行</w:t>
            </w:r>
            <w:r>
              <w:rPr>
                <w:rFonts w:hint="eastAsia" w:ascii="Times New Roman" w:hAnsi="Times New Roman" w:cs="Times New Roman"/>
                <w:b w:val="0"/>
                <w:bCs/>
                <w:color w:val="000000"/>
                <w:szCs w:val="21"/>
                <w:highlight w:val="none"/>
                <w:lang w:val="en-US" w:eastAsia="zh-CN"/>
              </w:rPr>
              <w:t>新建、</w:t>
            </w:r>
            <w:r>
              <w:rPr>
                <w:rFonts w:hint="default" w:ascii="Times New Roman" w:hAnsi="Times New Roman" w:cs="Times New Roman"/>
                <w:b w:val="0"/>
                <w:bCs/>
                <w:color w:val="000000"/>
                <w:szCs w:val="21"/>
                <w:highlight w:val="none"/>
                <w:lang w:eastAsia="zh-CN"/>
              </w:rPr>
              <w:t>重建等，提高县域内防洪等级。根据现场调查，本次项目涉及的县域内老旧涵闸等大多建设在20世纪6、70年代，且建设时间不相同，建设标准不统一，未编制环境影响评价文件。</w:t>
            </w:r>
          </w:p>
          <w:p>
            <w:pPr>
              <w:pStyle w:val="24"/>
              <w:keepNext w:val="0"/>
              <w:keepLines w:val="0"/>
              <w:pageBreakBefore w:val="0"/>
              <w:widowControl/>
              <w:kinsoku/>
              <w:wordWrap/>
              <w:overflowPunct/>
              <w:topLinePunct w:val="0"/>
              <w:autoSpaceDE/>
              <w:autoSpaceDN/>
              <w:bidi w:val="0"/>
              <w:adjustRightInd/>
              <w:snapToGrid w:val="0"/>
              <w:spacing w:before="0" w:after="0" w:line="500" w:lineRule="exact"/>
              <w:ind w:right="0" w:firstLine="420" w:firstLineChars="200"/>
              <w:textAlignment w:val="auto"/>
              <w:rPr>
                <w:rFonts w:hint="eastAsia"/>
                <w:sz w:val="21"/>
                <w:szCs w:val="21"/>
                <w:lang w:eastAsia="zh-CN"/>
              </w:rPr>
            </w:pPr>
            <w:r>
              <w:rPr>
                <w:rFonts w:hint="eastAsia"/>
                <w:sz w:val="21"/>
                <w:szCs w:val="21"/>
                <w:lang w:val="en-US" w:eastAsia="zh-CN"/>
              </w:rPr>
              <w:t>2</w:t>
            </w:r>
            <w:r>
              <w:rPr>
                <w:rFonts w:hint="eastAsia"/>
                <w:sz w:val="21"/>
                <w:szCs w:val="21"/>
                <w:lang w:eastAsia="zh-CN"/>
              </w:rPr>
              <w:t>、拟治理河流</w:t>
            </w:r>
            <w:r>
              <w:rPr>
                <w:rFonts w:hint="eastAsia"/>
                <w:sz w:val="21"/>
                <w:szCs w:val="21"/>
                <w:lang w:val="en-US" w:eastAsia="zh-CN"/>
              </w:rPr>
              <w:t>段</w:t>
            </w:r>
            <w:r>
              <w:rPr>
                <w:rFonts w:hint="eastAsia"/>
                <w:sz w:val="21"/>
                <w:szCs w:val="21"/>
                <w:lang w:eastAsia="zh-CN"/>
              </w:rPr>
              <w:t>农村生活垃圾、农业废弃物、农膜等部分村垃圾未能及时收集，多数村庄存在垃圾乱扔乱倒乱堆放等现象，导致部分河流河道内存在有生活垃圾、农业废弃物、农膜等。</w:t>
            </w:r>
          </w:p>
          <w:p>
            <w:pPr>
              <w:pStyle w:val="24"/>
              <w:keepNext w:val="0"/>
              <w:keepLines w:val="0"/>
              <w:pageBreakBefore w:val="0"/>
              <w:widowControl/>
              <w:kinsoku/>
              <w:wordWrap/>
              <w:overflowPunct/>
              <w:topLinePunct w:val="0"/>
              <w:autoSpaceDE/>
              <w:autoSpaceDN/>
              <w:bidi w:val="0"/>
              <w:adjustRightInd/>
              <w:snapToGrid w:val="0"/>
              <w:spacing w:before="0" w:after="0" w:line="500" w:lineRule="exact"/>
              <w:ind w:right="0" w:firstLine="420" w:firstLineChars="200"/>
              <w:textAlignment w:val="auto"/>
              <w:rPr>
                <w:rFonts w:hint="eastAsia"/>
                <w:sz w:val="21"/>
                <w:szCs w:val="21"/>
                <w:lang w:eastAsia="zh-CN"/>
              </w:rPr>
            </w:pPr>
            <w:r>
              <w:rPr>
                <w:rFonts w:hint="eastAsia"/>
                <w:sz w:val="21"/>
                <w:szCs w:val="21"/>
                <w:lang w:val="en-US" w:eastAsia="zh-CN"/>
              </w:rPr>
              <w:t>3</w:t>
            </w:r>
            <w:r>
              <w:rPr>
                <w:rFonts w:hint="eastAsia"/>
                <w:sz w:val="21"/>
                <w:szCs w:val="21"/>
                <w:lang w:eastAsia="zh-CN"/>
              </w:rPr>
              <w:t>、拟治理河流</w:t>
            </w:r>
            <w:r>
              <w:rPr>
                <w:rFonts w:hint="eastAsia"/>
                <w:sz w:val="21"/>
                <w:szCs w:val="21"/>
                <w:lang w:val="en-US" w:eastAsia="zh-CN"/>
              </w:rPr>
              <w:t>段农村</w:t>
            </w:r>
            <w:r>
              <w:rPr>
                <w:rFonts w:hint="eastAsia"/>
                <w:sz w:val="21"/>
                <w:szCs w:val="21"/>
                <w:lang w:eastAsia="zh-CN"/>
              </w:rPr>
              <w:t>污水主要以黑水（厕所冲洗粪便污水）、灰水（厨房用水、洗衣和洗浴用水等）为主。部分农村地区改厕进度不一且未达到目标要求，个别村建有合流制管网，影响污水处理设施运行绩效；大部分村未建污水管网，多数村未建污水处理设施，部分村民生活污水处于散排状态，生活污水未得到较好的收集与处理，污水由化粪池或三级沉淀池初步处理后，少部分由村民用于庭院喷洒、农田灌溉施肥外，其余</w:t>
            </w:r>
            <w:r>
              <w:rPr>
                <w:rFonts w:hint="eastAsia"/>
                <w:sz w:val="21"/>
                <w:szCs w:val="21"/>
                <w:lang w:val="en-US" w:eastAsia="zh-CN"/>
              </w:rPr>
              <w:t>可能</w:t>
            </w:r>
            <w:r>
              <w:rPr>
                <w:rFonts w:hint="eastAsia"/>
                <w:sz w:val="21"/>
                <w:szCs w:val="21"/>
                <w:lang w:eastAsia="zh-CN"/>
              </w:rPr>
              <w:t>直接排入村庄周围的河流、池塘、沟渠内，导致河流水质变差。</w:t>
            </w:r>
          </w:p>
          <w:p>
            <w:pPr>
              <w:pStyle w:val="24"/>
              <w:keepNext w:val="0"/>
              <w:keepLines w:val="0"/>
              <w:pageBreakBefore w:val="0"/>
              <w:widowControl/>
              <w:kinsoku/>
              <w:wordWrap/>
              <w:overflowPunct/>
              <w:topLinePunct w:val="0"/>
              <w:autoSpaceDE/>
              <w:autoSpaceDN/>
              <w:bidi w:val="0"/>
              <w:adjustRightInd/>
              <w:snapToGrid w:val="0"/>
              <w:spacing w:before="0" w:after="0" w:line="500" w:lineRule="exact"/>
              <w:ind w:right="0" w:firstLine="420" w:firstLineChars="200"/>
              <w:textAlignment w:val="auto"/>
              <w:rPr>
                <w:rFonts w:hint="eastAsia"/>
                <w:sz w:val="21"/>
                <w:szCs w:val="21"/>
                <w:lang w:eastAsia="zh-CN"/>
              </w:rPr>
            </w:pPr>
            <w:r>
              <w:rPr>
                <w:rFonts w:hint="eastAsia"/>
                <w:sz w:val="21"/>
                <w:szCs w:val="21"/>
                <w:lang w:val="en-US" w:eastAsia="zh-CN"/>
              </w:rPr>
              <w:t>4</w:t>
            </w:r>
            <w:r>
              <w:rPr>
                <w:rFonts w:hint="eastAsia"/>
                <w:sz w:val="21"/>
                <w:szCs w:val="21"/>
                <w:lang w:eastAsia="zh-CN"/>
              </w:rPr>
              <w:t>、河流两岸居民人口增长，而沿河各乡镇又缺乏污水处理设施，产生的生活污水直接排入，对河流水体造成一定程度污染，影响区域内河流的水生生态环境。</w:t>
            </w:r>
          </w:p>
          <w:p>
            <w:pPr>
              <w:pStyle w:val="24"/>
              <w:keepNext w:val="0"/>
              <w:keepLines w:val="0"/>
              <w:pageBreakBefore w:val="0"/>
              <w:widowControl/>
              <w:kinsoku/>
              <w:wordWrap/>
              <w:overflowPunct/>
              <w:topLinePunct w:val="0"/>
              <w:autoSpaceDE/>
              <w:autoSpaceDN/>
              <w:bidi w:val="0"/>
              <w:adjustRightInd/>
              <w:snapToGrid w:val="0"/>
              <w:spacing w:before="0" w:after="0" w:line="500" w:lineRule="exact"/>
              <w:ind w:right="0" w:firstLine="420" w:firstLineChars="200"/>
              <w:textAlignment w:val="auto"/>
              <w:rPr>
                <w:rFonts w:hint="eastAsia"/>
                <w:sz w:val="21"/>
                <w:szCs w:val="21"/>
                <w:lang w:eastAsia="zh-CN"/>
              </w:rPr>
            </w:pPr>
            <w:r>
              <w:rPr>
                <w:rFonts w:hint="eastAsia"/>
                <w:sz w:val="21"/>
                <w:szCs w:val="21"/>
                <w:lang w:val="en-US" w:eastAsia="zh-CN"/>
              </w:rPr>
              <w:t>5</w:t>
            </w:r>
            <w:r>
              <w:rPr>
                <w:rFonts w:hint="eastAsia"/>
                <w:sz w:val="21"/>
                <w:szCs w:val="21"/>
                <w:lang w:eastAsia="zh-CN"/>
              </w:rPr>
              <w:t>、区域内声污染源主要来自公路的交通噪声和社会生活噪声。</w:t>
            </w:r>
          </w:p>
          <w:p>
            <w:pPr>
              <w:pStyle w:val="24"/>
              <w:keepNext w:val="0"/>
              <w:keepLines w:val="0"/>
              <w:pageBreakBefore w:val="0"/>
              <w:widowControl/>
              <w:kinsoku/>
              <w:wordWrap/>
              <w:overflowPunct/>
              <w:topLinePunct w:val="0"/>
              <w:autoSpaceDE/>
              <w:autoSpaceDN/>
              <w:bidi w:val="0"/>
              <w:adjustRightInd/>
              <w:snapToGrid w:val="0"/>
              <w:spacing w:before="0" w:after="0" w:line="500" w:lineRule="exact"/>
              <w:ind w:right="0" w:firstLine="420" w:firstLineChars="200"/>
              <w:textAlignment w:val="auto"/>
              <w:rPr>
                <w:rFonts w:hint="eastAsia"/>
                <w:lang w:eastAsia="zh-CN"/>
              </w:rPr>
            </w:pPr>
            <w:r>
              <w:rPr>
                <w:rFonts w:hint="eastAsia"/>
                <w:sz w:val="21"/>
                <w:szCs w:val="21"/>
                <w:lang w:val="en-US" w:eastAsia="zh-CN"/>
              </w:rPr>
              <w:t>6</w:t>
            </w:r>
            <w:r>
              <w:rPr>
                <w:rFonts w:hint="eastAsia"/>
                <w:sz w:val="21"/>
                <w:szCs w:val="21"/>
                <w:lang w:eastAsia="zh-CN"/>
              </w:rPr>
              <w:t>、本工程部分河段由于水质过富，水草、杂草铺满河道，导致</w:t>
            </w:r>
            <w:r>
              <w:rPr>
                <w:rFonts w:hint="eastAsia"/>
                <w:sz w:val="21"/>
                <w:szCs w:val="21"/>
                <w:lang w:val="en-US" w:eastAsia="zh-CN"/>
              </w:rPr>
              <w:t>河流部分河段</w:t>
            </w:r>
            <w:r>
              <w:rPr>
                <w:rFonts w:hint="eastAsia"/>
                <w:sz w:val="21"/>
                <w:szCs w:val="21"/>
                <w:lang w:eastAsia="zh-CN"/>
              </w:rPr>
              <w:t>几乎没有可利用的渔业资源，水生生态环境质量较差；</w:t>
            </w:r>
            <w:r>
              <w:rPr>
                <w:rFonts w:hint="eastAsia"/>
                <w:sz w:val="21"/>
                <w:szCs w:val="21"/>
                <w:lang w:val="en-US" w:eastAsia="zh-CN"/>
              </w:rPr>
              <w:t>河底淤泥较多，影响防洪</w:t>
            </w:r>
            <w:r>
              <w:rPr>
                <w:rFonts w:hint="eastAsia"/>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jc w:val="center"/>
        </w:trPr>
        <w:tc>
          <w:tcPr>
            <w:tcW w:w="556"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生态环境保护目标</w:t>
            </w:r>
          </w:p>
        </w:tc>
        <w:tc>
          <w:tcPr>
            <w:tcW w:w="8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jc w:val="both"/>
              <w:textAlignment w:val="auto"/>
              <w:rPr>
                <w:rFonts w:hint="eastAsia"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highlight w:val="none"/>
                <w:lang w:val="en-US" w:eastAsia="zh-CN"/>
              </w:rPr>
              <w:t>根据现场调查，本</w:t>
            </w:r>
            <w:r>
              <w:rPr>
                <w:rFonts w:hint="eastAsia" w:ascii="Times New Roman" w:hAnsi="Times New Roman" w:cs="Times New Roman"/>
                <w:color w:val="000000"/>
                <w:sz w:val="21"/>
                <w:szCs w:val="21"/>
                <w:lang w:val="en-US" w:eastAsia="zh-CN"/>
              </w:rPr>
              <w:t>项目所在区域环境保护目标如下。</w:t>
            </w:r>
          </w:p>
          <w:p>
            <w:pPr>
              <w:keepNext w:val="0"/>
              <w:keepLines w:val="0"/>
              <w:pageBreakBefore w:val="0"/>
              <w:widowControl/>
              <w:kinsoku/>
              <w:wordWrap/>
              <w:overflowPunct/>
              <w:topLinePunct w:val="0"/>
              <w:autoSpaceDE/>
              <w:autoSpaceDN/>
              <w:bidi w:val="0"/>
              <w:spacing w:line="500" w:lineRule="atLeast"/>
              <w:jc w:val="both"/>
              <w:textAlignment w:val="auto"/>
              <w:rPr>
                <w:rFonts w:hint="eastAsia" w:ascii="Times New Roman" w:hAnsi="Times New Roman" w:cs="Times New Roman"/>
                <w:b/>
                <w:bCs/>
                <w:color w:val="000000"/>
                <w:sz w:val="21"/>
                <w:szCs w:val="21"/>
                <w:lang w:val="en-US" w:eastAsia="zh-CN"/>
              </w:rPr>
            </w:pPr>
            <w:r>
              <w:rPr>
                <w:rFonts w:hint="eastAsia"/>
                <w:b/>
                <w:bCs/>
                <w:color w:val="auto"/>
                <w:kern w:val="0"/>
                <w:sz w:val="21"/>
                <w:szCs w:val="21"/>
                <w:u w:val="none"/>
                <w:lang w:val="en-US" w:eastAsia="zh-CN"/>
              </w:rPr>
              <w:t>1、</w:t>
            </w:r>
            <w:r>
              <w:rPr>
                <w:rFonts w:hint="eastAsia"/>
                <w:b/>
                <w:bCs/>
                <w:color w:val="auto"/>
                <w:kern w:val="0"/>
                <w:sz w:val="21"/>
                <w:szCs w:val="21"/>
                <w:u w:val="none"/>
              </w:rPr>
              <w:t>环境保护目标</w:t>
            </w:r>
          </w:p>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240" w:lineRule="auto"/>
              <w:ind w:leftChars="0"/>
              <w:jc w:val="center"/>
              <w:textAlignment w:val="auto"/>
              <w:rPr>
                <w:b/>
                <w:bCs/>
                <w:color w:val="auto"/>
                <w:kern w:val="0"/>
                <w:sz w:val="21"/>
                <w:szCs w:val="21"/>
              </w:rPr>
            </w:pPr>
            <w:r>
              <w:rPr>
                <w:rFonts w:hint="eastAsia" w:ascii="Times New Roman" w:hAnsi="Times New Roman" w:cs="Times New Roman"/>
                <w:b/>
                <w:bCs/>
                <w:color w:val="000000"/>
                <w:sz w:val="21"/>
                <w:szCs w:val="21"/>
                <w:lang w:val="en-US" w:eastAsia="zh-CN"/>
              </w:rPr>
              <w:t>表3-5</w:t>
            </w:r>
            <w:r>
              <w:rPr>
                <w:rFonts w:hint="eastAsia"/>
                <w:b/>
                <w:bCs/>
                <w:color w:val="auto"/>
                <w:kern w:val="0"/>
                <w:sz w:val="21"/>
                <w:szCs w:val="21"/>
                <w:highlight w:val="none"/>
                <w:lang w:val="en-US" w:eastAsia="zh-CN"/>
              </w:rPr>
              <w:t xml:space="preserve">    </w:t>
            </w:r>
            <w:r>
              <w:rPr>
                <w:rFonts w:hint="eastAsia"/>
                <w:b/>
                <w:bCs/>
                <w:color w:val="auto"/>
                <w:kern w:val="0"/>
                <w:sz w:val="21"/>
                <w:szCs w:val="21"/>
                <w:highlight w:val="none"/>
              </w:rPr>
              <w:t>环境保护</w:t>
            </w:r>
            <w:r>
              <w:rPr>
                <w:rFonts w:hint="eastAsia"/>
                <w:b/>
                <w:bCs/>
                <w:color w:val="auto"/>
                <w:kern w:val="0"/>
                <w:sz w:val="21"/>
                <w:szCs w:val="21"/>
              </w:rPr>
              <w:t>目标</w:t>
            </w:r>
            <w:r>
              <w:rPr>
                <w:rFonts w:hint="eastAsia"/>
                <w:b/>
                <w:bCs/>
                <w:color w:val="auto"/>
                <w:kern w:val="0"/>
                <w:sz w:val="21"/>
                <w:szCs w:val="21"/>
                <w:lang w:eastAsia="zh-CN"/>
              </w:rPr>
              <w:t>调查表</w:t>
            </w:r>
          </w:p>
          <w:tbl>
            <w:tblPr>
              <w:tblStyle w:val="25"/>
              <w:tblW w:w="513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80"/>
              <w:gridCol w:w="972"/>
              <w:gridCol w:w="1474"/>
              <w:gridCol w:w="1351"/>
              <w:gridCol w:w="880"/>
              <w:gridCol w:w="835"/>
              <w:gridCol w:w="809"/>
              <w:gridCol w:w="945"/>
              <w:gridCol w:w="79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eastAsia="宋体"/>
                      <w:b/>
                      <w:color w:val="000000"/>
                      <w:kern w:val="2"/>
                      <w:sz w:val="21"/>
                      <w:szCs w:val="21"/>
                      <w:highlight w:val="none"/>
                      <w:u w:val="none"/>
                      <w:lang w:val="en-US" w:eastAsia="zh-CN" w:bidi="ar-SA"/>
                    </w:rPr>
                  </w:pPr>
                  <w:r>
                    <w:rPr>
                      <w:rFonts w:hint="eastAsia"/>
                      <w:b/>
                      <w:color w:val="000000"/>
                      <w:szCs w:val="21"/>
                      <w:highlight w:val="none"/>
                      <w:u w:val="none"/>
                      <w:lang w:eastAsia="zh-CN"/>
                    </w:rPr>
                    <w:t>序号</w:t>
                  </w:r>
                </w:p>
              </w:tc>
              <w:tc>
                <w:tcPr>
                  <w:tcW w:w="56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20" w:lineRule="exact"/>
                    <w:ind w:left="-105" w:leftChars="-50" w:right="-105" w:rightChars="-50"/>
                    <w:jc w:val="center"/>
                    <w:textAlignment w:val="auto"/>
                    <w:rPr>
                      <w:rFonts w:hint="eastAsia" w:eastAsia="宋体"/>
                      <w:b/>
                      <w:bCs/>
                      <w:color w:val="000000"/>
                      <w:kern w:val="0"/>
                      <w:sz w:val="21"/>
                      <w:szCs w:val="21"/>
                      <w:highlight w:val="none"/>
                      <w:lang w:val="en-US" w:eastAsia="zh-CN"/>
                    </w:rPr>
                  </w:pPr>
                  <w:r>
                    <w:rPr>
                      <w:rFonts w:hint="eastAsia"/>
                      <w:b/>
                      <w:bCs/>
                      <w:color w:val="000000"/>
                      <w:kern w:val="0"/>
                      <w:sz w:val="21"/>
                      <w:szCs w:val="21"/>
                      <w:highlight w:val="none"/>
                      <w:lang w:val="en-US" w:eastAsia="zh-CN"/>
                    </w:rPr>
                    <w:t>环境要素</w:t>
                  </w:r>
                </w:p>
              </w:tc>
              <w:tc>
                <w:tcPr>
                  <w:tcW w:w="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20" w:lineRule="exact"/>
                    <w:ind w:left="-105" w:leftChars="-50" w:right="-105" w:rightChars="-50"/>
                    <w:jc w:val="center"/>
                    <w:textAlignment w:val="auto"/>
                    <w:rPr>
                      <w:b/>
                      <w:bCs/>
                      <w:color w:val="000000"/>
                      <w:kern w:val="2"/>
                      <w:sz w:val="21"/>
                      <w:szCs w:val="21"/>
                      <w:highlight w:val="none"/>
                      <w:u w:val="none"/>
                      <w:lang w:val="en-US" w:eastAsia="zh-CN" w:bidi="ar-SA"/>
                    </w:rPr>
                  </w:pPr>
                  <w:r>
                    <w:rPr>
                      <w:rFonts w:hint="eastAsia"/>
                      <w:b/>
                      <w:bCs/>
                      <w:color w:val="000000"/>
                      <w:kern w:val="0"/>
                      <w:sz w:val="21"/>
                      <w:szCs w:val="21"/>
                      <w:highlight w:val="none"/>
                    </w:rPr>
                    <w:t>保护目标</w:t>
                  </w:r>
                  <w:r>
                    <w:rPr>
                      <w:rFonts w:hint="eastAsia"/>
                      <w:b/>
                      <w:bCs/>
                      <w:color w:val="000000"/>
                      <w:kern w:val="0"/>
                      <w:sz w:val="21"/>
                      <w:szCs w:val="21"/>
                      <w:highlight w:val="none"/>
                      <w:lang w:eastAsia="zh-CN"/>
                    </w:rPr>
                    <w:t>名称</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20" w:lineRule="exact"/>
                    <w:ind w:left="-105" w:leftChars="-50" w:right="-105" w:rightChars="-50"/>
                    <w:jc w:val="center"/>
                    <w:textAlignment w:val="auto"/>
                    <w:rPr>
                      <w:rFonts w:hint="eastAsia"/>
                      <w:b/>
                      <w:bCs/>
                      <w:color w:val="000000"/>
                      <w:kern w:val="2"/>
                      <w:sz w:val="21"/>
                      <w:szCs w:val="21"/>
                      <w:highlight w:val="none"/>
                      <w:u w:val="none"/>
                      <w:lang w:val="en-US" w:eastAsia="zh-CN" w:bidi="ar-SA"/>
                    </w:rPr>
                  </w:pPr>
                  <w:r>
                    <w:rPr>
                      <w:rFonts w:hint="eastAsia"/>
                      <w:b/>
                      <w:bCs/>
                      <w:color w:val="000000"/>
                      <w:szCs w:val="21"/>
                      <w:highlight w:val="none"/>
                      <w:u w:val="none"/>
                      <w:lang w:val="en-US" w:eastAsia="zh-CN"/>
                    </w:rPr>
                    <w:t>与本项目的位置关系</w:t>
                  </w:r>
                </w:p>
              </w:tc>
              <w:tc>
                <w:tcPr>
                  <w:tcW w:w="5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20" w:lineRule="exact"/>
                    <w:ind w:left="-105" w:leftChars="-50" w:right="-105" w:rightChars="-50"/>
                    <w:jc w:val="center"/>
                    <w:textAlignment w:val="auto"/>
                    <w:rPr>
                      <w:b/>
                      <w:bCs/>
                      <w:color w:val="000000"/>
                      <w:kern w:val="2"/>
                      <w:sz w:val="21"/>
                      <w:szCs w:val="21"/>
                      <w:highlight w:val="none"/>
                      <w:u w:val="none"/>
                      <w:lang w:val="en-US" w:eastAsia="zh-CN" w:bidi="ar-SA"/>
                    </w:rPr>
                  </w:pPr>
                  <w:r>
                    <w:rPr>
                      <w:b/>
                      <w:bCs/>
                      <w:color w:val="000000"/>
                      <w:szCs w:val="21"/>
                      <w:highlight w:val="none"/>
                      <w:u w:val="none"/>
                      <w:lang w:val="en-US" w:eastAsia="zh-CN"/>
                    </w:rPr>
                    <w:t>距离/m</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20" w:lineRule="exact"/>
                    <w:ind w:left="-105" w:leftChars="-50" w:right="-105" w:rightChars="-50"/>
                    <w:jc w:val="center"/>
                    <w:textAlignment w:val="auto"/>
                    <w:rPr>
                      <w:b/>
                      <w:bCs/>
                      <w:color w:val="000000"/>
                      <w:kern w:val="2"/>
                      <w:sz w:val="21"/>
                      <w:szCs w:val="21"/>
                      <w:highlight w:val="none"/>
                      <w:u w:val="none"/>
                      <w:lang w:val="en-US" w:eastAsia="zh-CN" w:bidi="ar-SA"/>
                    </w:rPr>
                  </w:pPr>
                  <w:r>
                    <w:rPr>
                      <w:b/>
                      <w:bCs/>
                      <w:color w:val="000000"/>
                      <w:szCs w:val="21"/>
                      <w:highlight w:val="none"/>
                      <w:u w:val="none"/>
                      <w:lang w:val="en-US" w:eastAsia="zh-CN"/>
                    </w:rPr>
                    <w:t xml:space="preserve">规模/人 </w:t>
                  </w:r>
                </w:p>
              </w:tc>
              <w:tc>
                <w:tcPr>
                  <w:tcW w:w="4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20" w:lineRule="exact"/>
                    <w:ind w:left="-105" w:leftChars="-50" w:right="-105" w:rightChars="-50"/>
                    <w:jc w:val="center"/>
                    <w:textAlignment w:val="auto"/>
                    <w:rPr>
                      <w:rFonts w:hint="eastAsia"/>
                      <w:b/>
                      <w:bCs/>
                      <w:color w:val="000000"/>
                      <w:kern w:val="2"/>
                      <w:sz w:val="21"/>
                      <w:szCs w:val="21"/>
                      <w:highlight w:val="none"/>
                      <w:u w:val="none"/>
                      <w:lang w:val="en-US" w:eastAsia="zh-CN" w:bidi="ar-SA"/>
                    </w:rPr>
                  </w:pPr>
                  <w:r>
                    <w:rPr>
                      <w:rFonts w:hint="eastAsia"/>
                      <w:b/>
                      <w:bCs/>
                      <w:color w:val="000000"/>
                      <w:szCs w:val="21"/>
                      <w:highlight w:val="none"/>
                      <w:u w:val="none"/>
                      <w:lang w:val="en-US" w:eastAsia="zh-CN"/>
                    </w:rPr>
                    <w:t>主要保护对象</w:t>
                  </w:r>
                </w:p>
              </w:tc>
              <w:tc>
                <w:tcPr>
                  <w:tcW w:w="5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20" w:lineRule="exact"/>
                    <w:ind w:left="-105" w:leftChars="-50" w:right="-105" w:rightChars="-50"/>
                    <w:jc w:val="center"/>
                    <w:textAlignment w:val="auto"/>
                    <w:rPr>
                      <w:b/>
                      <w:bCs/>
                      <w:color w:val="000000"/>
                      <w:kern w:val="2"/>
                      <w:sz w:val="21"/>
                      <w:szCs w:val="21"/>
                      <w:highlight w:val="none"/>
                      <w:u w:val="none"/>
                      <w:lang w:val="en-US" w:eastAsia="zh-CN" w:bidi="ar-SA"/>
                    </w:rPr>
                  </w:pPr>
                  <w:r>
                    <w:rPr>
                      <w:b/>
                      <w:bCs/>
                      <w:color w:val="000000"/>
                      <w:szCs w:val="21"/>
                      <w:highlight w:val="none"/>
                      <w:u w:val="none"/>
                    </w:rPr>
                    <w:t>环境空气</w:t>
                  </w:r>
                  <w:r>
                    <w:rPr>
                      <w:rFonts w:hint="eastAsia"/>
                      <w:b/>
                      <w:bCs/>
                      <w:color w:val="000000"/>
                      <w:szCs w:val="21"/>
                      <w:highlight w:val="none"/>
                      <w:u w:val="none"/>
                      <w:lang w:eastAsia="zh-CN"/>
                    </w:rPr>
                    <w:t>功能区</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napToGrid w:val="0"/>
                    <w:spacing w:line="320" w:lineRule="exact"/>
                    <w:ind w:left="-105" w:leftChars="-50" w:right="-105" w:rightChars="-50"/>
                    <w:jc w:val="center"/>
                    <w:textAlignment w:val="auto"/>
                    <w:rPr>
                      <w:rFonts w:hint="eastAsia" w:eastAsia="宋体"/>
                      <w:b/>
                      <w:bCs/>
                      <w:color w:val="000000"/>
                      <w:szCs w:val="21"/>
                      <w:highlight w:val="none"/>
                      <w:u w:val="none"/>
                      <w:lang w:eastAsia="zh-CN"/>
                    </w:rPr>
                  </w:pPr>
                  <w:r>
                    <w:rPr>
                      <w:rFonts w:hint="eastAsia"/>
                      <w:b/>
                      <w:bCs/>
                      <w:color w:val="000000"/>
                      <w:szCs w:val="21"/>
                      <w:highlight w:val="none"/>
                      <w:u w:val="none"/>
                      <w:lang w:eastAsia="zh-CN"/>
                    </w:rPr>
                    <w:t>声环境功能区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eastAsia="宋体"/>
                      <w:color w:val="000000"/>
                      <w:kern w:val="2"/>
                      <w:sz w:val="21"/>
                      <w:szCs w:val="21"/>
                      <w:highlight w:val="none"/>
                      <w:u w:val="none"/>
                      <w:lang w:val="en-US" w:eastAsia="zh-CN" w:bidi="ar-SA"/>
                    </w:rPr>
                  </w:pPr>
                  <w:r>
                    <w:rPr>
                      <w:rFonts w:hint="eastAsia"/>
                      <w:color w:val="000000"/>
                      <w:szCs w:val="21"/>
                      <w:highlight w:val="none"/>
                      <w:u w:val="none"/>
                      <w:lang w:val="en-US" w:eastAsia="zh-CN"/>
                    </w:rPr>
                    <w:t>1</w:t>
                  </w:r>
                </w:p>
              </w:tc>
              <w:tc>
                <w:tcPr>
                  <w:tcW w:w="56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Cs/>
                      <w:color w:val="000000"/>
                      <w:kern w:val="0"/>
                      <w:szCs w:val="21"/>
                      <w:highlight w:val="none"/>
                      <w:lang w:val="en-US" w:eastAsia="zh-CN"/>
                    </w:rPr>
                  </w:pPr>
                  <w:r>
                    <w:rPr>
                      <w:rFonts w:hint="eastAsia" w:ascii="Times New Roman" w:hAnsi="Times New Roman" w:cs="Times New Roman"/>
                      <w:bCs/>
                      <w:color w:val="000000"/>
                      <w:kern w:val="0"/>
                      <w:szCs w:val="21"/>
                      <w:highlight w:val="none"/>
                      <w:lang w:val="en-US" w:eastAsia="zh-CN"/>
                    </w:rPr>
                    <w:t>声环境、大气环境</w:t>
                  </w:r>
                </w:p>
              </w:tc>
              <w:tc>
                <w:tcPr>
                  <w:tcW w:w="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cs="Times New Roman"/>
                      <w:bCs/>
                      <w:color w:val="000000"/>
                      <w:kern w:val="0"/>
                      <w:szCs w:val="21"/>
                      <w:highlight w:val="none"/>
                      <w:lang w:val="en-US" w:eastAsia="zh-CN"/>
                    </w:rPr>
                  </w:pPr>
                  <w:r>
                    <w:rPr>
                      <w:rFonts w:hint="eastAsia" w:ascii="Times New Roman" w:hAnsi="Times New Roman" w:cs="Times New Roman"/>
                      <w:bCs/>
                      <w:color w:val="000000"/>
                      <w:kern w:val="0"/>
                      <w:szCs w:val="21"/>
                      <w:highlight w:val="none"/>
                      <w:lang w:val="en-US" w:eastAsia="zh-CN"/>
                    </w:rPr>
                    <w:t>西寨村</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szCs w:val="21"/>
                      <w:highlight w:val="none"/>
                      <w:u w:val="none"/>
                      <w:lang w:val="en-US" w:eastAsia="zh-CN"/>
                    </w:rPr>
                  </w:pPr>
                  <w:r>
                    <w:rPr>
                      <w:rFonts w:hint="eastAsia"/>
                      <w:color w:val="000000"/>
                      <w:szCs w:val="21"/>
                      <w:highlight w:val="none"/>
                      <w:u w:val="none"/>
                      <w:lang w:val="en-US" w:eastAsia="zh-CN"/>
                    </w:rPr>
                    <w:t>茅草河西侧</w:t>
                  </w:r>
                </w:p>
              </w:tc>
              <w:tc>
                <w:tcPr>
                  <w:tcW w:w="5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color w:val="000000"/>
                      <w:szCs w:val="21"/>
                      <w:highlight w:val="none"/>
                      <w:u w:val="none"/>
                      <w:lang w:val="en-US" w:eastAsia="zh-CN"/>
                    </w:rPr>
                    <w:t>5</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eastAsia="宋体"/>
                      <w:color w:val="000000"/>
                      <w:szCs w:val="21"/>
                      <w:highlight w:val="yellow"/>
                      <w:u w:val="none"/>
                      <w:lang w:val="en-US" w:eastAsia="zh-CN"/>
                    </w:rPr>
                  </w:pPr>
                  <w:r>
                    <w:rPr>
                      <w:rFonts w:hint="eastAsia" w:eastAsia="宋体"/>
                      <w:color w:val="000000"/>
                      <w:szCs w:val="21"/>
                      <w:highlight w:val="none"/>
                      <w:u w:val="none"/>
                      <w:lang w:val="en-US" w:eastAsia="zh-CN"/>
                    </w:rPr>
                    <w:t>1000</w:t>
                  </w:r>
                </w:p>
              </w:tc>
              <w:tc>
                <w:tcPr>
                  <w:tcW w:w="4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eastAsia="宋体"/>
                      <w:color w:val="000000"/>
                      <w:kern w:val="2"/>
                      <w:sz w:val="21"/>
                      <w:szCs w:val="21"/>
                      <w:highlight w:val="none"/>
                      <w:u w:val="none"/>
                      <w:lang w:val="en-US" w:eastAsia="zh-CN" w:bidi="ar-SA"/>
                    </w:rPr>
                  </w:pPr>
                  <w:r>
                    <w:rPr>
                      <w:rFonts w:hint="eastAsia"/>
                      <w:color w:val="000000"/>
                      <w:szCs w:val="21"/>
                      <w:highlight w:val="none"/>
                      <w:u w:val="none"/>
                      <w:lang w:val="en-US" w:eastAsia="zh-CN"/>
                    </w:rPr>
                    <w:t>集镇</w:t>
                  </w:r>
                </w:p>
              </w:tc>
              <w:tc>
                <w:tcPr>
                  <w:tcW w:w="5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eastAsia="宋体"/>
                      <w:color w:val="000000"/>
                      <w:kern w:val="2"/>
                      <w:sz w:val="21"/>
                      <w:szCs w:val="21"/>
                      <w:highlight w:val="none"/>
                      <w:u w:val="none"/>
                      <w:lang w:val="en-US" w:eastAsia="zh-CN" w:bidi="ar-SA"/>
                    </w:rPr>
                  </w:pPr>
                  <w:r>
                    <w:rPr>
                      <w:color w:val="000000"/>
                      <w:szCs w:val="21"/>
                      <w:highlight w:val="none"/>
                      <w:u w:val="none"/>
                    </w:rPr>
                    <w:t>二</w:t>
                  </w:r>
                  <w:r>
                    <w:rPr>
                      <w:rFonts w:hint="eastAsia"/>
                      <w:color w:val="000000"/>
                      <w:szCs w:val="21"/>
                      <w:highlight w:val="none"/>
                      <w:u w:val="none"/>
                      <w:lang w:eastAsia="zh-CN"/>
                    </w:rPr>
                    <w:t>类</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eastAsia="宋体"/>
                      <w:color w:val="000000"/>
                      <w:kern w:val="2"/>
                      <w:sz w:val="21"/>
                      <w:szCs w:val="21"/>
                      <w:highlight w:val="none"/>
                      <w:u w:val="none"/>
                      <w:lang w:val="en-US" w:eastAsia="zh-CN" w:bidi="ar-SA"/>
                    </w:rPr>
                  </w:pPr>
                  <w:r>
                    <w:rPr>
                      <w:rFonts w:hint="eastAsia"/>
                      <w:color w:val="000000"/>
                      <w:szCs w:val="21"/>
                      <w:highlight w:val="none"/>
                      <w:u w:val="none"/>
                      <w:lang w:val="en-US" w:eastAsia="zh-CN"/>
                    </w:rPr>
                    <w:t>2类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eastAsia="宋体"/>
                      <w:color w:val="000000"/>
                      <w:kern w:val="2"/>
                      <w:sz w:val="21"/>
                      <w:szCs w:val="21"/>
                      <w:highlight w:val="none"/>
                      <w:u w:val="none"/>
                      <w:lang w:val="en-US" w:eastAsia="zh-CN" w:bidi="ar-SA"/>
                    </w:rPr>
                  </w:pPr>
                  <w:r>
                    <w:rPr>
                      <w:rFonts w:hint="eastAsia"/>
                      <w:color w:val="000000"/>
                      <w:szCs w:val="21"/>
                      <w:highlight w:val="none"/>
                      <w:u w:val="none"/>
                      <w:lang w:val="en-US" w:eastAsia="zh-CN"/>
                    </w:rPr>
                    <w:t>2</w:t>
                  </w:r>
                </w:p>
              </w:tc>
              <w:tc>
                <w:tcPr>
                  <w:tcW w:w="5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Cs/>
                      <w:color w:val="000000"/>
                      <w:kern w:val="0"/>
                      <w:szCs w:val="21"/>
                      <w:highlight w:val="none"/>
                      <w:lang w:val="en-US" w:eastAsia="zh-CN"/>
                    </w:rPr>
                  </w:pPr>
                </w:p>
              </w:tc>
              <w:tc>
                <w:tcPr>
                  <w:tcW w:w="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eastAsia="宋体"/>
                      <w:color w:val="000000"/>
                      <w:szCs w:val="21"/>
                      <w:highlight w:val="none"/>
                      <w:u w:val="none"/>
                      <w:lang w:val="en-US" w:eastAsia="zh-CN"/>
                    </w:rPr>
                  </w:pPr>
                  <w:r>
                    <w:rPr>
                      <w:rFonts w:hint="eastAsia" w:ascii="Times New Roman" w:hAnsi="Times New Roman" w:cs="Times New Roman"/>
                      <w:bCs/>
                      <w:color w:val="000000"/>
                      <w:kern w:val="0"/>
                      <w:szCs w:val="21"/>
                      <w:highlight w:val="none"/>
                      <w:lang w:val="en-US" w:eastAsia="zh-CN"/>
                    </w:rPr>
                    <w:t>潘庄</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eastAsia="宋体"/>
                      <w:color w:val="000000"/>
                      <w:szCs w:val="21"/>
                      <w:highlight w:val="none"/>
                      <w:u w:val="none"/>
                      <w:lang w:val="en-US" w:eastAsia="zh-CN"/>
                    </w:rPr>
                  </w:pPr>
                  <w:r>
                    <w:rPr>
                      <w:rFonts w:hint="eastAsia"/>
                      <w:color w:val="000000"/>
                      <w:szCs w:val="21"/>
                      <w:highlight w:val="none"/>
                      <w:u w:val="none"/>
                      <w:lang w:val="en-US" w:eastAsia="zh-CN"/>
                    </w:rPr>
                    <w:t>茅草河东西侧</w:t>
                  </w:r>
                </w:p>
              </w:tc>
              <w:tc>
                <w:tcPr>
                  <w:tcW w:w="5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color w:val="000000"/>
                      <w:szCs w:val="21"/>
                      <w:highlight w:val="none"/>
                      <w:u w:val="none"/>
                      <w:lang w:val="en-US" w:eastAsia="zh-CN"/>
                    </w:rPr>
                    <w:t>25</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eastAsia="宋体"/>
                      <w:color w:val="000000"/>
                      <w:szCs w:val="21"/>
                      <w:highlight w:val="yellow"/>
                      <w:u w:val="none"/>
                      <w:lang w:val="en-US" w:eastAsia="zh-CN"/>
                    </w:rPr>
                  </w:pPr>
                  <w:r>
                    <w:rPr>
                      <w:rFonts w:hint="eastAsia" w:eastAsia="宋体"/>
                      <w:color w:val="000000"/>
                      <w:szCs w:val="21"/>
                      <w:highlight w:val="none"/>
                      <w:u w:val="none"/>
                      <w:lang w:val="en-US" w:eastAsia="zh-CN"/>
                    </w:rPr>
                    <w:t>480</w:t>
                  </w:r>
                </w:p>
              </w:tc>
              <w:tc>
                <w:tcPr>
                  <w:tcW w:w="4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eastAsia="宋体"/>
                      <w:color w:val="000000"/>
                      <w:szCs w:val="21"/>
                      <w:highlight w:val="none"/>
                      <w:u w:val="none"/>
                      <w:lang w:eastAsia="zh-CN"/>
                    </w:rPr>
                  </w:pPr>
                  <w:r>
                    <w:rPr>
                      <w:rFonts w:hint="eastAsia"/>
                      <w:color w:val="000000"/>
                      <w:szCs w:val="21"/>
                      <w:highlight w:val="none"/>
                      <w:u w:val="none"/>
                      <w:lang w:eastAsia="zh-CN"/>
                    </w:rPr>
                    <w:t>村庄</w:t>
                  </w:r>
                </w:p>
              </w:tc>
              <w:tc>
                <w:tcPr>
                  <w:tcW w:w="5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eastAsia="宋体"/>
                      <w:color w:val="000000"/>
                      <w:szCs w:val="21"/>
                      <w:highlight w:val="none"/>
                      <w:u w:val="none"/>
                      <w:lang w:eastAsia="zh-CN"/>
                    </w:rPr>
                  </w:pPr>
                  <w:r>
                    <w:rPr>
                      <w:color w:val="000000"/>
                      <w:szCs w:val="21"/>
                      <w:highlight w:val="none"/>
                      <w:u w:val="none"/>
                    </w:rPr>
                    <w:t>二</w:t>
                  </w:r>
                  <w:r>
                    <w:rPr>
                      <w:rFonts w:hint="eastAsia"/>
                      <w:color w:val="000000"/>
                      <w:szCs w:val="21"/>
                      <w:highlight w:val="none"/>
                      <w:u w:val="none"/>
                      <w:lang w:eastAsia="zh-CN"/>
                    </w:rPr>
                    <w:t>类</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eastAsia="宋体"/>
                      <w:color w:val="000000"/>
                      <w:szCs w:val="21"/>
                      <w:highlight w:val="none"/>
                      <w:u w:val="none"/>
                      <w:lang w:val="en-US" w:eastAsia="zh-CN"/>
                    </w:rPr>
                  </w:pPr>
                  <w:r>
                    <w:rPr>
                      <w:rFonts w:hint="eastAsia"/>
                      <w:color w:val="000000"/>
                      <w:szCs w:val="21"/>
                      <w:highlight w:val="none"/>
                      <w:u w:val="none"/>
                      <w:lang w:val="en-US" w:eastAsia="zh-CN"/>
                    </w:rPr>
                    <w:t>1类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val="en-US" w:eastAsia="zh-CN"/>
                    </w:rPr>
                    <w:t>3</w:t>
                  </w:r>
                </w:p>
              </w:tc>
              <w:tc>
                <w:tcPr>
                  <w:tcW w:w="5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eastAsia="宋体" w:cs="Times New Roman"/>
                      <w:bCs/>
                      <w:color w:val="000000"/>
                      <w:kern w:val="0"/>
                      <w:szCs w:val="21"/>
                      <w:highlight w:val="none"/>
                      <w:lang w:eastAsia="zh-CN"/>
                    </w:rPr>
                  </w:pPr>
                </w:p>
              </w:tc>
              <w:tc>
                <w:tcPr>
                  <w:tcW w:w="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Cs/>
                      <w:color w:val="000000"/>
                      <w:kern w:val="0"/>
                      <w:sz w:val="21"/>
                      <w:szCs w:val="21"/>
                      <w:highlight w:val="none"/>
                      <w:lang w:val="en-US" w:eastAsia="zh-CN" w:bidi="ar-SA"/>
                    </w:rPr>
                  </w:pPr>
                  <w:r>
                    <w:rPr>
                      <w:rFonts w:hint="eastAsia" w:ascii="Times New Roman" w:hAnsi="Times New Roman" w:cs="Times New Roman"/>
                      <w:bCs/>
                      <w:color w:val="000000"/>
                      <w:kern w:val="0"/>
                      <w:szCs w:val="21"/>
                      <w:highlight w:val="none"/>
                      <w:lang w:val="en-US" w:eastAsia="zh-CN"/>
                    </w:rPr>
                    <w:t>大楼村</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szCs w:val="21"/>
                      <w:highlight w:val="none"/>
                      <w:u w:val="none"/>
                      <w:lang w:val="en-US" w:eastAsia="zh-CN"/>
                    </w:rPr>
                    <w:t>通惠渠西侧</w:t>
                  </w:r>
                </w:p>
              </w:tc>
              <w:tc>
                <w:tcPr>
                  <w:tcW w:w="5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szCs w:val="21"/>
                      <w:highlight w:val="none"/>
                      <w:u w:val="none"/>
                      <w:lang w:val="en-US" w:eastAsia="zh-CN"/>
                    </w:rPr>
                    <w:t>30</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szCs w:val="21"/>
                      <w:highlight w:val="none"/>
                      <w:u w:val="none"/>
                      <w:lang w:val="en-US" w:eastAsia="zh-CN"/>
                    </w:rPr>
                    <w:t>520</w:t>
                  </w:r>
                </w:p>
              </w:tc>
              <w:tc>
                <w:tcPr>
                  <w:tcW w:w="4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eastAsia="zh-CN"/>
                    </w:rPr>
                    <w:t>村庄</w:t>
                  </w:r>
                </w:p>
              </w:tc>
              <w:tc>
                <w:tcPr>
                  <w:tcW w:w="5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color w:val="000000"/>
                      <w:kern w:val="2"/>
                      <w:sz w:val="21"/>
                      <w:szCs w:val="21"/>
                      <w:highlight w:val="none"/>
                      <w:u w:val="none"/>
                      <w:lang w:val="en-US" w:eastAsia="zh-CN" w:bidi="ar-SA"/>
                    </w:rPr>
                  </w:pPr>
                  <w:r>
                    <w:rPr>
                      <w:color w:val="000000"/>
                      <w:szCs w:val="21"/>
                      <w:highlight w:val="none"/>
                      <w:u w:val="none"/>
                    </w:rPr>
                    <w:t>二</w:t>
                  </w:r>
                  <w:r>
                    <w:rPr>
                      <w:rFonts w:hint="eastAsia"/>
                      <w:color w:val="000000"/>
                      <w:szCs w:val="21"/>
                      <w:highlight w:val="none"/>
                      <w:u w:val="none"/>
                      <w:lang w:eastAsia="zh-CN"/>
                    </w:rPr>
                    <w:t>类</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val="en-US" w:eastAsia="zh-CN"/>
                    </w:rPr>
                    <w:t>1类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val="en-US" w:eastAsia="zh-CN"/>
                    </w:rPr>
                    <w:t>4</w:t>
                  </w:r>
                </w:p>
              </w:tc>
              <w:tc>
                <w:tcPr>
                  <w:tcW w:w="5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eastAsia="宋体" w:cs="Times New Roman"/>
                      <w:bCs/>
                      <w:color w:val="000000"/>
                      <w:kern w:val="0"/>
                      <w:szCs w:val="21"/>
                      <w:highlight w:val="none"/>
                      <w:lang w:eastAsia="zh-CN"/>
                    </w:rPr>
                  </w:pPr>
                </w:p>
              </w:tc>
              <w:tc>
                <w:tcPr>
                  <w:tcW w:w="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Cs/>
                      <w:color w:val="000000"/>
                      <w:kern w:val="0"/>
                      <w:sz w:val="21"/>
                      <w:szCs w:val="21"/>
                      <w:highlight w:val="none"/>
                      <w:lang w:val="en-US" w:eastAsia="zh-CN" w:bidi="ar-SA"/>
                    </w:rPr>
                  </w:pPr>
                  <w:r>
                    <w:rPr>
                      <w:rFonts w:hint="eastAsia" w:ascii="Times New Roman" w:hAnsi="Times New Roman" w:cs="Times New Roman"/>
                      <w:bCs/>
                      <w:color w:val="000000"/>
                      <w:kern w:val="0"/>
                      <w:szCs w:val="21"/>
                      <w:highlight w:val="none"/>
                      <w:lang w:val="en-US" w:eastAsia="zh-CN"/>
                    </w:rPr>
                    <w:t>阎口</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val="en-US" w:eastAsia="zh-CN"/>
                    </w:rPr>
                    <w:t>通惠渠东侧</w:t>
                  </w:r>
                </w:p>
              </w:tc>
              <w:tc>
                <w:tcPr>
                  <w:tcW w:w="5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szCs w:val="21"/>
                      <w:highlight w:val="none"/>
                      <w:u w:val="none"/>
                      <w:lang w:val="en-US" w:eastAsia="zh-CN"/>
                    </w:rPr>
                    <w:t>25</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szCs w:val="21"/>
                      <w:highlight w:val="none"/>
                      <w:u w:val="none"/>
                      <w:lang w:val="en-US" w:eastAsia="zh-CN"/>
                    </w:rPr>
                    <w:t>220</w:t>
                  </w:r>
                </w:p>
              </w:tc>
              <w:tc>
                <w:tcPr>
                  <w:tcW w:w="4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eastAsia="zh-CN"/>
                    </w:rPr>
                    <w:t>村庄</w:t>
                  </w:r>
                </w:p>
              </w:tc>
              <w:tc>
                <w:tcPr>
                  <w:tcW w:w="5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color w:val="000000"/>
                      <w:kern w:val="2"/>
                      <w:sz w:val="21"/>
                      <w:szCs w:val="21"/>
                      <w:highlight w:val="none"/>
                      <w:u w:val="none"/>
                      <w:lang w:val="en-US" w:eastAsia="zh-CN" w:bidi="ar-SA"/>
                    </w:rPr>
                  </w:pPr>
                  <w:r>
                    <w:rPr>
                      <w:color w:val="000000"/>
                      <w:szCs w:val="21"/>
                      <w:highlight w:val="none"/>
                      <w:u w:val="none"/>
                    </w:rPr>
                    <w:t>二</w:t>
                  </w:r>
                  <w:r>
                    <w:rPr>
                      <w:rFonts w:hint="eastAsia"/>
                      <w:color w:val="000000"/>
                      <w:szCs w:val="21"/>
                      <w:highlight w:val="none"/>
                      <w:u w:val="none"/>
                      <w:lang w:eastAsia="zh-CN"/>
                    </w:rPr>
                    <w:t>类</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val="en-US" w:eastAsia="zh-CN"/>
                    </w:rPr>
                    <w:t>1类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val="en-US" w:eastAsia="zh-CN"/>
                    </w:rPr>
                    <w:t>5</w:t>
                  </w:r>
                </w:p>
              </w:tc>
              <w:tc>
                <w:tcPr>
                  <w:tcW w:w="5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eastAsia="宋体" w:cs="Times New Roman"/>
                      <w:bCs/>
                      <w:color w:val="000000"/>
                      <w:kern w:val="0"/>
                      <w:szCs w:val="21"/>
                      <w:highlight w:val="none"/>
                      <w:lang w:eastAsia="zh-CN"/>
                    </w:rPr>
                  </w:pPr>
                </w:p>
              </w:tc>
              <w:tc>
                <w:tcPr>
                  <w:tcW w:w="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cs="Times New Roman"/>
                      <w:bCs/>
                      <w:color w:val="000000"/>
                      <w:kern w:val="0"/>
                      <w:sz w:val="21"/>
                      <w:szCs w:val="21"/>
                      <w:highlight w:val="none"/>
                      <w:lang w:val="en-US" w:eastAsia="zh-CN" w:bidi="ar-SA"/>
                    </w:rPr>
                  </w:pPr>
                  <w:r>
                    <w:rPr>
                      <w:rFonts w:hint="eastAsia" w:ascii="Times New Roman" w:hAnsi="Times New Roman" w:cs="Times New Roman"/>
                      <w:bCs/>
                      <w:color w:val="000000"/>
                      <w:kern w:val="0"/>
                      <w:szCs w:val="21"/>
                      <w:highlight w:val="none"/>
                      <w:lang w:val="en-US" w:eastAsia="zh-CN"/>
                    </w:rPr>
                    <w:t>尹堂</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szCs w:val="21"/>
                      <w:highlight w:val="none"/>
                      <w:u w:val="none"/>
                      <w:lang w:val="en-US" w:eastAsia="zh-CN"/>
                    </w:rPr>
                    <w:t>通惠渠西侧</w:t>
                  </w:r>
                </w:p>
              </w:tc>
              <w:tc>
                <w:tcPr>
                  <w:tcW w:w="5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szCs w:val="21"/>
                      <w:highlight w:val="none"/>
                      <w:u w:val="none"/>
                      <w:lang w:val="en-US" w:eastAsia="zh-CN"/>
                    </w:rPr>
                    <w:t>20</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szCs w:val="21"/>
                      <w:highlight w:val="none"/>
                      <w:u w:val="none"/>
                      <w:lang w:val="en-US" w:eastAsia="zh-CN"/>
                    </w:rPr>
                    <w:t>320</w:t>
                  </w:r>
                </w:p>
              </w:tc>
              <w:tc>
                <w:tcPr>
                  <w:tcW w:w="4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eastAsia="zh-CN"/>
                    </w:rPr>
                    <w:t>村庄</w:t>
                  </w:r>
                </w:p>
              </w:tc>
              <w:tc>
                <w:tcPr>
                  <w:tcW w:w="5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color w:val="000000"/>
                      <w:kern w:val="2"/>
                      <w:sz w:val="21"/>
                      <w:szCs w:val="21"/>
                      <w:highlight w:val="none"/>
                      <w:u w:val="none"/>
                      <w:lang w:val="en-US" w:eastAsia="zh-CN" w:bidi="ar-SA"/>
                    </w:rPr>
                  </w:pPr>
                  <w:r>
                    <w:rPr>
                      <w:color w:val="000000"/>
                      <w:szCs w:val="21"/>
                      <w:highlight w:val="none"/>
                      <w:u w:val="none"/>
                    </w:rPr>
                    <w:t>二</w:t>
                  </w:r>
                  <w:r>
                    <w:rPr>
                      <w:rFonts w:hint="eastAsia"/>
                      <w:color w:val="000000"/>
                      <w:szCs w:val="21"/>
                      <w:highlight w:val="none"/>
                      <w:u w:val="none"/>
                      <w:lang w:eastAsia="zh-CN"/>
                    </w:rPr>
                    <w:t>类</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val="en-US" w:eastAsia="zh-CN"/>
                    </w:rPr>
                    <w:t>1类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val="en-US" w:eastAsia="zh-CN"/>
                    </w:rPr>
                    <w:t>6</w:t>
                  </w:r>
                </w:p>
              </w:tc>
              <w:tc>
                <w:tcPr>
                  <w:tcW w:w="5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eastAsia="宋体" w:cs="Times New Roman"/>
                      <w:bCs/>
                      <w:color w:val="000000"/>
                      <w:kern w:val="0"/>
                      <w:szCs w:val="21"/>
                      <w:highlight w:val="none"/>
                      <w:lang w:eastAsia="zh-CN"/>
                    </w:rPr>
                  </w:pPr>
                </w:p>
              </w:tc>
              <w:tc>
                <w:tcPr>
                  <w:tcW w:w="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Cs/>
                      <w:color w:val="000000"/>
                      <w:kern w:val="0"/>
                      <w:sz w:val="21"/>
                      <w:szCs w:val="21"/>
                      <w:highlight w:val="none"/>
                      <w:lang w:val="en-US" w:eastAsia="zh-CN" w:bidi="ar-SA"/>
                    </w:rPr>
                  </w:pPr>
                  <w:r>
                    <w:rPr>
                      <w:rFonts w:hint="eastAsia" w:ascii="Times New Roman" w:hAnsi="Times New Roman" w:cs="Times New Roman"/>
                      <w:bCs/>
                      <w:color w:val="000000"/>
                      <w:kern w:val="0"/>
                      <w:szCs w:val="21"/>
                      <w:highlight w:val="none"/>
                      <w:lang w:val="en-US" w:eastAsia="zh-CN"/>
                    </w:rPr>
                    <w:t>寄岗村</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val="en-US" w:eastAsia="zh-CN"/>
                    </w:rPr>
                    <w:t>通惠渠东侧</w:t>
                  </w:r>
                </w:p>
              </w:tc>
              <w:tc>
                <w:tcPr>
                  <w:tcW w:w="5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szCs w:val="21"/>
                      <w:highlight w:val="none"/>
                      <w:u w:val="none"/>
                      <w:lang w:val="en-US" w:eastAsia="zh-CN"/>
                    </w:rPr>
                    <w:t>10</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szCs w:val="21"/>
                      <w:highlight w:val="none"/>
                      <w:u w:val="none"/>
                      <w:lang w:val="en-US" w:eastAsia="zh-CN"/>
                    </w:rPr>
                    <w:t>1800</w:t>
                  </w:r>
                </w:p>
              </w:tc>
              <w:tc>
                <w:tcPr>
                  <w:tcW w:w="4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eastAsia="zh-CN"/>
                    </w:rPr>
                    <w:t>村庄</w:t>
                  </w:r>
                </w:p>
              </w:tc>
              <w:tc>
                <w:tcPr>
                  <w:tcW w:w="5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color w:val="000000"/>
                      <w:kern w:val="2"/>
                      <w:sz w:val="21"/>
                      <w:szCs w:val="21"/>
                      <w:highlight w:val="none"/>
                      <w:u w:val="none"/>
                      <w:lang w:val="en-US" w:eastAsia="zh-CN" w:bidi="ar-SA"/>
                    </w:rPr>
                  </w:pPr>
                  <w:r>
                    <w:rPr>
                      <w:color w:val="000000"/>
                      <w:szCs w:val="21"/>
                      <w:highlight w:val="none"/>
                      <w:u w:val="none"/>
                    </w:rPr>
                    <w:t>二</w:t>
                  </w:r>
                  <w:r>
                    <w:rPr>
                      <w:rFonts w:hint="eastAsia"/>
                      <w:color w:val="000000"/>
                      <w:szCs w:val="21"/>
                      <w:highlight w:val="none"/>
                      <w:u w:val="none"/>
                      <w:lang w:eastAsia="zh-CN"/>
                    </w:rPr>
                    <w:t>类</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val="en-US" w:eastAsia="zh-CN"/>
                    </w:rPr>
                    <w:t>1类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val="en-US" w:eastAsia="zh-CN"/>
                    </w:rPr>
                    <w:t>7</w:t>
                  </w:r>
                </w:p>
              </w:tc>
              <w:tc>
                <w:tcPr>
                  <w:tcW w:w="56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eastAsia="宋体" w:cs="Times New Roman"/>
                      <w:bCs/>
                      <w:color w:val="000000"/>
                      <w:kern w:val="0"/>
                      <w:szCs w:val="21"/>
                      <w:highlight w:val="none"/>
                      <w:lang w:eastAsia="zh-CN"/>
                    </w:rPr>
                  </w:pPr>
                  <w:r>
                    <w:rPr>
                      <w:rFonts w:hint="eastAsia" w:ascii="Times New Roman" w:hAnsi="Times New Roman" w:cs="Times New Roman"/>
                      <w:bCs/>
                      <w:color w:val="000000"/>
                      <w:kern w:val="0"/>
                      <w:szCs w:val="21"/>
                      <w:highlight w:val="none"/>
                      <w:lang w:val="en-US" w:eastAsia="zh-CN"/>
                    </w:rPr>
                    <w:t>大气环境</w:t>
                  </w:r>
                </w:p>
              </w:tc>
              <w:tc>
                <w:tcPr>
                  <w:tcW w:w="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eastAsia="宋体" w:cs="Times New Roman"/>
                      <w:bCs/>
                      <w:color w:val="000000"/>
                      <w:kern w:val="0"/>
                      <w:szCs w:val="21"/>
                      <w:highlight w:val="none"/>
                      <w:lang w:val="en-US" w:eastAsia="zh-CN"/>
                    </w:rPr>
                  </w:pPr>
                  <w:r>
                    <w:rPr>
                      <w:rFonts w:hint="eastAsia" w:ascii="Times New Roman" w:hAnsi="Times New Roman" w:eastAsia="宋体" w:cs="Times New Roman"/>
                      <w:bCs/>
                      <w:color w:val="000000"/>
                      <w:kern w:val="0"/>
                      <w:szCs w:val="21"/>
                      <w:highlight w:val="none"/>
                      <w:lang w:val="en-US" w:eastAsia="zh-CN"/>
                    </w:rPr>
                    <w:t>金盆村</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color w:val="000000"/>
                      <w:szCs w:val="21"/>
                      <w:highlight w:val="none"/>
                      <w:u w:val="none"/>
                      <w:lang w:val="en-US" w:eastAsia="zh-CN"/>
                    </w:rPr>
                    <w:t>茅草河西侧</w:t>
                  </w:r>
                </w:p>
              </w:tc>
              <w:tc>
                <w:tcPr>
                  <w:tcW w:w="5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color w:val="000000"/>
                      <w:szCs w:val="21"/>
                      <w:highlight w:val="none"/>
                      <w:u w:val="none"/>
                      <w:lang w:val="en-US" w:eastAsia="zh-CN"/>
                    </w:rPr>
                    <w:t>175</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yellow"/>
                      <w:u w:val="none"/>
                      <w:lang w:val="en-US" w:eastAsia="zh-CN"/>
                    </w:rPr>
                  </w:pPr>
                  <w:r>
                    <w:rPr>
                      <w:rFonts w:hint="eastAsia"/>
                      <w:color w:val="000000"/>
                      <w:szCs w:val="21"/>
                      <w:highlight w:val="none"/>
                      <w:u w:val="none"/>
                      <w:lang w:val="en-US" w:eastAsia="zh-CN"/>
                    </w:rPr>
                    <w:t>950</w:t>
                  </w:r>
                </w:p>
              </w:tc>
              <w:tc>
                <w:tcPr>
                  <w:tcW w:w="4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eastAsia="zh-CN"/>
                    </w:rPr>
                    <w:t>村庄</w:t>
                  </w:r>
                </w:p>
              </w:tc>
              <w:tc>
                <w:tcPr>
                  <w:tcW w:w="5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color w:val="000000"/>
                      <w:kern w:val="2"/>
                      <w:sz w:val="21"/>
                      <w:szCs w:val="21"/>
                      <w:highlight w:val="none"/>
                      <w:u w:val="none"/>
                      <w:lang w:val="en-US" w:eastAsia="zh-CN" w:bidi="ar-SA"/>
                    </w:rPr>
                  </w:pPr>
                  <w:r>
                    <w:rPr>
                      <w:color w:val="000000"/>
                      <w:szCs w:val="21"/>
                      <w:highlight w:val="none"/>
                      <w:u w:val="none"/>
                    </w:rPr>
                    <w:t>二</w:t>
                  </w:r>
                  <w:r>
                    <w:rPr>
                      <w:rFonts w:hint="eastAsia"/>
                      <w:color w:val="000000"/>
                      <w:szCs w:val="21"/>
                      <w:highlight w:val="none"/>
                      <w:u w:val="none"/>
                      <w:lang w:eastAsia="zh-CN"/>
                    </w:rPr>
                    <w:t>类</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kern w:val="2"/>
                      <w:sz w:val="21"/>
                      <w:szCs w:val="21"/>
                      <w:highlight w:val="none"/>
                      <w:u w:val="none"/>
                      <w:lang w:val="en-US" w:eastAsia="zh-CN" w:bidi="ar-SA"/>
                    </w:rPr>
                    <w:t>8</w:t>
                  </w:r>
                </w:p>
              </w:tc>
              <w:tc>
                <w:tcPr>
                  <w:tcW w:w="5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cs="Times New Roman"/>
                      <w:bCs/>
                      <w:color w:val="000000"/>
                      <w:kern w:val="0"/>
                      <w:szCs w:val="21"/>
                      <w:highlight w:val="none"/>
                      <w:lang w:eastAsia="zh-CN"/>
                    </w:rPr>
                  </w:pPr>
                </w:p>
              </w:tc>
              <w:tc>
                <w:tcPr>
                  <w:tcW w:w="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color w:val="000000"/>
                      <w:szCs w:val="21"/>
                      <w:highlight w:val="none"/>
                      <w:u w:val="none"/>
                      <w:lang w:val="en-US" w:eastAsia="zh-CN"/>
                    </w:rPr>
                  </w:pPr>
                  <w:r>
                    <w:rPr>
                      <w:rFonts w:hint="eastAsia" w:ascii="Times New Roman" w:hAnsi="Times New Roman" w:cs="Times New Roman"/>
                      <w:bCs/>
                      <w:color w:val="000000"/>
                      <w:kern w:val="0"/>
                      <w:szCs w:val="21"/>
                      <w:highlight w:val="none"/>
                      <w:lang w:val="en-US" w:eastAsia="zh-CN"/>
                    </w:rPr>
                    <w:t>夏寨</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szCs w:val="21"/>
                      <w:highlight w:val="none"/>
                      <w:u w:val="none"/>
                      <w:lang w:val="en-US" w:eastAsia="zh-CN"/>
                    </w:rPr>
                  </w:pPr>
                  <w:r>
                    <w:rPr>
                      <w:rFonts w:hint="eastAsia"/>
                      <w:color w:val="000000"/>
                      <w:szCs w:val="21"/>
                      <w:highlight w:val="none"/>
                      <w:u w:val="none"/>
                      <w:lang w:val="en-US" w:eastAsia="zh-CN"/>
                    </w:rPr>
                    <w:t>茅草河东侧</w:t>
                  </w:r>
                </w:p>
              </w:tc>
              <w:tc>
                <w:tcPr>
                  <w:tcW w:w="5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color w:val="000000"/>
                      <w:szCs w:val="21"/>
                      <w:highlight w:val="none"/>
                      <w:u w:val="none"/>
                      <w:lang w:val="en-US" w:eastAsia="zh-CN"/>
                    </w:rPr>
                    <w:t>120</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color w:val="000000"/>
                      <w:szCs w:val="21"/>
                      <w:highlight w:val="none"/>
                      <w:u w:val="none"/>
                      <w:lang w:val="en-US" w:eastAsia="zh-CN"/>
                    </w:rPr>
                    <w:t>600</w:t>
                  </w:r>
                </w:p>
              </w:tc>
              <w:tc>
                <w:tcPr>
                  <w:tcW w:w="4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eastAsia"/>
                      <w:color w:val="000000"/>
                      <w:szCs w:val="21"/>
                      <w:highlight w:val="none"/>
                      <w:u w:val="none"/>
                      <w:lang w:val="en-US" w:eastAsia="zh-CN"/>
                    </w:rPr>
                  </w:pPr>
                  <w:r>
                    <w:rPr>
                      <w:rFonts w:hint="eastAsia"/>
                      <w:color w:val="000000"/>
                      <w:szCs w:val="21"/>
                      <w:highlight w:val="none"/>
                      <w:u w:val="none"/>
                      <w:lang w:eastAsia="zh-CN"/>
                    </w:rPr>
                    <w:t>村庄</w:t>
                  </w:r>
                </w:p>
              </w:tc>
              <w:tc>
                <w:tcPr>
                  <w:tcW w:w="5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color w:val="000000"/>
                      <w:kern w:val="2"/>
                      <w:sz w:val="21"/>
                      <w:szCs w:val="21"/>
                      <w:highlight w:val="none"/>
                      <w:u w:val="none"/>
                      <w:lang w:val="en-US" w:eastAsia="zh-CN" w:bidi="ar-SA"/>
                    </w:rPr>
                  </w:pPr>
                  <w:r>
                    <w:rPr>
                      <w:color w:val="000000"/>
                      <w:szCs w:val="21"/>
                      <w:highlight w:val="none"/>
                      <w:u w:val="none"/>
                    </w:rPr>
                    <w:t>二</w:t>
                  </w:r>
                  <w:r>
                    <w:rPr>
                      <w:rFonts w:hint="eastAsia"/>
                      <w:color w:val="000000"/>
                      <w:szCs w:val="21"/>
                      <w:highlight w:val="none"/>
                      <w:u w:val="none"/>
                      <w:lang w:eastAsia="zh-CN"/>
                    </w:rPr>
                    <w:t>类</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color w:val="000000"/>
                      <w:kern w:val="2"/>
                      <w:sz w:val="21"/>
                      <w:szCs w:val="21"/>
                      <w:highlight w:val="none"/>
                      <w:u w:val="none"/>
                      <w:lang w:val="en-US" w:eastAsia="zh-CN" w:bidi="ar-SA"/>
                    </w:rPr>
                  </w:pPr>
                  <w:r>
                    <w:rPr>
                      <w:rFonts w:hint="eastAsia"/>
                      <w:color w:val="000000"/>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szCs w:val="21"/>
                      <w:highlight w:val="none"/>
                      <w:u w:val="none"/>
                      <w:lang w:val="en-US" w:eastAsia="zh-CN"/>
                    </w:rPr>
                    <w:t>9</w:t>
                  </w:r>
                </w:p>
              </w:tc>
              <w:tc>
                <w:tcPr>
                  <w:tcW w:w="5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cs="Times New Roman"/>
                      <w:bCs/>
                      <w:color w:val="000000"/>
                      <w:kern w:val="0"/>
                      <w:szCs w:val="21"/>
                      <w:highlight w:val="none"/>
                      <w:lang w:eastAsia="zh-CN"/>
                    </w:rPr>
                  </w:pPr>
                </w:p>
              </w:tc>
              <w:tc>
                <w:tcPr>
                  <w:tcW w:w="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Cs/>
                      <w:color w:val="000000"/>
                      <w:kern w:val="0"/>
                      <w:szCs w:val="21"/>
                      <w:highlight w:val="none"/>
                      <w:lang w:val="en-US" w:eastAsia="zh-CN"/>
                    </w:rPr>
                  </w:pPr>
                  <w:r>
                    <w:rPr>
                      <w:rFonts w:hint="eastAsia" w:ascii="Times New Roman" w:hAnsi="Times New Roman" w:cs="Times New Roman"/>
                      <w:bCs/>
                      <w:color w:val="000000"/>
                      <w:kern w:val="0"/>
                      <w:szCs w:val="21"/>
                      <w:highlight w:val="none"/>
                      <w:lang w:val="en-US" w:eastAsia="zh-CN"/>
                    </w:rPr>
                    <w:t>蔡寨</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szCs w:val="21"/>
                      <w:highlight w:val="none"/>
                      <w:u w:val="none"/>
                      <w:lang w:val="en-US" w:eastAsia="zh-CN"/>
                    </w:rPr>
                  </w:pPr>
                  <w:r>
                    <w:rPr>
                      <w:rFonts w:hint="eastAsia"/>
                      <w:color w:val="000000"/>
                      <w:szCs w:val="21"/>
                      <w:highlight w:val="none"/>
                      <w:u w:val="none"/>
                      <w:lang w:val="en-US" w:eastAsia="zh-CN"/>
                    </w:rPr>
                    <w:t>茅草河东侧</w:t>
                  </w:r>
                </w:p>
              </w:tc>
              <w:tc>
                <w:tcPr>
                  <w:tcW w:w="5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color w:val="000000"/>
                      <w:szCs w:val="21"/>
                      <w:highlight w:val="none"/>
                      <w:u w:val="none"/>
                      <w:lang w:val="en-US" w:eastAsia="zh-CN"/>
                    </w:rPr>
                    <w:t>285</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color w:val="000000"/>
                      <w:szCs w:val="21"/>
                      <w:highlight w:val="none"/>
                      <w:u w:val="none"/>
                      <w:lang w:val="en-US" w:eastAsia="zh-CN"/>
                    </w:rPr>
                    <w:t>390</w:t>
                  </w:r>
                </w:p>
              </w:tc>
              <w:tc>
                <w:tcPr>
                  <w:tcW w:w="4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eastAsia"/>
                      <w:color w:val="000000"/>
                      <w:szCs w:val="21"/>
                      <w:highlight w:val="none"/>
                      <w:u w:val="none"/>
                      <w:lang w:eastAsia="zh-CN"/>
                    </w:rPr>
                  </w:pPr>
                  <w:r>
                    <w:rPr>
                      <w:rFonts w:hint="eastAsia"/>
                      <w:color w:val="000000"/>
                      <w:szCs w:val="21"/>
                      <w:highlight w:val="none"/>
                      <w:u w:val="none"/>
                      <w:lang w:eastAsia="zh-CN"/>
                    </w:rPr>
                    <w:t>村庄</w:t>
                  </w:r>
                </w:p>
              </w:tc>
              <w:tc>
                <w:tcPr>
                  <w:tcW w:w="5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color w:val="000000"/>
                      <w:kern w:val="2"/>
                      <w:sz w:val="21"/>
                      <w:szCs w:val="21"/>
                      <w:highlight w:val="none"/>
                      <w:u w:val="none"/>
                      <w:lang w:val="en-US" w:eastAsia="zh-CN" w:bidi="ar-SA"/>
                    </w:rPr>
                  </w:pPr>
                  <w:r>
                    <w:rPr>
                      <w:color w:val="000000"/>
                      <w:szCs w:val="21"/>
                      <w:highlight w:val="none"/>
                      <w:u w:val="none"/>
                    </w:rPr>
                    <w:t>二</w:t>
                  </w:r>
                  <w:r>
                    <w:rPr>
                      <w:rFonts w:hint="eastAsia"/>
                      <w:color w:val="000000"/>
                      <w:szCs w:val="21"/>
                      <w:highlight w:val="none"/>
                      <w:u w:val="none"/>
                      <w:lang w:eastAsia="zh-CN"/>
                    </w:rPr>
                    <w:t>类</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color w:val="000000"/>
                      <w:kern w:val="2"/>
                      <w:sz w:val="21"/>
                      <w:szCs w:val="21"/>
                      <w:highlight w:val="none"/>
                      <w:u w:val="none"/>
                      <w:lang w:val="en-US" w:eastAsia="zh-CN" w:bidi="ar-SA"/>
                    </w:rPr>
                  </w:pPr>
                  <w:r>
                    <w:rPr>
                      <w:rFonts w:hint="eastAsia"/>
                      <w:color w:val="000000"/>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szCs w:val="21"/>
                      <w:highlight w:val="none"/>
                      <w:u w:val="none"/>
                      <w:lang w:val="en-US" w:eastAsia="zh-CN"/>
                    </w:rPr>
                    <w:t>10</w:t>
                  </w:r>
                </w:p>
              </w:tc>
              <w:tc>
                <w:tcPr>
                  <w:tcW w:w="5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cs="Times New Roman"/>
                      <w:bCs/>
                      <w:color w:val="000000"/>
                      <w:kern w:val="0"/>
                      <w:szCs w:val="21"/>
                      <w:highlight w:val="none"/>
                      <w:lang w:eastAsia="zh-CN"/>
                    </w:rPr>
                  </w:pPr>
                </w:p>
              </w:tc>
              <w:tc>
                <w:tcPr>
                  <w:tcW w:w="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color w:val="000000"/>
                      <w:szCs w:val="21"/>
                      <w:highlight w:val="none"/>
                      <w:u w:val="none"/>
                      <w:lang w:val="en-US" w:eastAsia="zh-CN"/>
                    </w:rPr>
                    <w:t>驼王寨</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szCs w:val="21"/>
                      <w:highlight w:val="none"/>
                      <w:u w:val="none"/>
                      <w:lang w:val="en-US" w:eastAsia="zh-CN"/>
                    </w:rPr>
                  </w:pPr>
                  <w:r>
                    <w:rPr>
                      <w:rFonts w:hint="eastAsia"/>
                      <w:color w:val="000000"/>
                      <w:szCs w:val="21"/>
                      <w:highlight w:val="none"/>
                      <w:u w:val="none"/>
                      <w:lang w:val="en-US" w:eastAsia="zh-CN"/>
                    </w:rPr>
                    <w:t>茅草河东侧</w:t>
                  </w:r>
                </w:p>
              </w:tc>
              <w:tc>
                <w:tcPr>
                  <w:tcW w:w="5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color w:val="000000"/>
                      <w:szCs w:val="21"/>
                      <w:highlight w:val="none"/>
                      <w:u w:val="none"/>
                      <w:lang w:val="en-US" w:eastAsia="zh-CN"/>
                    </w:rPr>
                    <w:t>200</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color w:val="000000"/>
                      <w:szCs w:val="21"/>
                      <w:highlight w:val="none"/>
                      <w:u w:val="none"/>
                      <w:lang w:val="en-US" w:eastAsia="zh-CN"/>
                    </w:rPr>
                    <w:t>370</w:t>
                  </w:r>
                </w:p>
              </w:tc>
              <w:tc>
                <w:tcPr>
                  <w:tcW w:w="4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eastAsia"/>
                      <w:color w:val="000000"/>
                      <w:szCs w:val="21"/>
                      <w:highlight w:val="none"/>
                      <w:u w:val="none"/>
                      <w:lang w:val="en-US" w:eastAsia="zh-CN"/>
                    </w:rPr>
                  </w:pPr>
                  <w:r>
                    <w:rPr>
                      <w:rFonts w:hint="eastAsia"/>
                      <w:color w:val="000000"/>
                      <w:szCs w:val="21"/>
                      <w:highlight w:val="none"/>
                      <w:u w:val="none"/>
                      <w:lang w:eastAsia="zh-CN"/>
                    </w:rPr>
                    <w:t>村庄</w:t>
                  </w:r>
                </w:p>
              </w:tc>
              <w:tc>
                <w:tcPr>
                  <w:tcW w:w="5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color w:val="000000"/>
                      <w:kern w:val="2"/>
                      <w:sz w:val="21"/>
                      <w:szCs w:val="21"/>
                      <w:highlight w:val="none"/>
                      <w:u w:val="none"/>
                      <w:lang w:val="en-US" w:eastAsia="zh-CN" w:bidi="ar-SA"/>
                    </w:rPr>
                  </w:pPr>
                  <w:r>
                    <w:rPr>
                      <w:color w:val="000000"/>
                      <w:szCs w:val="21"/>
                      <w:highlight w:val="none"/>
                      <w:u w:val="none"/>
                    </w:rPr>
                    <w:t>二</w:t>
                  </w:r>
                  <w:r>
                    <w:rPr>
                      <w:rFonts w:hint="eastAsia"/>
                      <w:color w:val="000000"/>
                      <w:szCs w:val="21"/>
                      <w:highlight w:val="none"/>
                      <w:u w:val="none"/>
                      <w:lang w:eastAsia="zh-CN"/>
                    </w:rPr>
                    <w:t>类</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szCs w:val="21"/>
                      <w:highlight w:val="none"/>
                      <w:u w:val="none"/>
                      <w:lang w:val="en-US" w:eastAsia="zh-CN"/>
                    </w:rPr>
                    <w:t>11</w:t>
                  </w:r>
                </w:p>
              </w:tc>
              <w:tc>
                <w:tcPr>
                  <w:tcW w:w="5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cs="Times New Roman"/>
                      <w:bCs/>
                      <w:color w:val="000000"/>
                      <w:kern w:val="0"/>
                      <w:szCs w:val="21"/>
                      <w:highlight w:val="none"/>
                      <w:lang w:eastAsia="zh-CN"/>
                    </w:rPr>
                  </w:pPr>
                </w:p>
              </w:tc>
              <w:tc>
                <w:tcPr>
                  <w:tcW w:w="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color w:val="000000"/>
                      <w:szCs w:val="21"/>
                      <w:highlight w:val="none"/>
                      <w:u w:val="none"/>
                      <w:lang w:val="en-US" w:eastAsia="zh-CN"/>
                    </w:rPr>
                    <w:t>孙庄</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szCs w:val="21"/>
                      <w:highlight w:val="none"/>
                      <w:u w:val="none"/>
                      <w:lang w:val="en-US" w:eastAsia="zh-CN"/>
                    </w:rPr>
                  </w:pPr>
                  <w:r>
                    <w:rPr>
                      <w:rFonts w:hint="eastAsia"/>
                      <w:color w:val="000000"/>
                      <w:szCs w:val="21"/>
                      <w:highlight w:val="none"/>
                      <w:u w:val="none"/>
                      <w:lang w:val="en-US" w:eastAsia="zh-CN"/>
                    </w:rPr>
                    <w:t>茅草河西侧</w:t>
                  </w:r>
                </w:p>
              </w:tc>
              <w:tc>
                <w:tcPr>
                  <w:tcW w:w="5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color w:val="000000"/>
                      <w:szCs w:val="21"/>
                      <w:highlight w:val="none"/>
                      <w:u w:val="none"/>
                      <w:lang w:val="en-US" w:eastAsia="zh-CN"/>
                    </w:rPr>
                    <w:t>260</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yellow"/>
                      <w:u w:val="none"/>
                      <w:lang w:val="en-US" w:eastAsia="zh-CN"/>
                    </w:rPr>
                  </w:pPr>
                  <w:r>
                    <w:rPr>
                      <w:rFonts w:hint="eastAsia"/>
                      <w:color w:val="000000"/>
                      <w:szCs w:val="21"/>
                      <w:highlight w:val="none"/>
                      <w:u w:val="none"/>
                      <w:lang w:val="en-US" w:eastAsia="zh-CN"/>
                    </w:rPr>
                    <w:t>620</w:t>
                  </w:r>
                </w:p>
              </w:tc>
              <w:tc>
                <w:tcPr>
                  <w:tcW w:w="4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eastAsia"/>
                      <w:color w:val="000000"/>
                      <w:szCs w:val="21"/>
                      <w:highlight w:val="none"/>
                      <w:u w:val="none"/>
                      <w:lang w:val="en-US" w:eastAsia="zh-CN"/>
                    </w:rPr>
                  </w:pPr>
                  <w:r>
                    <w:rPr>
                      <w:rFonts w:hint="eastAsia"/>
                      <w:color w:val="000000"/>
                      <w:szCs w:val="21"/>
                      <w:highlight w:val="none"/>
                      <w:u w:val="none"/>
                      <w:lang w:eastAsia="zh-CN"/>
                    </w:rPr>
                    <w:t>村庄</w:t>
                  </w:r>
                </w:p>
              </w:tc>
              <w:tc>
                <w:tcPr>
                  <w:tcW w:w="5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color w:val="000000"/>
                      <w:kern w:val="2"/>
                      <w:sz w:val="21"/>
                      <w:szCs w:val="21"/>
                      <w:highlight w:val="none"/>
                      <w:u w:val="none"/>
                      <w:lang w:val="en-US" w:eastAsia="zh-CN" w:bidi="ar-SA"/>
                    </w:rPr>
                  </w:pPr>
                  <w:r>
                    <w:rPr>
                      <w:color w:val="000000"/>
                      <w:szCs w:val="21"/>
                      <w:highlight w:val="none"/>
                      <w:u w:val="none"/>
                    </w:rPr>
                    <w:t>二</w:t>
                  </w:r>
                  <w:r>
                    <w:rPr>
                      <w:rFonts w:hint="eastAsia"/>
                      <w:color w:val="000000"/>
                      <w:szCs w:val="21"/>
                      <w:highlight w:val="none"/>
                      <w:u w:val="none"/>
                      <w:lang w:eastAsia="zh-CN"/>
                    </w:rPr>
                    <w:t>类</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color w:val="000000"/>
                      <w:kern w:val="2"/>
                      <w:sz w:val="21"/>
                      <w:szCs w:val="21"/>
                      <w:highlight w:val="none"/>
                      <w:u w:val="none"/>
                      <w:lang w:val="en-US" w:eastAsia="zh-CN" w:bidi="ar-SA"/>
                    </w:rPr>
                  </w:pPr>
                  <w:r>
                    <w:rPr>
                      <w:rFonts w:hint="eastAsia"/>
                      <w:color w:val="000000"/>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szCs w:val="21"/>
                      <w:highlight w:val="none"/>
                      <w:u w:val="none"/>
                      <w:lang w:val="en-US" w:eastAsia="zh-CN"/>
                    </w:rPr>
                    <w:t>12</w:t>
                  </w:r>
                </w:p>
              </w:tc>
              <w:tc>
                <w:tcPr>
                  <w:tcW w:w="5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cs="Times New Roman"/>
                      <w:bCs/>
                      <w:color w:val="000000"/>
                      <w:kern w:val="0"/>
                      <w:szCs w:val="21"/>
                      <w:highlight w:val="none"/>
                      <w:lang w:eastAsia="zh-CN"/>
                    </w:rPr>
                  </w:pPr>
                </w:p>
              </w:tc>
              <w:tc>
                <w:tcPr>
                  <w:tcW w:w="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Cs/>
                      <w:color w:val="000000"/>
                      <w:kern w:val="0"/>
                      <w:szCs w:val="21"/>
                      <w:highlight w:val="none"/>
                      <w:lang w:val="en-US" w:eastAsia="zh-CN"/>
                    </w:rPr>
                  </w:pPr>
                  <w:r>
                    <w:rPr>
                      <w:rFonts w:hint="eastAsia" w:ascii="Times New Roman" w:hAnsi="Times New Roman" w:cs="Times New Roman"/>
                      <w:bCs/>
                      <w:color w:val="000000"/>
                      <w:kern w:val="0"/>
                      <w:szCs w:val="21"/>
                      <w:highlight w:val="none"/>
                      <w:lang w:val="en-US" w:eastAsia="zh-CN"/>
                    </w:rPr>
                    <w:t>魏老府</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szCs w:val="21"/>
                      <w:highlight w:val="none"/>
                      <w:u w:val="none"/>
                      <w:lang w:val="en-US" w:eastAsia="zh-CN"/>
                    </w:rPr>
                  </w:pPr>
                  <w:r>
                    <w:rPr>
                      <w:rFonts w:hint="eastAsia"/>
                      <w:color w:val="000000"/>
                      <w:szCs w:val="21"/>
                      <w:highlight w:val="none"/>
                      <w:u w:val="none"/>
                      <w:lang w:val="en-US" w:eastAsia="zh-CN"/>
                    </w:rPr>
                    <w:t>茅草河东侧</w:t>
                  </w:r>
                </w:p>
              </w:tc>
              <w:tc>
                <w:tcPr>
                  <w:tcW w:w="5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ascii="Times New Roman" w:hAnsi="Times New Roman" w:cs="Times New Roman"/>
                      <w:color w:val="000000"/>
                      <w:sz w:val="21"/>
                      <w:szCs w:val="21"/>
                      <w:highlight w:val="none"/>
                      <w:u w:val="none"/>
                      <w:lang w:val="en-US" w:eastAsia="zh-CN"/>
                    </w:rPr>
                    <w:t>215</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yellow"/>
                      <w:u w:val="none"/>
                      <w:lang w:val="en-US" w:eastAsia="zh-CN"/>
                    </w:rPr>
                  </w:pPr>
                  <w:r>
                    <w:rPr>
                      <w:rFonts w:hint="eastAsia" w:ascii="Times New Roman" w:hAnsi="Times New Roman" w:cs="Times New Roman"/>
                      <w:color w:val="000000"/>
                      <w:sz w:val="21"/>
                      <w:szCs w:val="21"/>
                      <w:highlight w:val="none"/>
                      <w:u w:val="none"/>
                      <w:lang w:val="en-US" w:eastAsia="zh-CN"/>
                    </w:rPr>
                    <w:t>750</w:t>
                  </w:r>
                </w:p>
              </w:tc>
              <w:tc>
                <w:tcPr>
                  <w:tcW w:w="4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eastAsia"/>
                      <w:color w:val="000000"/>
                      <w:szCs w:val="21"/>
                      <w:highlight w:val="none"/>
                      <w:u w:val="none"/>
                      <w:lang w:eastAsia="zh-CN"/>
                    </w:rPr>
                  </w:pPr>
                  <w:r>
                    <w:rPr>
                      <w:rFonts w:hint="eastAsia"/>
                      <w:color w:val="000000"/>
                      <w:szCs w:val="21"/>
                      <w:highlight w:val="none"/>
                      <w:u w:val="none"/>
                      <w:lang w:eastAsia="zh-CN"/>
                    </w:rPr>
                    <w:t>村庄</w:t>
                  </w:r>
                </w:p>
              </w:tc>
              <w:tc>
                <w:tcPr>
                  <w:tcW w:w="5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color w:val="000000"/>
                      <w:szCs w:val="21"/>
                      <w:highlight w:val="none"/>
                      <w:u w:val="none"/>
                    </w:rPr>
                    <w:t>二</w:t>
                  </w:r>
                  <w:r>
                    <w:rPr>
                      <w:rFonts w:hint="eastAsia"/>
                      <w:color w:val="000000"/>
                      <w:szCs w:val="21"/>
                      <w:highlight w:val="none"/>
                      <w:u w:val="none"/>
                      <w:lang w:eastAsia="zh-CN"/>
                    </w:rPr>
                    <w:t>类</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szCs w:val="21"/>
                      <w:highlight w:val="none"/>
                      <w:u w:val="none"/>
                      <w:lang w:val="en-US" w:eastAsia="zh-CN"/>
                    </w:rPr>
                    <w:t>13</w:t>
                  </w:r>
                </w:p>
              </w:tc>
              <w:tc>
                <w:tcPr>
                  <w:tcW w:w="5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cs="Times New Roman"/>
                      <w:bCs/>
                      <w:color w:val="000000"/>
                      <w:kern w:val="0"/>
                      <w:szCs w:val="21"/>
                      <w:highlight w:val="none"/>
                      <w:lang w:eastAsia="zh-CN"/>
                    </w:rPr>
                  </w:pPr>
                </w:p>
              </w:tc>
              <w:tc>
                <w:tcPr>
                  <w:tcW w:w="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Cs/>
                      <w:color w:val="000000"/>
                      <w:kern w:val="0"/>
                      <w:szCs w:val="21"/>
                      <w:highlight w:val="none"/>
                      <w:lang w:val="en-US" w:eastAsia="zh-CN"/>
                    </w:rPr>
                  </w:pPr>
                  <w:r>
                    <w:rPr>
                      <w:rFonts w:hint="eastAsia" w:ascii="Times New Roman" w:hAnsi="Times New Roman" w:cs="Times New Roman"/>
                      <w:bCs/>
                      <w:color w:val="000000"/>
                      <w:kern w:val="0"/>
                      <w:szCs w:val="21"/>
                      <w:highlight w:val="none"/>
                      <w:lang w:val="en-US" w:eastAsia="zh-CN"/>
                    </w:rPr>
                    <w:t>张牌坊村</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color w:val="000000"/>
                      <w:szCs w:val="21"/>
                      <w:highlight w:val="none"/>
                      <w:u w:val="none"/>
                      <w:lang w:val="en-US" w:eastAsia="zh-CN"/>
                    </w:rPr>
                    <w:t>通惠渠东侧</w:t>
                  </w:r>
                </w:p>
              </w:tc>
              <w:tc>
                <w:tcPr>
                  <w:tcW w:w="5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color w:val="000000"/>
                      <w:szCs w:val="21"/>
                      <w:highlight w:val="none"/>
                      <w:u w:val="none"/>
                      <w:lang w:val="en-US" w:eastAsia="zh-CN"/>
                    </w:rPr>
                    <w:t>295</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ascii="Times New Roman" w:hAnsi="Times New Roman" w:cs="Times New Roman"/>
                      <w:color w:val="000000"/>
                      <w:sz w:val="21"/>
                      <w:szCs w:val="21"/>
                      <w:highlight w:val="none"/>
                      <w:u w:val="none"/>
                      <w:lang w:val="en-US" w:eastAsia="zh-CN"/>
                    </w:rPr>
                  </w:pPr>
                  <w:r>
                    <w:rPr>
                      <w:rFonts w:hint="eastAsia"/>
                      <w:color w:val="000000"/>
                      <w:szCs w:val="21"/>
                      <w:highlight w:val="none"/>
                      <w:u w:val="none"/>
                      <w:lang w:val="en-US" w:eastAsia="zh-CN"/>
                    </w:rPr>
                    <w:t>900</w:t>
                  </w:r>
                </w:p>
              </w:tc>
              <w:tc>
                <w:tcPr>
                  <w:tcW w:w="4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eastAsia" w:ascii="Times New Roman" w:hAnsi="Times New Roman" w:cs="Times New Roman"/>
                      <w:color w:val="000000"/>
                      <w:kern w:val="2"/>
                      <w:sz w:val="21"/>
                      <w:szCs w:val="21"/>
                      <w:highlight w:val="none"/>
                      <w:u w:val="none"/>
                      <w:lang w:val="en-US" w:eastAsia="zh-CN" w:bidi="ar-SA"/>
                    </w:rPr>
                  </w:pPr>
                  <w:r>
                    <w:rPr>
                      <w:rFonts w:hint="eastAsia"/>
                      <w:color w:val="000000"/>
                      <w:szCs w:val="21"/>
                      <w:highlight w:val="none"/>
                      <w:u w:val="none"/>
                      <w:lang w:eastAsia="zh-CN"/>
                    </w:rPr>
                    <w:t>村庄</w:t>
                  </w:r>
                </w:p>
              </w:tc>
              <w:tc>
                <w:tcPr>
                  <w:tcW w:w="5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color w:val="000000"/>
                      <w:kern w:val="2"/>
                      <w:sz w:val="21"/>
                      <w:szCs w:val="21"/>
                      <w:highlight w:val="none"/>
                      <w:u w:val="none"/>
                      <w:lang w:val="en-US" w:eastAsia="zh-CN" w:bidi="ar-SA"/>
                    </w:rPr>
                  </w:pPr>
                  <w:r>
                    <w:rPr>
                      <w:color w:val="000000"/>
                      <w:szCs w:val="21"/>
                      <w:highlight w:val="none"/>
                      <w:u w:val="none"/>
                    </w:rPr>
                    <w:t>二</w:t>
                  </w:r>
                  <w:r>
                    <w:rPr>
                      <w:rFonts w:hint="eastAsia"/>
                      <w:color w:val="000000"/>
                      <w:szCs w:val="21"/>
                      <w:highlight w:val="none"/>
                      <w:u w:val="none"/>
                      <w:lang w:eastAsia="zh-CN"/>
                    </w:rPr>
                    <w:t>类</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szCs w:val="21"/>
                      <w:highlight w:val="none"/>
                      <w:u w:val="none"/>
                      <w:lang w:val="en-US" w:eastAsia="zh-CN"/>
                    </w:rPr>
                    <w:t>14</w:t>
                  </w:r>
                </w:p>
              </w:tc>
              <w:tc>
                <w:tcPr>
                  <w:tcW w:w="5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cs="Times New Roman"/>
                      <w:bCs/>
                      <w:color w:val="000000"/>
                      <w:kern w:val="0"/>
                      <w:szCs w:val="21"/>
                      <w:highlight w:val="none"/>
                      <w:lang w:eastAsia="zh-CN"/>
                    </w:rPr>
                  </w:pPr>
                </w:p>
              </w:tc>
              <w:tc>
                <w:tcPr>
                  <w:tcW w:w="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Cs/>
                      <w:color w:val="000000"/>
                      <w:kern w:val="0"/>
                      <w:szCs w:val="21"/>
                      <w:highlight w:val="none"/>
                      <w:lang w:val="en-US" w:eastAsia="zh-CN"/>
                    </w:rPr>
                  </w:pPr>
                  <w:r>
                    <w:rPr>
                      <w:rFonts w:hint="eastAsia" w:ascii="Times New Roman" w:hAnsi="Times New Roman" w:cs="Times New Roman"/>
                      <w:bCs/>
                      <w:color w:val="000000"/>
                      <w:kern w:val="0"/>
                      <w:szCs w:val="21"/>
                      <w:highlight w:val="none"/>
                      <w:lang w:val="en-US" w:eastAsia="zh-CN"/>
                    </w:rPr>
                    <w:t>赵破楼</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szCs w:val="21"/>
                      <w:highlight w:val="none"/>
                      <w:u w:val="none"/>
                      <w:lang w:val="en-US" w:eastAsia="zh-CN"/>
                    </w:rPr>
                  </w:pPr>
                  <w:r>
                    <w:rPr>
                      <w:rFonts w:hint="eastAsia"/>
                      <w:color w:val="000000"/>
                      <w:szCs w:val="21"/>
                      <w:highlight w:val="none"/>
                      <w:u w:val="none"/>
                      <w:lang w:val="en-US" w:eastAsia="zh-CN"/>
                    </w:rPr>
                    <w:t>通惠渠治理终点处西南侧</w:t>
                  </w:r>
                </w:p>
              </w:tc>
              <w:tc>
                <w:tcPr>
                  <w:tcW w:w="5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color w:val="000000"/>
                      <w:szCs w:val="21"/>
                      <w:highlight w:val="none"/>
                      <w:u w:val="none"/>
                      <w:lang w:val="en-US" w:eastAsia="zh-CN"/>
                    </w:rPr>
                    <w:t>395</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ascii="Times New Roman" w:hAnsi="Times New Roman" w:cs="Times New Roman"/>
                      <w:color w:val="000000"/>
                      <w:sz w:val="21"/>
                      <w:szCs w:val="21"/>
                      <w:highlight w:val="none"/>
                      <w:u w:val="none"/>
                      <w:lang w:val="en-US" w:eastAsia="zh-CN"/>
                    </w:rPr>
                  </w:pPr>
                  <w:r>
                    <w:rPr>
                      <w:rFonts w:hint="eastAsia" w:ascii="Times New Roman" w:hAnsi="Times New Roman" w:cs="Times New Roman"/>
                      <w:color w:val="000000"/>
                      <w:sz w:val="21"/>
                      <w:szCs w:val="21"/>
                      <w:highlight w:val="none"/>
                      <w:u w:val="none"/>
                      <w:lang w:val="en-US" w:eastAsia="zh-CN"/>
                    </w:rPr>
                    <w:t>750</w:t>
                  </w:r>
                </w:p>
              </w:tc>
              <w:tc>
                <w:tcPr>
                  <w:tcW w:w="4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eastAsia" w:ascii="Times New Roman" w:hAnsi="Times New Roman" w:cs="Times New Roman"/>
                      <w:color w:val="000000"/>
                      <w:kern w:val="2"/>
                      <w:sz w:val="21"/>
                      <w:szCs w:val="21"/>
                      <w:highlight w:val="none"/>
                      <w:u w:val="none"/>
                      <w:lang w:val="en-US" w:eastAsia="zh-CN" w:bidi="ar-SA"/>
                    </w:rPr>
                  </w:pPr>
                  <w:r>
                    <w:rPr>
                      <w:rFonts w:hint="eastAsia"/>
                      <w:color w:val="000000"/>
                      <w:szCs w:val="21"/>
                      <w:highlight w:val="none"/>
                      <w:u w:val="none"/>
                      <w:lang w:eastAsia="zh-CN"/>
                    </w:rPr>
                    <w:t>村庄</w:t>
                  </w:r>
                </w:p>
              </w:tc>
              <w:tc>
                <w:tcPr>
                  <w:tcW w:w="5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color w:val="000000"/>
                      <w:kern w:val="2"/>
                      <w:sz w:val="21"/>
                      <w:szCs w:val="21"/>
                      <w:highlight w:val="none"/>
                      <w:u w:val="none"/>
                      <w:lang w:val="en-US" w:eastAsia="zh-CN" w:bidi="ar-SA"/>
                    </w:rPr>
                  </w:pPr>
                  <w:r>
                    <w:rPr>
                      <w:color w:val="000000"/>
                      <w:szCs w:val="21"/>
                      <w:highlight w:val="none"/>
                      <w:u w:val="none"/>
                    </w:rPr>
                    <w:t>二</w:t>
                  </w:r>
                  <w:r>
                    <w:rPr>
                      <w:rFonts w:hint="eastAsia"/>
                      <w:color w:val="000000"/>
                      <w:szCs w:val="21"/>
                      <w:highlight w:val="none"/>
                      <w:u w:val="none"/>
                      <w:lang w:eastAsia="zh-CN"/>
                    </w:rPr>
                    <w:t>类</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kern w:val="2"/>
                      <w:sz w:val="21"/>
                      <w:szCs w:val="21"/>
                      <w:highlight w:val="none"/>
                      <w:u w:val="none"/>
                      <w:lang w:val="en-US" w:eastAsia="zh-CN" w:bidi="ar-SA"/>
                    </w:rPr>
                  </w:pPr>
                  <w:r>
                    <w:rPr>
                      <w:rFonts w:hint="eastAsia"/>
                      <w:color w:val="000000"/>
                      <w:szCs w:val="21"/>
                      <w:highlight w:val="none"/>
                      <w:u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kern w:val="2"/>
                      <w:sz w:val="21"/>
                      <w:szCs w:val="21"/>
                      <w:highlight w:val="none"/>
                      <w:u w:val="none"/>
                      <w:lang w:val="en-US" w:eastAsia="zh-CN" w:bidi="ar-SA"/>
                    </w:rPr>
                  </w:pPr>
                  <w:r>
                    <w:rPr>
                      <w:rFonts w:hint="eastAsia"/>
                      <w:color w:val="000000"/>
                      <w:szCs w:val="21"/>
                      <w:highlight w:val="none"/>
                      <w:u w:val="none"/>
                      <w:lang w:val="en-US" w:eastAsia="zh-CN"/>
                    </w:rPr>
                    <w:t>15</w:t>
                  </w:r>
                </w:p>
              </w:tc>
              <w:tc>
                <w:tcPr>
                  <w:tcW w:w="5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cs="Times New Roman"/>
                      <w:bCs/>
                      <w:color w:val="000000"/>
                      <w:kern w:val="0"/>
                      <w:szCs w:val="21"/>
                      <w:highlight w:val="none"/>
                      <w:lang w:eastAsia="zh-CN"/>
                    </w:rPr>
                  </w:pPr>
                </w:p>
              </w:tc>
              <w:tc>
                <w:tcPr>
                  <w:tcW w:w="8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Cs/>
                      <w:color w:val="000000"/>
                      <w:kern w:val="0"/>
                      <w:szCs w:val="21"/>
                      <w:highlight w:val="none"/>
                      <w:lang w:val="en-US" w:eastAsia="zh-CN"/>
                    </w:rPr>
                  </w:pPr>
                  <w:r>
                    <w:rPr>
                      <w:rFonts w:hint="eastAsia" w:ascii="Times New Roman" w:hAnsi="Times New Roman" w:cs="Times New Roman"/>
                      <w:bCs/>
                      <w:color w:val="000000"/>
                      <w:kern w:val="0"/>
                      <w:szCs w:val="21"/>
                      <w:highlight w:val="none"/>
                      <w:lang w:val="en-US" w:eastAsia="zh-CN"/>
                    </w:rPr>
                    <w:t>马营</w:t>
                  </w:r>
                </w:p>
              </w:tc>
              <w:tc>
                <w:tcPr>
                  <w:tcW w:w="7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color w:val="000000"/>
                      <w:szCs w:val="21"/>
                      <w:highlight w:val="none"/>
                      <w:u w:val="none"/>
                      <w:lang w:val="en-US" w:eastAsia="zh-CN"/>
                    </w:rPr>
                  </w:pPr>
                  <w:r>
                    <w:rPr>
                      <w:rFonts w:hint="eastAsia"/>
                      <w:color w:val="000000"/>
                      <w:szCs w:val="21"/>
                      <w:highlight w:val="none"/>
                      <w:u w:val="none"/>
                      <w:lang w:val="en-US" w:eastAsia="zh-CN"/>
                    </w:rPr>
                    <w:t>通惠渠治理终点处东南侧</w:t>
                  </w:r>
                </w:p>
              </w:tc>
              <w:tc>
                <w:tcPr>
                  <w:tcW w:w="509"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color w:val="000000"/>
                      <w:szCs w:val="21"/>
                      <w:highlight w:val="none"/>
                      <w:u w:val="none"/>
                      <w:lang w:val="en-US" w:eastAsia="zh-CN"/>
                    </w:rPr>
                  </w:pPr>
                  <w:r>
                    <w:rPr>
                      <w:rFonts w:hint="eastAsia"/>
                      <w:color w:val="000000"/>
                      <w:szCs w:val="21"/>
                      <w:highlight w:val="none"/>
                      <w:u w:val="none"/>
                      <w:lang w:val="en-US" w:eastAsia="zh-CN"/>
                    </w:rPr>
                    <w:t>485</w:t>
                  </w:r>
                </w:p>
              </w:tc>
              <w:tc>
                <w:tcPr>
                  <w:tcW w:w="483"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default" w:ascii="Times New Roman" w:hAnsi="Times New Roman" w:cs="Times New Roman"/>
                      <w:color w:val="000000"/>
                      <w:sz w:val="21"/>
                      <w:szCs w:val="21"/>
                      <w:highlight w:val="none"/>
                      <w:u w:val="none"/>
                      <w:lang w:val="en-US" w:eastAsia="zh-CN"/>
                    </w:rPr>
                  </w:pPr>
                  <w:r>
                    <w:rPr>
                      <w:rFonts w:hint="eastAsia" w:ascii="Times New Roman" w:hAnsi="Times New Roman" w:cs="Times New Roman"/>
                      <w:color w:val="000000"/>
                      <w:sz w:val="21"/>
                      <w:szCs w:val="21"/>
                      <w:highlight w:val="none"/>
                      <w:u w:val="none"/>
                      <w:lang w:val="en-US" w:eastAsia="zh-CN"/>
                    </w:rPr>
                    <w:t>120</w:t>
                  </w:r>
                </w:p>
              </w:tc>
              <w:tc>
                <w:tcPr>
                  <w:tcW w:w="46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rPr>
                      <w:rFonts w:hint="eastAsia" w:ascii="Times New Roman" w:hAnsi="Times New Roman" w:cs="Times New Roman"/>
                      <w:color w:val="000000"/>
                      <w:kern w:val="2"/>
                      <w:sz w:val="21"/>
                      <w:szCs w:val="21"/>
                      <w:highlight w:val="none"/>
                      <w:u w:val="none"/>
                      <w:lang w:val="en-US" w:eastAsia="zh-CN" w:bidi="ar-SA"/>
                    </w:rPr>
                  </w:pPr>
                  <w:r>
                    <w:rPr>
                      <w:rFonts w:hint="eastAsia"/>
                      <w:color w:val="000000"/>
                      <w:szCs w:val="21"/>
                      <w:highlight w:val="none"/>
                      <w:u w:val="none"/>
                      <w:lang w:eastAsia="zh-CN"/>
                    </w:rPr>
                    <w:t>村庄</w:t>
                  </w:r>
                </w:p>
              </w:tc>
              <w:tc>
                <w:tcPr>
                  <w:tcW w:w="546"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color w:val="000000"/>
                      <w:kern w:val="2"/>
                      <w:sz w:val="21"/>
                      <w:szCs w:val="21"/>
                      <w:highlight w:val="none"/>
                      <w:u w:val="none"/>
                      <w:lang w:val="en-US" w:eastAsia="zh-CN" w:bidi="ar-SA"/>
                    </w:rPr>
                  </w:pPr>
                  <w:r>
                    <w:rPr>
                      <w:color w:val="000000"/>
                      <w:szCs w:val="21"/>
                      <w:highlight w:val="none"/>
                      <w:u w:val="none"/>
                    </w:rPr>
                    <w:t>二</w:t>
                  </w:r>
                  <w:r>
                    <w:rPr>
                      <w:rFonts w:hint="eastAsia"/>
                      <w:color w:val="000000"/>
                      <w:szCs w:val="21"/>
                      <w:highlight w:val="none"/>
                      <w:u w:val="none"/>
                      <w:lang w:eastAsia="zh-CN"/>
                    </w:rPr>
                    <w:t>类</w:t>
                  </w:r>
                </w:p>
              </w:tc>
              <w:tc>
                <w:tcPr>
                  <w:tcW w:w="457" w:type="pc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20" w:lineRule="exact"/>
                    <w:ind w:left="-105" w:leftChars="-50" w:right="-105" w:rightChars="-50"/>
                    <w:jc w:val="center"/>
                    <w:textAlignment w:val="auto"/>
                    <w:rPr>
                      <w:rFonts w:hint="eastAsia" w:eastAsia="宋体"/>
                      <w:color w:val="000000"/>
                      <w:kern w:val="2"/>
                      <w:sz w:val="21"/>
                      <w:szCs w:val="21"/>
                      <w:highlight w:val="none"/>
                      <w:u w:val="none"/>
                      <w:lang w:val="en-US" w:eastAsia="zh-CN" w:bidi="ar-SA"/>
                    </w:rPr>
                  </w:pPr>
                  <w:r>
                    <w:rPr>
                      <w:rFonts w:hint="eastAsia"/>
                      <w:color w:val="000000"/>
                      <w:szCs w:val="21"/>
                      <w:highlight w:val="none"/>
                      <w:u w:val="none"/>
                      <w:lang w:val="en-US" w:eastAsia="zh-CN"/>
                    </w:rPr>
                    <w:t>/</w:t>
                  </w:r>
                </w:p>
              </w:tc>
            </w:tr>
          </w:tbl>
          <w:p>
            <w:pPr>
              <w:widowControl/>
              <w:numPr>
                <w:ilvl w:val="0"/>
                <w:numId w:val="0"/>
              </w:numPr>
              <w:spacing w:line="500" w:lineRule="exact"/>
              <w:jc w:val="left"/>
              <w:rPr>
                <w:rFonts w:hint="eastAsia"/>
                <w:b/>
                <w:bCs/>
                <w:color w:val="auto"/>
                <w:kern w:val="0"/>
                <w:sz w:val="21"/>
                <w:szCs w:val="21"/>
                <w:highlight w:val="none"/>
                <w:lang w:val="en-US" w:eastAsia="zh-CN"/>
              </w:rPr>
            </w:pPr>
            <w:r>
              <w:rPr>
                <w:rFonts w:hint="eastAsia"/>
                <w:b w:val="0"/>
                <w:bCs w:val="0"/>
                <w:color w:val="auto"/>
                <w:kern w:val="0"/>
                <w:sz w:val="21"/>
                <w:szCs w:val="21"/>
                <w:lang w:val="en-US" w:eastAsia="zh-CN"/>
              </w:rPr>
              <w:t>注：根据《</w:t>
            </w:r>
            <w:r>
              <w:rPr>
                <w:rFonts w:hint="eastAsia"/>
                <w:b w:val="0"/>
                <w:bCs w:val="0"/>
                <w:color w:val="auto"/>
                <w:kern w:val="0"/>
                <w:sz w:val="21"/>
                <w:szCs w:val="21"/>
                <w:highlight w:val="none"/>
                <w:lang w:val="en-US" w:eastAsia="zh-CN"/>
              </w:rPr>
              <w:t>声环境质量标准》（GB3096-2008），村庄原则上执行1类声环境功能区要求，工业活动较多的村庄以及交通干线经过的村庄（指执行4类声环境功能区要求以外的地区）可全部执行2类声环境功能区要求。集镇执行2类声环境功能区要求。</w:t>
            </w:r>
          </w:p>
          <w:p>
            <w:pPr>
              <w:widowControl/>
              <w:numPr>
                <w:ilvl w:val="0"/>
                <w:numId w:val="0"/>
              </w:numPr>
              <w:spacing w:line="500" w:lineRule="exact"/>
              <w:jc w:val="left"/>
              <w:rPr>
                <w:rFonts w:hint="eastAsia"/>
                <w:b/>
                <w:bCs/>
                <w:color w:val="auto"/>
                <w:kern w:val="0"/>
                <w:sz w:val="21"/>
                <w:szCs w:val="21"/>
              </w:rPr>
            </w:pPr>
            <w:r>
              <w:rPr>
                <w:rFonts w:hint="eastAsia"/>
                <w:b/>
                <w:bCs/>
                <w:color w:val="auto"/>
                <w:kern w:val="0"/>
                <w:sz w:val="21"/>
                <w:szCs w:val="21"/>
                <w:lang w:val="en-US" w:eastAsia="zh-CN"/>
              </w:rPr>
              <w:t>2、</w:t>
            </w:r>
            <w:r>
              <w:rPr>
                <w:rFonts w:hint="eastAsia"/>
                <w:b/>
                <w:bCs/>
                <w:color w:val="auto"/>
                <w:kern w:val="0"/>
                <w:sz w:val="21"/>
                <w:szCs w:val="21"/>
              </w:rPr>
              <w:t>水环境保护目标</w:t>
            </w:r>
          </w:p>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240" w:lineRule="auto"/>
              <w:ind w:leftChars="0"/>
              <w:jc w:val="center"/>
              <w:textAlignment w:val="auto"/>
              <w:rPr>
                <w:b/>
                <w:bCs/>
                <w:color w:val="auto"/>
                <w:kern w:val="0"/>
                <w:szCs w:val="21"/>
              </w:rPr>
            </w:pPr>
            <w:r>
              <w:rPr>
                <w:rFonts w:hint="eastAsia"/>
                <w:b/>
                <w:bCs/>
                <w:color w:val="auto"/>
                <w:kern w:val="0"/>
                <w:szCs w:val="21"/>
                <w:lang w:eastAsia="zh-CN"/>
              </w:rPr>
              <w:t>表</w:t>
            </w:r>
            <w:r>
              <w:rPr>
                <w:rFonts w:hint="eastAsia"/>
                <w:b/>
                <w:bCs/>
                <w:color w:val="auto"/>
                <w:kern w:val="0"/>
                <w:szCs w:val="21"/>
                <w:lang w:val="en-US" w:eastAsia="zh-CN"/>
              </w:rPr>
              <w:t xml:space="preserve">3-6    </w:t>
            </w:r>
            <w:r>
              <w:rPr>
                <w:rFonts w:hint="eastAsia"/>
                <w:b/>
                <w:bCs/>
                <w:color w:val="auto"/>
                <w:kern w:val="0"/>
                <w:szCs w:val="21"/>
              </w:rPr>
              <w:t>水环境保护目标</w:t>
            </w:r>
            <w:r>
              <w:rPr>
                <w:rFonts w:hint="eastAsia"/>
                <w:b/>
                <w:bCs/>
                <w:color w:val="auto"/>
                <w:kern w:val="0"/>
                <w:szCs w:val="21"/>
                <w:lang w:eastAsia="zh-CN"/>
              </w:rPr>
              <w:t>调查表</w:t>
            </w:r>
          </w:p>
          <w:tbl>
            <w:tblPr>
              <w:tblStyle w:val="25"/>
              <w:tblW w:w="863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87"/>
              <w:gridCol w:w="2594"/>
              <w:gridCol w:w="35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eastAsia="Times New Roman"/>
                      <w:b/>
                      <w:bCs/>
                      <w:color w:val="auto"/>
                      <w:szCs w:val="21"/>
                    </w:rPr>
                  </w:pPr>
                  <w:r>
                    <w:rPr>
                      <w:b/>
                      <w:bCs/>
                      <w:color w:val="auto"/>
                      <w:szCs w:val="21"/>
                    </w:rPr>
                    <w:t>河流</w:t>
                  </w:r>
                </w:p>
              </w:tc>
              <w:tc>
                <w:tcPr>
                  <w:tcW w:w="25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eastAsia="Times New Roman"/>
                      <w:b/>
                      <w:bCs/>
                      <w:color w:val="auto"/>
                      <w:szCs w:val="21"/>
                    </w:rPr>
                  </w:pPr>
                  <w:r>
                    <w:rPr>
                      <w:b/>
                      <w:bCs/>
                      <w:color w:val="auto"/>
                      <w:szCs w:val="21"/>
                    </w:rPr>
                    <w:t>水体功能</w:t>
                  </w:r>
                </w:p>
              </w:tc>
              <w:tc>
                <w:tcPr>
                  <w:tcW w:w="35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eastAsia="Times New Roman"/>
                      <w:b/>
                      <w:bCs/>
                      <w:color w:val="auto"/>
                      <w:szCs w:val="21"/>
                    </w:rPr>
                  </w:pPr>
                  <w:r>
                    <w:rPr>
                      <w:rFonts w:hint="default" w:ascii="Times New Roman" w:hAnsi="Times New Roman" w:cs="Times New Roman"/>
                      <w:b/>
                      <w:bCs/>
                      <w:color w:val="000000"/>
                      <w:sz w:val="21"/>
                      <w:szCs w:val="21"/>
                    </w:rPr>
                    <w:t>地表水环境功能区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Times New Roman" w:hAnsi="Times New Roman" w:eastAsia="宋体" w:cs="Times New Roman"/>
                      <w:color w:val="000000"/>
                      <w:szCs w:val="21"/>
                      <w:highlight w:val="none"/>
                    </w:rPr>
                  </w:pPr>
                  <w:r>
                    <w:rPr>
                      <w:rFonts w:hint="eastAsia" w:cs="Times New Roman"/>
                      <w:color w:val="000000"/>
                      <w:szCs w:val="21"/>
                      <w:highlight w:val="none"/>
                      <w:lang w:val="en-US" w:eastAsia="zh-CN"/>
                    </w:rPr>
                    <w:t>通惠渠</w:t>
                  </w:r>
                </w:p>
              </w:tc>
              <w:tc>
                <w:tcPr>
                  <w:tcW w:w="25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宋体" w:cs="Times New Roman"/>
                      <w:color w:val="000000"/>
                      <w:szCs w:val="21"/>
                      <w:highlight w:val="none"/>
                      <w:lang w:eastAsia="zh-CN"/>
                    </w:rPr>
                  </w:pPr>
                  <w:r>
                    <w:rPr>
                      <w:rFonts w:hint="eastAsia" w:ascii="Times New Roman" w:hAnsi="Times New Roman" w:eastAsia="宋体" w:cs="Times New Roman"/>
                      <w:color w:val="000000"/>
                      <w:szCs w:val="21"/>
                      <w:highlight w:val="none"/>
                      <w:lang w:val="en-US" w:eastAsia="zh-CN"/>
                    </w:rPr>
                    <w:t>纳污</w:t>
                  </w:r>
                  <w:r>
                    <w:rPr>
                      <w:rFonts w:hint="default" w:ascii="Times New Roman" w:hAnsi="Times New Roman" w:eastAsia="宋体" w:cs="Times New Roman"/>
                      <w:color w:val="000000"/>
                      <w:szCs w:val="21"/>
                      <w:highlight w:val="none"/>
                      <w:lang w:eastAsia="zh-CN"/>
                    </w:rPr>
                    <w:t>、泄洪</w:t>
                  </w:r>
                </w:p>
              </w:tc>
              <w:tc>
                <w:tcPr>
                  <w:tcW w:w="35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20" w:lineRule="exact"/>
                    <w:ind w:left="-105" w:leftChars="-50" w:right="-105" w:rightChars="-50"/>
                    <w:jc w:val="center"/>
                    <w:textAlignment w:val="auto"/>
                    <w:rPr>
                      <w:rFonts w:hint="default" w:ascii="Times New Roman" w:hAnsi="Times New Roman" w:eastAsia="宋体" w:cs="Times New Roman"/>
                      <w:color w:val="000000"/>
                      <w:szCs w:val="21"/>
                      <w:highlight w:val="none"/>
                      <w:vertAlign w:val="superscript"/>
                    </w:rPr>
                  </w:pPr>
                  <w:r>
                    <w:rPr>
                      <w:rFonts w:hint="default" w:ascii="Times New Roman" w:hAnsi="Times New Roman" w:eastAsia="宋体" w:cs="Times New Roman"/>
                      <w:b w:val="0"/>
                      <w:bCs w:val="0"/>
                      <w:color w:val="000000"/>
                      <w:sz w:val="21"/>
                      <w:szCs w:val="21"/>
                      <w:highlight w:val="none"/>
                      <w:u w:val="none"/>
                    </w:rPr>
                    <w:t>Ⅳ</w:t>
                  </w:r>
                  <w:r>
                    <w:rPr>
                      <w:rFonts w:hint="default" w:ascii="Times New Roman" w:hAnsi="Times New Roman" w:eastAsia="宋体" w:cs="Times New Roman"/>
                      <w:color w:val="000000"/>
                      <w:szCs w:val="21"/>
                      <w:highlight w:val="none"/>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s="Times New Roman"/>
                      <w:color w:val="000000"/>
                      <w:szCs w:val="21"/>
                      <w:highlight w:val="none"/>
                      <w:lang w:val="en-US" w:eastAsia="zh-CN"/>
                    </w:rPr>
                  </w:pPr>
                  <w:r>
                    <w:rPr>
                      <w:rFonts w:hint="eastAsia" w:cs="Times New Roman"/>
                      <w:color w:val="000000"/>
                      <w:szCs w:val="21"/>
                      <w:highlight w:val="none"/>
                      <w:lang w:val="en-US" w:eastAsia="zh-CN"/>
                    </w:rPr>
                    <w:t>茅草河</w:t>
                  </w:r>
                </w:p>
              </w:tc>
              <w:tc>
                <w:tcPr>
                  <w:tcW w:w="25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宋体" w:cs="Times New Roman"/>
                      <w:color w:val="000000"/>
                      <w:szCs w:val="21"/>
                      <w:highlight w:val="none"/>
                      <w:lang w:eastAsia="zh-CN"/>
                    </w:rPr>
                  </w:pPr>
                  <w:r>
                    <w:rPr>
                      <w:rFonts w:hint="eastAsia" w:ascii="Times New Roman" w:hAnsi="Times New Roman" w:eastAsia="宋体" w:cs="Times New Roman"/>
                      <w:color w:val="000000"/>
                      <w:szCs w:val="21"/>
                      <w:highlight w:val="none"/>
                      <w:lang w:val="en-US" w:eastAsia="zh-CN"/>
                    </w:rPr>
                    <w:t>纳污</w:t>
                  </w:r>
                  <w:r>
                    <w:rPr>
                      <w:rFonts w:hint="default" w:ascii="Times New Roman" w:hAnsi="Times New Roman" w:eastAsia="宋体" w:cs="Times New Roman"/>
                      <w:color w:val="000000"/>
                      <w:szCs w:val="21"/>
                      <w:highlight w:val="none"/>
                      <w:lang w:eastAsia="zh-CN"/>
                    </w:rPr>
                    <w:t>、泄洪</w:t>
                  </w:r>
                </w:p>
              </w:tc>
              <w:tc>
                <w:tcPr>
                  <w:tcW w:w="35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20" w:lineRule="exact"/>
                    <w:ind w:left="-105" w:leftChars="-50" w:right="-105" w:rightChars="-50"/>
                    <w:jc w:val="center"/>
                    <w:textAlignment w:val="auto"/>
                    <w:rPr>
                      <w:rFonts w:hint="default" w:ascii="Times New Roman" w:hAnsi="Times New Roman" w:eastAsia="宋体" w:cs="Times New Roman"/>
                      <w:color w:val="000000"/>
                      <w:szCs w:val="21"/>
                      <w:highlight w:val="none"/>
                    </w:rPr>
                  </w:pPr>
                  <w:r>
                    <w:rPr>
                      <w:rFonts w:hint="default" w:ascii="Times New Roman" w:hAnsi="Times New Roman" w:eastAsia="宋体" w:cs="Times New Roman"/>
                      <w:b w:val="0"/>
                      <w:bCs w:val="0"/>
                      <w:color w:val="000000"/>
                      <w:sz w:val="21"/>
                      <w:szCs w:val="21"/>
                      <w:highlight w:val="none"/>
                      <w:u w:val="none"/>
                    </w:rPr>
                    <w:t>Ⅳ</w:t>
                  </w:r>
                  <w:r>
                    <w:rPr>
                      <w:rFonts w:hint="default" w:ascii="Times New Roman" w:hAnsi="Times New Roman" w:eastAsia="宋体" w:cs="Times New Roman"/>
                      <w:color w:val="000000"/>
                      <w:szCs w:val="21"/>
                      <w:highlight w:val="none"/>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s="Times New Roman"/>
                      <w:color w:val="000000"/>
                      <w:szCs w:val="21"/>
                      <w:highlight w:val="none"/>
                      <w:lang w:val="en-US" w:eastAsia="zh-CN"/>
                    </w:rPr>
                  </w:pPr>
                  <w:r>
                    <w:rPr>
                      <w:rFonts w:hint="eastAsia" w:cs="Times New Roman"/>
                      <w:color w:val="000000"/>
                      <w:szCs w:val="21"/>
                      <w:highlight w:val="none"/>
                      <w:lang w:val="en-US" w:eastAsia="zh-CN"/>
                    </w:rPr>
                    <w:t>柏木岗沟</w:t>
                  </w:r>
                </w:p>
              </w:tc>
              <w:tc>
                <w:tcPr>
                  <w:tcW w:w="25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default" w:ascii="Times New Roman" w:hAnsi="Times New Roman" w:eastAsia="宋体" w:cs="Times New Roman"/>
                      <w:color w:val="000000"/>
                      <w:szCs w:val="21"/>
                      <w:highlight w:val="none"/>
                      <w:lang w:eastAsia="zh-CN"/>
                    </w:rPr>
                  </w:pPr>
                  <w:r>
                    <w:rPr>
                      <w:rFonts w:hint="eastAsia" w:ascii="Times New Roman" w:hAnsi="Times New Roman" w:eastAsia="宋体" w:cs="Times New Roman"/>
                      <w:color w:val="000000"/>
                      <w:szCs w:val="21"/>
                      <w:highlight w:val="none"/>
                      <w:lang w:val="en-US" w:eastAsia="zh-CN"/>
                    </w:rPr>
                    <w:t>纳污</w:t>
                  </w:r>
                  <w:r>
                    <w:rPr>
                      <w:rFonts w:hint="default" w:ascii="Times New Roman" w:hAnsi="Times New Roman" w:eastAsia="宋体" w:cs="Times New Roman"/>
                      <w:color w:val="000000"/>
                      <w:szCs w:val="21"/>
                      <w:highlight w:val="none"/>
                      <w:lang w:eastAsia="zh-CN"/>
                    </w:rPr>
                    <w:t>、泄洪</w:t>
                  </w:r>
                </w:p>
              </w:tc>
              <w:tc>
                <w:tcPr>
                  <w:tcW w:w="35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20" w:lineRule="exact"/>
                    <w:ind w:left="-105" w:leftChars="-50" w:right="-105" w:rightChars="-50"/>
                    <w:jc w:val="center"/>
                    <w:textAlignment w:val="auto"/>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Ⅳ</w:t>
                  </w:r>
                  <w:r>
                    <w:rPr>
                      <w:rFonts w:hint="default" w:ascii="Times New Roman" w:hAnsi="Times New Roman" w:eastAsia="宋体" w:cs="Times New Roman"/>
                      <w:color w:val="000000"/>
                      <w:szCs w:val="21"/>
                      <w:highlight w:val="none"/>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s="Times New Roman"/>
                      <w:color w:val="000000"/>
                      <w:szCs w:val="21"/>
                      <w:highlight w:val="none"/>
                      <w:lang w:val="en-US" w:eastAsia="zh-CN"/>
                    </w:rPr>
                  </w:pPr>
                  <w:r>
                    <w:rPr>
                      <w:rFonts w:hint="eastAsia" w:cs="Times New Roman"/>
                      <w:color w:val="000000"/>
                      <w:szCs w:val="21"/>
                      <w:highlight w:val="none"/>
                      <w:lang w:val="en-US" w:eastAsia="zh-CN"/>
                    </w:rPr>
                    <w:t>串沟</w:t>
                  </w:r>
                </w:p>
              </w:tc>
              <w:tc>
                <w:tcPr>
                  <w:tcW w:w="25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eastAsia="宋体" w:cs="Times New Roman"/>
                      <w:color w:val="000000"/>
                      <w:kern w:val="2"/>
                      <w:sz w:val="21"/>
                      <w:szCs w:val="21"/>
                      <w:highlight w:val="none"/>
                      <w:lang w:val="en-US" w:eastAsia="zh-CN" w:bidi="ar-SA"/>
                    </w:rPr>
                  </w:pPr>
                  <w:r>
                    <w:rPr>
                      <w:rFonts w:hint="eastAsia" w:ascii="Times New Roman" w:hAnsi="Times New Roman" w:eastAsia="宋体" w:cs="Times New Roman"/>
                      <w:color w:val="000000"/>
                      <w:szCs w:val="21"/>
                      <w:highlight w:val="none"/>
                      <w:lang w:val="en-US" w:eastAsia="zh-CN"/>
                    </w:rPr>
                    <w:t>纳污</w:t>
                  </w:r>
                  <w:r>
                    <w:rPr>
                      <w:rFonts w:hint="default" w:ascii="Times New Roman" w:hAnsi="Times New Roman" w:eastAsia="宋体" w:cs="Times New Roman"/>
                      <w:color w:val="000000"/>
                      <w:szCs w:val="21"/>
                      <w:highlight w:val="none"/>
                      <w:lang w:eastAsia="zh-CN"/>
                    </w:rPr>
                    <w:t>、泄洪</w:t>
                  </w:r>
                </w:p>
              </w:tc>
              <w:tc>
                <w:tcPr>
                  <w:tcW w:w="35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20" w:lineRule="exact"/>
                    <w:ind w:left="-105" w:leftChars="-50" w:right="-105" w:rightChars="-50"/>
                    <w:jc w:val="center"/>
                    <w:textAlignment w:val="auto"/>
                    <w:rPr>
                      <w:rFonts w:hint="default" w:ascii="Times New Roman" w:hAnsi="Times New Roman" w:eastAsia="宋体" w:cs="Times New Roman"/>
                      <w:b w:val="0"/>
                      <w:bCs w:val="0"/>
                      <w:color w:val="000000"/>
                      <w:kern w:val="2"/>
                      <w:sz w:val="21"/>
                      <w:szCs w:val="21"/>
                      <w:highlight w:val="none"/>
                      <w:u w:val="none"/>
                      <w:lang w:val="en-US" w:eastAsia="zh-CN" w:bidi="ar-SA"/>
                    </w:rPr>
                  </w:pPr>
                  <w:r>
                    <w:rPr>
                      <w:rFonts w:hint="default" w:ascii="Times New Roman" w:hAnsi="Times New Roman" w:eastAsia="宋体" w:cs="Times New Roman"/>
                      <w:b w:val="0"/>
                      <w:bCs w:val="0"/>
                      <w:color w:val="000000"/>
                      <w:sz w:val="21"/>
                      <w:szCs w:val="21"/>
                      <w:highlight w:val="none"/>
                      <w:u w:val="none"/>
                    </w:rPr>
                    <w:t>Ⅳ</w:t>
                  </w:r>
                  <w:r>
                    <w:rPr>
                      <w:rFonts w:hint="default" w:ascii="Times New Roman" w:hAnsi="Times New Roman" w:eastAsia="宋体" w:cs="Times New Roman"/>
                      <w:color w:val="000000"/>
                      <w:szCs w:val="21"/>
                      <w:highlight w:val="none"/>
                    </w:rPr>
                    <w:t>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cs="Times New Roman"/>
                      <w:color w:val="000000"/>
                      <w:szCs w:val="21"/>
                      <w:highlight w:val="none"/>
                      <w:lang w:val="en-US" w:eastAsia="zh-CN"/>
                    </w:rPr>
                  </w:pPr>
                  <w:r>
                    <w:rPr>
                      <w:rFonts w:hint="eastAsia" w:cs="Times New Roman"/>
                      <w:color w:val="000000"/>
                      <w:szCs w:val="21"/>
                      <w:highlight w:val="none"/>
                      <w:lang w:val="en-US" w:eastAsia="zh-CN"/>
                    </w:rPr>
                    <w:t>老通惠渠</w:t>
                  </w:r>
                </w:p>
              </w:tc>
              <w:tc>
                <w:tcPr>
                  <w:tcW w:w="25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20" w:lineRule="exact"/>
                    <w:jc w:val="center"/>
                    <w:textAlignment w:val="auto"/>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lang w:val="en-US" w:eastAsia="zh-CN"/>
                    </w:rPr>
                    <w:t>纳污</w:t>
                  </w:r>
                  <w:r>
                    <w:rPr>
                      <w:rFonts w:hint="default" w:ascii="Times New Roman" w:hAnsi="Times New Roman" w:eastAsia="宋体" w:cs="Times New Roman"/>
                      <w:color w:val="000000"/>
                      <w:szCs w:val="21"/>
                      <w:highlight w:val="none"/>
                      <w:lang w:eastAsia="zh-CN"/>
                    </w:rPr>
                    <w:t>、泄洪</w:t>
                  </w:r>
                </w:p>
              </w:tc>
              <w:tc>
                <w:tcPr>
                  <w:tcW w:w="355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320" w:lineRule="exact"/>
                    <w:ind w:left="-105" w:leftChars="-50" w:right="-105" w:rightChars="-50"/>
                    <w:jc w:val="center"/>
                    <w:textAlignment w:val="auto"/>
                    <w:rPr>
                      <w:rFonts w:hint="default" w:ascii="Times New Roman" w:hAnsi="Times New Roman" w:eastAsia="宋体" w:cs="Times New Roman"/>
                      <w:b w:val="0"/>
                      <w:bCs w:val="0"/>
                      <w:color w:val="000000"/>
                      <w:sz w:val="21"/>
                      <w:szCs w:val="21"/>
                      <w:highlight w:val="none"/>
                      <w:u w:val="none"/>
                    </w:rPr>
                  </w:pPr>
                  <w:r>
                    <w:rPr>
                      <w:rFonts w:hint="default" w:ascii="Times New Roman" w:hAnsi="Times New Roman" w:eastAsia="宋体" w:cs="Times New Roman"/>
                      <w:b w:val="0"/>
                      <w:bCs w:val="0"/>
                      <w:color w:val="000000"/>
                      <w:sz w:val="21"/>
                      <w:szCs w:val="21"/>
                      <w:highlight w:val="none"/>
                      <w:u w:val="none"/>
                    </w:rPr>
                    <w:t>Ⅳ</w:t>
                  </w:r>
                  <w:r>
                    <w:rPr>
                      <w:rFonts w:hint="default" w:ascii="Times New Roman" w:hAnsi="Times New Roman" w:eastAsia="宋体" w:cs="Times New Roman"/>
                      <w:color w:val="000000"/>
                      <w:szCs w:val="21"/>
                      <w:highlight w:val="none"/>
                    </w:rPr>
                    <w:t>类</w:t>
                  </w:r>
                </w:p>
              </w:tc>
            </w:tr>
          </w:tbl>
          <w:p>
            <w:pPr>
              <w:adjustRightInd w:val="0"/>
              <w:snapToGrid w:val="0"/>
              <w:rPr>
                <w:rStyle w:val="56"/>
                <w:b/>
                <w:color w:val="FF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jc w:val="center"/>
        </w:trPr>
        <w:tc>
          <w:tcPr>
            <w:tcW w:w="556" w:type="dxa"/>
            <w:noWrap w:val="0"/>
            <w:vAlign w:val="center"/>
          </w:tcPr>
          <w:p>
            <w:pPr>
              <w:adjustRightInd w:val="0"/>
              <w:snapToGrid w:val="0"/>
              <w:jc w:val="center"/>
              <w:rPr>
                <w:rFonts w:hint="eastAsia" w:ascii="宋体" w:hAnsi="宋体" w:cs="宋体"/>
                <w:kern w:val="0"/>
                <w:szCs w:val="21"/>
              </w:rPr>
            </w:pPr>
            <w:r>
              <w:rPr>
                <w:rFonts w:hint="eastAsia" w:ascii="宋体" w:hAnsi="宋体" w:cs="宋体"/>
                <w:kern w:val="0"/>
                <w:szCs w:val="21"/>
              </w:rPr>
              <w:t>评价</w:t>
            </w:r>
          </w:p>
          <w:p>
            <w:pPr>
              <w:adjustRightInd w:val="0"/>
              <w:snapToGrid w:val="0"/>
              <w:jc w:val="center"/>
              <w:rPr>
                <w:rFonts w:ascii="宋体" w:hAnsi="宋体" w:cs="宋体"/>
                <w:kern w:val="0"/>
                <w:szCs w:val="21"/>
              </w:rPr>
            </w:pPr>
            <w:r>
              <w:rPr>
                <w:rFonts w:hint="eastAsia" w:ascii="宋体" w:hAnsi="宋体" w:cs="宋体"/>
                <w:kern w:val="0"/>
                <w:szCs w:val="21"/>
              </w:rPr>
              <w:t>标准</w:t>
            </w:r>
          </w:p>
        </w:tc>
        <w:tc>
          <w:tcPr>
            <w:tcW w:w="8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right="0"/>
              <w:textAlignment w:val="auto"/>
              <w:rPr>
                <w:rStyle w:val="56"/>
                <w:rFonts w:hint="default" w:ascii="Times New Roman" w:hAnsi="Times New Roman" w:cs="Times New Roman"/>
                <w:b/>
                <w:bCs w:val="0"/>
                <w:color w:val="000000"/>
                <w:sz w:val="21"/>
                <w:szCs w:val="21"/>
                <w:lang w:eastAsia="zh-CN"/>
              </w:rPr>
            </w:pPr>
            <w:r>
              <w:rPr>
                <w:rStyle w:val="56"/>
                <w:rFonts w:hint="default" w:ascii="Times New Roman" w:hAnsi="Times New Roman" w:cs="Times New Roman"/>
                <w:b/>
                <w:bCs w:val="0"/>
                <w:color w:val="000000"/>
                <w:sz w:val="21"/>
                <w:szCs w:val="21"/>
                <w:lang w:val="en-US" w:eastAsia="zh-CN"/>
              </w:rPr>
              <w:t>1、</w:t>
            </w:r>
            <w:r>
              <w:rPr>
                <w:rStyle w:val="56"/>
                <w:rFonts w:hint="default" w:ascii="Times New Roman" w:hAnsi="Times New Roman" w:cs="Times New Roman"/>
                <w:b/>
                <w:bCs w:val="0"/>
                <w:color w:val="000000"/>
                <w:sz w:val="21"/>
                <w:szCs w:val="21"/>
              </w:rPr>
              <w:t>环境质量</w:t>
            </w:r>
            <w:r>
              <w:rPr>
                <w:rStyle w:val="56"/>
                <w:rFonts w:hint="default" w:ascii="Times New Roman" w:hAnsi="Times New Roman" w:cs="Times New Roman"/>
                <w:b/>
                <w:bCs w:val="0"/>
                <w:color w:val="000000"/>
                <w:sz w:val="21"/>
                <w:szCs w:val="21"/>
                <w:lang w:eastAsia="zh-CN"/>
              </w:rPr>
              <w:t>标准</w:t>
            </w:r>
          </w:p>
          <w:p>
            <w:pPr>
              <w:pStyle w:val="62"/>
              <w:keepNext w:val="0"/>
              <w:keepLines w:val="0"/>
              <w:pageBreakBefore w:val="0"/>
              <w:widowControl w:val="0"/>
              <w:kinsoku/>
              <w:wordWrap/>
              <w:overflowPunct/>
              <w:topLinePunct w:val="0"/>
              <w:autoSpaceDE/>
              <w:autoSpaceDN/>
              <w:bidi w:val="0"/>
              <w:adjustRightInd/>
              <w:snapToGrid/>
              <w:spacing w:line="500" w:lineRule="exact"/>
              <w:jc w:val="both"/>
              <w:textAlignment w:val="auto"/>
              <w:rPr>
                <w:color w:val="000000"/>
                <w:szCs w:val="21"/>
              </w:rPr>
            </w:pPr>
            <w:r>
              <w:rPr>
                <w:color w:val="000000"/>
                <w:szCs w:val="21"/>
              </w:rPr>
              <w:t>（1）《环境空气质量标准》（GB3095-2012）二级</w:t>
            </w:r>
            <w:r>
              <w:rPr>
                <w:rFonts w:hint="eastAsia"/>
                <w:color w:val="000000"/>
                <w:szCs w:val="21"/>
                <w:lang w:val="en-US" w:eastAsia="zh-CN"/>
              </w:rPr>
              <w:t xml:space="preserve">    </w:t>
            </w:r>
            <w:r>
              <w:rPr>
                <w:color w:val="000000"/>
                <w:szCs w:val="21"/>
              </w:rPr>
              <w:t>单位：μg/m</w:t>
            </w:r>
            <w:r>
              <w:rPr>
                <w:color w:val="000000"/>
                <w:szCs w:val="21"/>
                <w:vertAlign w:val="superscript"/>
              </w:rPr>
              <w:t>3</w:t>
            </w:r>
          </w:p>
          <w:tbl>
            <w:tblPr>
              <w:tblStyle w:val="25"/>
              <w:tblW w:w="862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535"/>
              <w:gridCol w:w="812"/>
              <w:gridCol w:w="840"/>
              <w:gridCol w:w="825"/>
              <w:gridCol w:w="810"/>
              <w:gridCol w:w="825"/>
              <w:gridCol w:w="915"/>
              <w:gridCol w:w="10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color w:val="000000"/>
                      <w:szCs w:val="21"/>
                    </w:rPr>
                  </w:pPr>
                  <w:r>
                    <w:rPr>
                      <w:color w:val="000000"/>
                      <w:szCs w:val="21"/>
                    </w:rPr>
                    <w:t>污染物</w:t>
                  </w:r>
                  <w:r>
                    <w:rPr>
                      <w:rFonts w:hint="eastAsia"/>
                      <w:color w:val="000000"/>
                      <w:szCs w:val="21"/>
                    </w:rPr>
                    <w:t>名</w:t>
                  </w:r>
                  <w:r>
                    <w:rPr>
                      <w:color w:val="000000"/>
                      <w:szCs w:val="21"/>
                    </w:rPr>
                    <w:t>称</w:t>
                  </w:r>
                </w:p>
              </w:tc>
              <w:tc>
                <w:tcPr>
                  <w:tcW w:w="812"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color w:val="000000"/>
                      <w:szCs w:val="21"/>
                      <w:vertAlign w:val="subscript"/>
                    </w:rPr>
                  </w:pPr>
                  <w:r>
                    <w:rPr>
                      <w:color w:val="000000"/>
                      <w:szCs w:val="21"/>
                    </w:rPr>
                    <w:t>SO</w:t>
                  </w:r>
                  <w:r>
                    <w:rPr>
                      <w:color w:val="000000"/>
                      <w:szCs w:val="21"/>
                      <w:vertAlign w:val="subscript"/>
                    </w:rPr>
                    <w:t>2</w:t>
                  </w:r>
                </w:p>
              </w:tc>
              <w:tc>
                <w:tcPr>
                  <w:tcW w:w="840"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color w:val="000000"/>
                      <w:szCs w:val="21"/>
                      <w:vertAlign w:val="subscript"/>
                    </w:rPr>
                  </w:pPr>
                  <w:r>
                    <w:rPr>
                      <w:color w:val="000000"/>
                      <w:szCs w:val="21"/>
                    </w:rPr>
                    <w:t>NO</w:t>
                  </w:r>
                  <w:r>
                    <w:rPr>
                      <w:color w:val="000000"/>
                      <w:szCs w:val="21"/>
                      <w:vertAlign w:val="subscript"/>
                    </w:rPr>
                    <w:t>2</w:t>
                  </w:r>
                </w:p>
              </w:tc>
              <w:tc>
                <w:tcPr>
                  <w:tcW w:w="82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color w:val="000000"/>
                      <w:szCs w:val="21"/>
                    </w:rPr>
                  </w:pPr>
                  <w:r>
                    <w:rPr>
                      <w:color w:val="000000"/>
                      <w:szCs w:val="21"/>
                    </w:rPr>
                    <w:t>PM</w:t>
                  </w:r>
                  <w:r>
                    <w:rPr>
                      <w:color w:val="000000"/>
                      <w:szCs w:val="21"/>
                      <w:vertAlign w:val="subscript"/>
                    </w:rPr>
                    <w:t>2.5</w:t>
                  </w:r>
                </w:p>
              </w:tc>
              <w:tc>
                <w:tcPr>
                  <w:tcW w:w="810"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color w:val="000000"/>
                      <w:szCs w:val="21"/>
                    </w:rPr>
                  </w:pPr>
                  <w:r>
                    <w:rPr>
                      <w:rFonts w:hint="eastAsia"/>
                      <w:color w:val="000000"/>
                      <w:szCs w:val="21"/>
                    </w:rPr>
                    <w:t>PM</w:t>
                  </w:r>
                  <w:r>
                    <w:rPr>
                      <w:rFonts w:hint="eastAsia"/>
                      <w:color w:val="000000"/>
                      <w:szCs w:val="21"/>
                      <w:vertAlign w:val="subscript"/>
                    </w:rPr>
                    <w:t>10</w:t>
                  </w:r>
                </w:p>
              </w:tc>
              <w:tc>
                <w:tcPr>
                  <w:tcW w:w="82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color w:val="000000"/>
                      <w:szCs w:val="21"/>
                    </w:rPr>
                  </w:pPr>
                  <w:r>
                    <w:rPr>
                      <w:rFonts w:hint="eastAsia"/>
                      <w:color w:val="000000"/>
                      <w:szCs w:val="21"/>
                    </w:rPr>
                    <w:t>TSP</w:t>
                  </w:r>
                </w:p>
              </w:tc>
              <w:tc>
                <w:tcPr>
                  <w:tcW w:w="91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color w:val="000000"/>
                      <w:szCs w:val="21"/>
                    </w:rPr>
                  </w:pPr>
                  <w:r>
                    <w:rPr>
                      <w:rFonts w:hint="eastAsia"/>
                      <w:color w:val="000000"/>
                      <w:szCs w:val="21"/>
                    </w:rPr>
                    <w:t>CO</w:t>
                  </w:r>
                </w:p>
              </w:tc>
              <w:tc>
                <w:tcPr>
                  <w:tcW w:w="1062"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color w:val="000000"/>
                      <w:szCs w:val="21"/>
                    </w:rPr>
                  </w:pPr>
                  <w:r>
                    <w:rPr>
                      <w:rFonts w:hint="eastAsia"/>
                      <w:color w:val="000000"/>
                      <w:szCs w:val="21"/>
                    </w:rPr>
                    <w:t>O</w:t>
                  </w:r>
                  <w:r>
                    <w:rPr>
                      <w:rFonts w:hint="eastAsia"/>
                      <w:color w:val="000000"/>
                      <w:szCs w:val="21"/>
                      <w:vertAlign w:val="subscript"/>
                    </w:rPr>
                    <w:t>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1小时平均</w:t>
                  </w:r>
                  <w:r>
                    <w:rPr>
                      <w:b w:val="0"/>
                      <w:color w:val="000000"/>
                      <w:szCs w:val="21"/>
                    </w:rPr>
                    <w:t>（μg/m</w:t>
                  </w:r>
                  <w:r>
                    <w:rPr>
                      <w:rStyle w:val="29"/>
                      <w:b w:val="0"/>
                      <w:color w:val="000000"/>
                      <w:vertAlign w:val="superscript"/>
                    </w:rPr>
                    <w:t>3</w:t>
                  </w:r>
                  <w:r>
                    <w:rPr>
                      <w:b w:val="0"/>
                      <w:color w:val="000000"/>
                      <w:szCs w:val="21"/>
                    </w:rPr>
                    <w:t>）</w:t>
                  </w:r>
                </w:p>
              </w:tc>
              <w:tc>
                <w:tcPr>
                  <w:tcW w:w="812"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500</w:t>
                  </w:r>
                </w:p>
              </w:tc>
              <w:tc>
                <w:tcPr>
                  <w:tcW w:w="840"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200</w:t>
                  </w:r>
                </w:p>
              </w:tc>
              <w:tc>
                <w:tcPr>
                  <w:tcW w:w="82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w:t>
                  </w:r>
                </w:p>
              </w:tc>
              <w:tc>
                <w:tcPr>
                  <w:tcW w:w="810"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w:t>
                  </w:r>
                </w:p>
              </w:tc>
              <w:tc>
                <w:tcPr>
                  <w:tcW w:w="82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w:t>
                  </w:r>
                </w:p>
              </w:tc>
              <w:tc>
                <w:tcPr>
                  <w:tcW w:w="91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10m</w:t>
                  </w:r>
                  <w:r>
                    <w:rPr>
                      <w:b w:val="0"/>
                      <w:color w:val="000000"/>
                      <w:szCs w:val="21"/>
                    </w:rPr>
                    <w:t>g/m</w:t>
                  </w:r>
                  <w:r>
                    <w:rPr>
                      <w:rStyle w:val="29"/>
                      <w:b w:val="0"/>
                      <w:color w:val="000000"/>
                      <w:vertAlign w:val="superscript"/>
                    </w:rPr>
                    <w:t>3</w:t>
                  </w:r>
                </w:p>
              </w:tc>
              <w:tc>
                <w:tcPr>
                  <w:tcW w:w="1062"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200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日最大8小时平均</w:t>
                  </w:r>
                  <w:r>
                    <w:rPr>
                      <w:b w:val="0"/>
                      <w:color w:val="000000"/>
                      <w:szCs w:val="21"/>
                    </w:rPr>
                    <w:t>（μg/m</w:t>
                  </w:r>
                  <w:r>
                    <w:rPr>
                      <w:rStyle w:val="29"/>
                      <w:b w:val="0"/>
                      <w:color w:val="000000"/>
                      <w:vertAlign w:val="superscript"/>
                    </w:rPr>
                    <w:t>3</w:t>
                  </w:r>
                  <w:r>
                    <w:rPr>
                      <w:b w:val="0"/>
                      <w:color w:val="000000"/>
                      <w:szCs w:val="21"/>
                    </w:rPr>
                    <w:t>）</w:t>
                  </w:r>
                </w:p>
              </w:tc>
              <w:tc>
                <w:tcPr>
                  <w:tcW w:w="812"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w:t>
                  </w:r>
                </w:p>
              </w:tc>
              <w:tc>
                <w:tcPr>
                  <w:tcW w:w="840"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w:t>
                  </w:r>
                </w:p>
              </w:tc>
              <w:tc>
                <w:tcPr>
                  <w:tcW w:w="82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w:t>
                  </w:r>
                </w:p>
              </w:tc>
              <w:tc>
                <w:tcPr>
                  <w:tcW w:w="810"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w:t>
                  </w:r>
                </w:p>
              </w:tc>
              <w:tc>
                <w:tcPr>
                  <w:tcW w:w="82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w:t>
                  </w:r>
                </w:p>
              </w:tc>
              <w:tc>
                <w:tcPr>
                  <w:tcW w:w="91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w:t>
                  </w:r>
                </w:p>
              </w:tc>
              <w:tc>
                <w:tcPr>
                  <w:tcW w:w="1062"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160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b w:val="0"/>
                      <w:color w:val="000000"/>
                      <w:szCs w:val="21"/>
                    </w:rPr>
                    <w:t>24小时平均（μg/m</w:t>
                  </w:r>
                  <w:r>
                    <w:rPr>
                      <w:rStyle w:val="29"/>
                      <w:b w:val="0"/>
                      <w:color w:val="000000"/>
                      <w:vertAlign w:val="superscript"/>
                    </w:rPr>
                    <w:t>3</w:t>
                  </w:r>
                  <w:r>
                    <w:rPr>
                      <w:b w:val="0"/>
                      <w:color w:val="000000"/>
                      <w:szCs w:val="21"/>
                    </w:rPr>
                    <w:t>）</w:t>
                  </w:r>
                </w:p>
              </w:tc>
              <w:tc>
                <w:tcPr>
                  <w:tcW w:w="812"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b w:val="0"/>
                      <w:color w:val="000000"/>
                      <w:szCs w:val="21"/>
                    </w:rPr>
                    <w:t>150</w:t>
                  </w:r>
                </w:p>
              </w:tc>
              <w:tc>
                <w:tcPr>
                  <w:tcW w:w="840"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b w:val="0"/>
                      <w:color w:val="000000"/>
                      <w:szCs w:val="21"/>
                    </w:rPr>
                    <w:t>80</w:t>
                  </w:r>
                </w:p>
              </w:tc>
              <w:tc>
                <w:tcPr>
                  <w:tcW w:w="82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color w:val="000000"/>
                      <w:szCs w:val="21"/>
                    </w:rPr>
                  </w:pPr>
                  <w:r>
                    <w:rPr>
                      <w:rFonts w:hint="eastAsia"/>
                      <w:b w:val="0"/>
                      <w:color w:val="000000"/>
                      <w:szCs w:val="21"/>
                    </w:rPr>
                    <w:t>75</w:t>
                  </w:r>
                </w:p>
              </w:tc>
              <w:tc>
                <w:tcPr>
                  <w:tcW w:w="810"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150</w:t>
                  </w:r>
                </w:p>
              </w:tc>
              <w:tc>
                <w:tcPr>
                  <w:tcW w:w="82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300</w:t>
                  </w:r>
                </w:p>
              </w:tc>
              <w:tc>
                <w:tcPr>
                  <w:tcW w:w="91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4m</w:t>
                  </w:r>
                  <w:r>
                    <w:rPr>
                      <w:b w:val="0"/>
                      <w:color w:val="000000"/>
                      <w:szCs w:val="21"/>
                    </w:rPr>
                    <w:t>g/m</w:t>
                  </w:r>
                  <w:r>
                    <w:rPr>
                      <w:rStyle w:val="29"/>
                      <w:b w:val="0"/>
                      <w:color w:val="000000"/>
                      <w:vertAlign w:val="superscript"/>
                    </w:rPr>
                    <w:t>3</w:t>
                  </w:r>
                </w:p>
              </w:tc>
              <w:tc>
                <w:tcPr>
                  <w:tcW w:w="1062"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3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年平均</w:t>
                  </w:r>
                  <w:r>
                    <w:rPr>
                      <w:b w:val="0"/>
                      <w:color w:val="000000"/>
                      <w:szCs w:val="21"/>
                    </w:rPr>
                    <w:t>（μg/m</w:t>
                  </w:r>
                  <w:r>
                    <w:rPr>
                      <w:rStyle w:val="29"/>
                      <w:b w:val="0"/>
                      <w:color w:val="000000"/>
                      <w:vertAlign w:val="superscript"/>
                    </w:rPr>
                    <w:t>3</w:t>
                  </w:r>
                  <w:r>
                    <w:rPr>
                      <w:b w:val="0"/>
                      <w:color w:val="000000"/>
                      <w:szCs w:val="21"/>
                    </w:rPr>
                    <w:t>）</w:t>
                  </w:r>
                </w:p>
              </w:tc>
              <w:tc>
                <w:tcPr>
                  <w:tcW w:w="812"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60</w:t>
                  </w:r>
                </w:p>
              </w:tc>
              <w:tc>
                <w:tcPr>
                  <w:tcW w:w="840"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40</w:t>
                  </w:r>
                </w:p>
              </w:tc>
              <w:tc>
                <w:tcPr>
                  <w:tcW w:w="82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35</w:t>
                  </w:r>
                </w:p>
              </w:tc>
              <w:tc>
                <w:tcPr>
                  <w:tcW w:w="810"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70</w:t>
                  </w:r>
                </w:p>
              </w:tc>
              <w:tc>
                <w:tcPr>
                  <w:tcW w:w="82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200</w:t>
                  </w:r>
                </w:p>
              </w:tc>
              <w:tc>
                <w:tcPr>
                  <w:tcW w:w="915"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w:t>
                  </w:r>
                </w:p>
              </w:tc>
              <w:tc>
                <w:tcPr>
                  <w:tcW w:w="1062"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textAlignment w:val="auto"/>
                    <w:rPr>
                      <w:b w:val="0"/>
                      <w:color w:val="000000"/>
                      <w:szCs w:val="21"/>
                    </w:rPr>
                  </w:pPr>
                  <w:r>
                    <w:rPr>
                      <w:rFonts w:hint="eastAsia"/>
                      <w:b w:val="0"/>
                      <w:color w:val="000000"/>
                      <w:szCs w:val="21"/>
                    </w:rPr>
                    <w:t>/</w:t>
                  </w:r>
                </w:p>
              </w:tc>
            </w:tr>
          </w:tbl>
          <w:p>
            <w:pPr>
              <w:pStyle w:val="62"/>
              <w:keepNext w:val="0"/>
              <w:keepLines w:val="0"/>
              <w:pageBreakBefore w:val="0"/>
              <w:widowControl w:val="0"/>
              <w:kinsoku/>
              <w:wordWrap/>
              <w:overflowPunct/>
              <w:topLinePunct w:val="0"/>
              <w:autoSpaceDE/>
              <w:autoSpaceDN/>
              <w:bidi w:val="0"/>
              <w:adjustRightInd/>
              <w:snapToGrid/>
              <w:spacing w:line="500" w:lineRule="exact"/>
              <w:jc w:val="both"/>
              <w:textAlignment w:val="auto"/>
              <w:rPr>
                <w:color w:val="000000"/>
                <w:szCs w:val="21"/>
              </w:rPr>
            </w:pPr>
            <w:r>
              <w:rPr>
                <w:color w:val="000000"/>
                <w:szCs w:val="21"/>
              </w:rPr>
              <w:t>（</w:t>
            </w:r>
            <w:r>
              <w:rPr>
                <w:rFonts w:hint="eastAsia"/>
                <w:color w:val="000000"/>
                <w:szCs w:val="21"/>
                <w:lang w:val="en-US" w:eastAsia="zh-CN"/>
              </w:rPr>
              <w:t>2</w:t>
            </w:r>
            <w:r>
              <w:rPr>
                <w:color w:val="000000"/>
                <w:szCs w:val="21"/>
              </w:rPr>
              <w:t>）《地表水环境质量标准》（GB3838-2002）</w:t>
            </w:r>
            <w:r>
              <w:rPr>
                <w:rFonts w:hint="default" w:ascii="Times New Roman" w:hAnsi="Times New Roman" w:eastAsia="宋体" w:cs="Times New Roman"/>
                <w:b/>
                <w:bCs/>
                <w:color w:val="000000"/>
                <w:sz w:val="21"/>
                <w:szCs w:val="21"/>
                <w:u w:val="none"/>
              </w:rPr>
              <w:t>Ⅳ</w:t>
            </w:r>
            <w:r>
              <w:rPr>
                <w:color w:val="000000"/>
                <w:szCs w:val="21"/>
              </w:rPr>
              <w:t>类</w:t>
            </w:r>
            <w:r>
              <w:rPr>
                <w:rFonts w:hint="eastAsia"/>
                <w:color w:val="000000"/>
                <w:szCs w:val="21"/>
                <w:lang w:val="en-US" w:eastAsia="zh-CN"/>
              </w:rPr>
              <w:t xml:space="preserve">    </w:t>
            </w:r>
            <w:r>
              <w:rPr>
                <w:color w:val="000000"/>
                <w:szCs w:val="21"/>
              </w:rPr>
              <w:t>单位：mg/L</w:t>
            </w:r>
          </w:p>
          <w:tbl>
            <w:tblPr>
              <w:tblStyle w:val="25"/>
              <w:tblW w:w="863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271"/>
              <w:gridCol w:w="1133"/>
              <w:gridCol w:w="1164"/>
              <w:gridCol w:w="1091"/>
              <w:gridCol w:w="1031"/>
              <w:gridCol w:w="12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47" w:type="dxa"/>
                  <w:tcBorders>
                    <w:tl2br w:val="nil"/>
                    <w:tr2bl w:val="nil"/>
                  </w:tcBorders>
                  <w:noWrap w:val="0"/>
                  <w:vAlign w:val="center"/>
                </w:tcPr>
                <w:p>
                  <w:pPr>
                    <w:pStyle w:val="62"/>
                    <w:widowControl w:val="0"/>
                    <w:spacing w:line="260" w:lineRule="exact"/>
                    <w:rPr>
                      <w:color w:val="000000"/>
                      <w:szCs w:val="21"/>
                    </w:rPr>
                  </w:pPr>
                  <w:r>
                    <w:rPr>
                      <w:color w:val="000000"/>
                      <w:szCs w:val="21"/>
                    </w:rPr>
                    <w:t>污染物</w:t>
                  </w:r>
                  <w:r>
                    <w:rPr>
                      <w:rFonts w:hint="eastAsia"/>
                      <w:color w:val="000000"/>
                      <w:szCs w:val="21"/>
                    </w:rPr>
                    <w:t>名</w:t>
                  </w:r>
                  <w:r>
                    <w:rPr>
                      <w:color w:val="000000"/>
                      <w:szCs w:val="21"/>
                    </w:rPr>
                    <w:t>称</w:t>
                  </w:r>
                </w:p>
              </w:tc>
              <w:tc>
                <w:tcPr>
                  <w:tcW w:w="1271" w:type="dxa"/>
                  <w:tcBorders>
                    <w:tl2br w:val="nil"/>
                    <w:tr2bl w:val="nil"/>
                  </w:tcBorders>
                  <w:noWrap w:val="0"/>
                  <w:vAlign w:val="center"/>
                </w:tcPr>
                <w:p>
                  <w:pPr>
                    <w:pStyle w:val="62"/>
                    <w:widowControl w:val="0"/>
                    <w:spacing w:line="260" w:lineRule="exact"/>
                    <w:rPr>
                      <w:color w:val="000000"/>
                      <w:szCs w:val="21"/>
                    </w:rPr>
                  </w:pPr>
                  <w:r>
                    <w:rPr>
                      <w:color w:val="000000"/>
                      <w:szCs w:val="21"/>
                    </w:rPr>
                    <w:t>p</w:t>
                  </w:r>
                  <w:r>
                    <w:rPr>
                      <w:rFonts w:hint="eastAsia"/>
                      <w:color w:val="000000"/>
                      <w:szCs w:val="21"/>
                    </w:rPr>
                    <w:t>H</w:t>
                  </w:r>
                </w:p>
              </w:tc>
              <w:tc>
                <w:tcPr>
                  <w:tcW w:w="1133" w:type="dxa"/>
                  <w:tcBorders>
                    <w:tl2br w:val="nil"/>
                    <w:tr2bl w:val="nil"/>
                  </w:tcBorders>
                  <w:noWrap w:val="0"/>
                  <w:vAlign w:val="center"/>
                </w:tcPr>
                <w:p>
                  <w:pPr>
                    <w:pStyle w:val="62"/>
                    <w:widowControl w:val="0"/>
                    <w:spacing w:line="260" w:lineRule="exact"/>
                    <w:rPr>
                      <w:color w:val="000000"/>
                      <w:szCs w:val="21"/>
                    </w:rPr>
                  </w:pPr>
                  <w:r>
                    <w:rPr>
                      <w:rFonts w:hint="eastAsia"/>
                      <w:color w:val="000000"/>
                      <w:szCs w:val="21"/>
                    </w:rPr>
                    <w:t>BOD</w:t>
                  </w:r>
                  <w:r>
                    <w:rPr>
                      <w:rFonts w:hint="eastAsia"/>
                      <w:color w:val="000000"/>
                      <w:szCs w:val="21"/>
                      <w:vertAlign w:val="subscript"/>
                    </w:rPr>
                    <w:t>5</w:t>
                  </w:r>
                </w:p>
              </w:tc>
              <w:tc>
                <w:tcPr>
                  <w:tcW w:w="1164" w:type="dxa"/>
                  <w:tcBorders>
                    <w:tl2br w:val="nil"/>
                    <w:tr2bl w:val="nil"/>
                  </w:tcBorders>
                  <w:noWrap w:val="0"/>
                  <w:vAlign w:val="center"/>
                </w:tcPr>
                <w:p>
                  <w:pPr>
                    <w:pStyle w:val="62"/>
                    <w:widowControl w:val="0"/>
                    <w:spacing w:line="260" w:lineRule="exact"/>
                    <w:rPr>
                      <w:color w:val="000000"/>
                      <w:szCs w:val="21"/>
                    </w:rPr>
                  </w:pPr>
                  <w:r>
                    <w:rPr>
                      <w:color w:val="000000"/>
                      <w:szCs w:val="21"/>
                    </w:rPr>
                    <w:t>COD</w:t>
                  </w:r>
                </w:p>
              </w:tc>
              <w:tc>
                <w:tcPr>
                  <w:tcW w:w="1091" w:type="dxa"/>
                  <w:tcBorders>
                    <w:tl2br w:val="nil"/>
                    <w:tr2bl w:val="nil"/>
                  </w:tcBorders>
                  <w:noWrap w:val="0"/>
                  <w:vAlign w:val="center"/>
                </w:tcPr>
                <w:p>
                  <w:pPr>
                    <w:pStyle w:val="62"/>
                    <w:widowControl w:val="0"/>
                    <w:spacing w:line="260" w:lineRule="exact"/>
                    <w:rPr>
                      <w:color w:val="000000"/>
                      <w:szCs w:val="21"/>
                    </w:rPr>
                  </w:pPr>
                  <w:r>
                    <w:rPr>
                      <w:color w:val="000000"/>
                      <w:szCs w:val="21"/>
                    </w:rPr>
                    <w:t>氨氮</w:t>
                  </w:r>
                </w:p>
              </w:tc>
              <w:tc>
                <w:tcPr>
                  <w:tcW w:w="1031" w:type="dxa"/>
                  <w:tcBorders>
                    <w:tl2br w:val="nil"/>
                    <w:tr2bl w:val="nil"/>
                  </w:tcBorders>
                  <w:noWrap w:val="0"/>
                  <w:vAlign w:val="center"/>
                </w:tcPr>
                <w:p>
                  <w:pPr>
                    <w:pStyle w:val="62"/>
                    <w:widowControl w:val="0"/>
                    <w:spacing w:line="260" w:lineRule="exact"/>
                    <w:rPr>
                      <w:color w:val="000000"/>
                      <w:szCs w:val="21"/>
                    </w:rPr>
                  </w:pPr>
                  <w:r>
                    <w:rPr>
                      <w:rFonts w:hint="eastAsia"/>
                      <w:color w:val="000000"/>
                      <w:szCs w:val="21"/>
                    </w:rPr>
                    <w:t>总磷</w:t>
                  </w:r>
                </w:p>
              </w:tc>
              <w:tc>
                <w:tcPr>
                  <w:tcW w:w="1299" w:type="dxa"/>
                  <w:tcBorders>
                    <w:tl2br w:val="nil"/>
                    <w:tr2bl w:val="nil"/>
                  </w:tcBorders>
                  <w:noWrap w:val="0"/>
                  <w:vAlign w:val="center"/>
                </w:tcPr>
                <w:p>
                  <w:pPr>
                    <w:pStyle w:val="62"/>
                    <w:widowControl w:val="0"/>
                    <w:spacing w:line="260" w:lineRule="exact"/>
                    <w:rPr>
                      <w:rFonts w:hint="eastAsia" w:eastAsia="宋体"/>
                      <w:color w:val="000000"/>
                      <w:szCs w:val="21"/>
                      <w:lang w:eastAsia="zh-CN"/>
                    </w:rPr>
                  </w:pPr>
                  <w:r>
                    <w:rPr>
                      <w:rFonts w:hint="eastAsia"/>
                      <w:color w:val="000000"/>
                      <w:szCs w:val="21"/>
                      <w:lang w:eastAsia="zh-CN"/>
                    </w:rPr>
                    <w:t>高锰酸盐指数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647" w:type="dxa"/>
                  <w:tcBorders>
                    <w:tl2br w:val="nil"/>
                    <w:tr2bl w:val="nil"/>
                  </w:tcBorders>
                  <w:noWrap w:val="0"/>
                  <w:vAlign w:val="center"/>
                </w:tcPr>
                <w:p>
                  <w:pPr>
                    <w:pStyle w:val="62"/>
                    <w:widowControl w:val="0"/>
                    <w:spacing w:line="260" w:lineRule="exact"/>
                    <w:rPr>
                      <w:b w:val="0"/>
                      <w:color w:val="000000"/>
                      <w:szCs w:val="21"/>
                    </w:rPr>
                  </w:pPr>
                  <w:r>
                    <w:rPr>
                      <w:b w:val="0"/>
                      <w:color w:val="000000"/>
                      <w:szCs w:val="21"/>
                    </w:rPr>
                    <w:t>标准值（</w:t>
                  </w:r>
                  <w:r>
                    <w:rPr>
                      <w:rFonts w:hint="default" w:ascii="Times New Roman" w:hAnsi="Times New Roman" w:eastAsia="宋体" w:cs="Times New Roman"/>
                      <w:b w:val="0"/>
                      <w:bCs w:val="0"/>
                      <w:color w:val="000000"/>
                      <w:sz w:val="21"/>
                      <w:szCs w:val="21"/>
                      <w:u w:val="none"/>
                    </w:rPr>
                    <w:t>Ⅳ</w:t>
                  </w:r>
                  <w:r>
                    <w:rPr>
                      <w:b w:val="0"/>
                      <w:color w:val="000000"/>
                      <w:szCs w:val="21"/>
                    </w:rPr>
                    <w:t>类）</w:t>
                  </w:r>
                </w:p>
              </w:tc>
              <w:tc>
                <w:tcPr>
                  <w:tcW w:w="1271" w:type="dxa"/>
                  <w:tcBorders>
                    <w:tl2br w:val="nil"/>
                    <w:tr2bl w:val="nil"/>
                  </w:tcBorders>
                  <w:noWrap w:val="0"/>
                  <w:vAlign w:val="center"/>
                </w:tcPr>
                <w:p>
                  <w:pPr>
                    <w:pStyle w:val="62"/>
                    <w:widowControl w:val="0"/>
                    <w:spacing w:line="260" w:lineRule="exact"/>
                    <w:rPr>
                      <w:b w:val="0"/>
                      <w:color w:val="000000"/>
                      <w:szCs w:val="21"/>
                    </w:rPr>
                  </w:pPr>
                  <w:r>
                    <w:rPr>
                      <w:b w:val="0"/>
                      <w:color w:val="000000"/>
                      <w:szCs w:val="21"/>
                    </w:rPr>
                    <w:t>6~9</w:t>
                  </w:r>
                </w:p>
              </w:tc>
              <w:tc>
                <w:tcPr>
                  <w:tcW w:w="1133" w:type="dxa"/>
                  <w:tcBorders>
                    <w:tl2br w:val="nil"/>
                    <w:tr2bl w:val="nil"/>
                  </w:tcBorders>
                  <w:noWrap w:val="0"/>
                  <w:vAlign w:val="center"/>
                </w:tcPr>
                <w:p>
                  <w:pPr>
                    <w:pStyle w:val="62"/>
                    <w:widowControl w:val="0"/>
                    <w:spacing w:line="260" w:lineRule="exact"/>
                    <w:rPr>
                      <w:b w:val="0"/>
                      <w:color w:val="000000"/>
                      <w:szCs w:val="21"/>
                    </w:rPr>
                  </w:pPr>
                  <w:r>
                    <w:rPr>
                      <w:rFonts w:hint="eastAsia"/>
                      <w:b w:val="0"/>
                      <w:color w:val="000000"/>
                      <w:szCs w:val="21"/>
                    </w:rPr>
                    <w:t>6</w:t>
                  </w:r>
                </w:p>
              </w:tc>
              <w:tc>
                <w:tcPr>
                  <w:tcW w:w="1164" w:type="dxa"/>
                  <w:tcBorders>
                    <w:tl2br w:val="nil"/>
                    <w:tr2bl w:val="nil"/>
                  </w:tcBorders>
                  <w:noWrap w:val="0"/>
                  <w:vAlign w:val="center"/>
                </w:tcPr>
                <w:p>
                  <w:pPr>
                    <w:pStyle w:val="62"/>
                    <w:widowControl w:val="0"/>
                    <w:spacing w:line="260" w:lineRule="exact"/>
                    <w:rPr>
                      <w:b w:val="0"/>
                      <w:color w:val="000000"/>
                      <w:szCs w:val="21"/>
                    </w:rPr>
                  </w:pPr>
                  <w:r>
                    <w:rPr>
                      <w:rFonts w:hint="eastAsia"/>
                      <w:b w:val="0"/>
                      <w:color w:val="000000"/>
                      <w:szCs w:val="21"/>
                    </w:rPr>
                    <w:t>30</w:t>
                  </w:r>
                </w:p>
              </w:tc>
              <w:tc>
                <w:tcPr>
                  <w:tcW w:w="1091" w:type="dxa"/>
                  <w:tcBorders>
                    <w:tl2br w:val="nil"/>
                    <w:tr2bl w:val="nil"/>
                  </w:tcBorders>
                  <w:noWrap w:val="0"/>
                  <w:vAlign w:val="center"/>
                </w:tcPr>
                <w:p>
                  <w:pPr>
                    <w:pStyle w:val="62"/>
                    <w:widowControl w:val="0"/>
                    <w:spacing w:line="260" w:lineRule="exact"/>
                    <w:rPr>
                      <w:b w:val="0"/>
                      <w:color w:val="000000"/>
                      <w:szCs w:val="21"/>
                    </w:rPr>
                  </w:pPr>
                  <w:r>
                    <w:rPr>
                      <w:rFonts w:hint="eastAsia"/>
                      <w:b w:val="0"/>
                      <w:color w:val="000000"/>
                      <w:szCs w:val="21"/>
                    </w:rPr>
                    <w:t>1.5</w:t>
                  </w:r>
                </w:p>
              </w:tc>
              <w:tc>
                <w:tcPr>
                  <w:tcW w:w="1031" w:type="dxa"/>
                  <w:tcBorders>
                    <w:tl2br w:val="nil"/>
                    <w:tr2bl w:val="nil"/>
                  </w:tcBorders>
                  <w:noWrap w:val="0"/>
                  <w:vAlign w:val="center"/>
                </w:tcPr>
                <w:p>
                  <w:pPr>
                    <w:pStyle w:val="62"/>
                    <w:widowControl w:val="0"/>
                    <w:spacing w:line="260" w:lineRule="exact"/>
                    <w:rPr>
                      <w:b w:val="0"/>
                      <w:color w:val="000000"/>
                      <w:szCs w:val="21"/>
                    </w:rPr>
                  </w:pPr>
                  <w:r>
                    <w:rPr>
                      <w:rFonts w:hint="eastAsia"/>
                      <w:b w:val="0"/>
                      <w:color w:val="000000"/>
                      <w:szCs w:val="21"/>
                    </w:rPr>
                    <w:t>0.3</w:t>
                  </w:r>
                </w:p>
              </w:tc>
              <w:tc>
                <w:tcPr>
                  <w:tcW w:w="1299" w:type="dxa"/>
                  <w:tcBorders>
                    <w:tl2br w:val="nil"/>
                    <w:tr2bl w:val="nil"/>
                  </w:tcBorders>
                  <w:noWrap w:val="0"/>
                  <w:vAlign w:val="center"/>
                </w:tcPr>
                <w:p>
                  <w:pPr>
                    <w:pStyle w:val="62"/>
                    <w:widowControl w:val="0"/>
                    <w:spacing w:line="260" w:lineRule="exact"/>
                    <w:rPr>
                      <w:rFonts w:hint="default" w:eastAsia="宋体"/>
                      <w:b w:val="0"/>
                      <w:color w:val="000000"/>
                      <w:szCs w:val="21"/>
                      <w:lang w:val="en-US" w:eastAsia="zh-CN"/>
                    </w:rPr>
                  </w:pPr>
                  <w:r>
                    <w:rPr>
                      <w:rFonts w:hint="eastAsia"/>
                      <w:b w:val="0"/>
                      <w:color w:val="000000"/>
                      <w:szCs w:val="21"/>
                      <w:lang w:val="en-US" w:eastAsia="zh-CN"/>
                    </w:rPr>
                    <w:t>10</w:t>
                  </w:r>
                </w:p>
              </w:tc>
            </w:tr>
          </w:tbl>
          <w:p>
            <w:pPr>
              <w:pStyle w:val="62"/>
              <w:keepNext w:val="0"/>
              <w:keepLines w:val="0"/>
              <w:pageBreakBefore w:val="0"/>
              <w:widowControl w:val="0"/>
              <w:kinsoku/>
              <w:wordWrap/>
              <w:overflowPunct/>
              <w:topLinePunct w:val="0"/>
              <w:autoSpaceDE/>
              <w:autoSpaceDN/>
              <w:bidi w:val="0"/>
              <w:adjustRightInd/>
              <w:snapToGrid/>
              <w:spacing w:line="500" w:lineRule="exact"/>
              <w:jc w:val="both"/>
              <w:textAlignment w:val="auto"/>
              <w:rPr>
                <w:color w:val="000000"/>
                <w:szCs w:val="21"/>
                <w:highlight w:val="none"/>
              </w:rPr>
            </w:pPr>
            <w:r>
              <w:rPr>
                <w:color w:val="000000"/>
                <w:szCs w:val="21"/>
              </w:rPr>
              <w:t>（</w:t>
            </w:r>
            <w:r>
              <w:rPr>
                <w:rFonts w:hint="eastAsia"/>
                <w:color w:val="000000"/>
                <w:szCs w:val="21"/>
                <w:lang w:val="en-US" w:eastAsia="zh-CN"/>
              </w:rPr>
              <w:t>3</w:t>
            </w:r>
            <w:r>
              <w:rPr>
                <w:color w:val="000000"/>
                <w:szCs w:val="21"/>
              </w:rPr>
              <w:t>）《声环境质量标准》（GB3096-2008）</w:t>
            </w:r>
            <w:r>
              <w:rPr>
                <w:rFonts w:hint="eastAsia"/>
                <w:color w:val="000000"/>
                <w:szCs w:val="21"/>
                <w:lang w:val="en-US" w:eastAsia="zh-CN"/>
              </w:rPr>
              <w:t>1类</w:t>
            </w:r>
            <w:r>
              <w:rPr>
                <w:rFonts w:hint="eastAsia"/>
                <w:color w:val="000000"/>
                <w:szCs w:val="21"/>
                <w:highlight w:val="none"/>
                <w:lang w:val="en-US" w:eastAsia="zh-CN"/>
              </w:rPr>
              <w:t>、</w:t>
            </w:r>
            <w:r>
              <w:rPr>
                <w:rFonts w:hint="eastAsia"/>
                <w:color w:val="000000"/>
                <w:szCs w:val="21"/>
                <w:highlight w:val="none"/>
              </w:rPr>
              <w:t>2类</w:t>
            </w:r>
            <w:r>
              <w:rPr>
                <w:rFonts w:hint="eastAsia"/>
                <w:color w:val="000000"/>
                <w:szCs w:val="21"/>
                <w:highlight w:val="none"/>
                <w:lang w:val="en-US" w:eastAsia="zh-CN"/>
              </w:rPr>
              <w:t xml:space="preserve">    </w:t>
            </w:r>
            <w:r>
              <w:rPr>
                <w:color w:val="000000"/>
                <w:szCs w:val="21"/>
                <w:highlight w:val="none"/>
              </w:rPr>
              <w:t>单位：dB</w:t>
            </w:r>
            <w:r>
              <w:rPr>
                <w:rFonts w:hint="eastAsia"/>
                <w:color w:val="000000"/>
                <w:szCs w:val="21"/>
                <w:highlight w:val="none"/>
              </w:rPr>
              <w:t>（A）</w:t>
            </w:r>
          </w:p>
          <w:tbl>
            <w:tblPr>
              <w:tblStyle w:val="25"/>
              <w:tblW w:w="865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700"/>
              <w:gridCol w:w="32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0"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textAlignment w:val="auto"/>
                    <w:rPr>
                      <w:color w:val="000000"/>
                      <w:szCs w:val="21"/>
                      <w:highlight w:val="none"/>
                    </w:rPr>
                  </w:pPr>
                  <w:r>
                    <w:rPr>
                      <w:color w:val="000000"/>
                      <w:szCs w:val="21"/>
                      <w:highlight w:val="none"/>
                    </w:rPr>
                    <w:t>类别</w:t>
                  </w:r>
                </w:p>
              </w:tc>
              <w:tc>
                <w:tcPr>
                  <w:tcW w:w="2700"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textAlignment w:val="auto"/>
                    <w:rPr>
                      <w:color w:val="000000"/>
                      <w:szCs w:val="21"/>
                      <w:highlight w:val="none"/>
                    </w:rPr>
                  </w:pPr>
                  <w:r>
                    <w:rPr>
                      <w:color w:val="000000"/>
                      <w:szCs w:val="21"/>
                      <w:highlight w:val="none"/>
                    </w:rPr>
                    <w:t>昼</w:t>
                  </w:r>
                  <w:r>
                    <w:rPr>
                      <w:rFonts w:hint="eastAsia"/>
                      <w:color w:val="000000"/>
                      <w:szCs w:val="21"/>
                      <w:highlight w:val="none"/>
                    </w:rPr>
                    <w:t>间</w:t>
                  </w:r>
                </w:p>
              </w:tc>
              <w:tc>
                <w:tcPr>
                  <w:tcW w:w="3252"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textAlignment w:val="auto"/>
                    <w:rPr>
                      <w:color w:val="000000"/>
                      <w:szCs w:val="21"/>
                      <w:highlight w:val="none"/>
                    </w:rPr>
                  </w:pPr>
                  <w:r>
                    <w:rPr>
                      <w:color w:val="000000"/>
                      <w:szCs w:val="21"/>
                      <w:highlight w:val="none"/>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0"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 w:val="0"/>
                      <w:color w:val="000000"/>
                      <w:szCs w:val="21"/>
                      <w:highlight w:val="none"/>
                      <w:lang w:val="en-US" w:eastAsia="zh-CN"/>
                    </w:rPr>
                  </w:pPr>
                  <w:r>
                    <w:rPr>
                      <w:rFonts w:hint="eastAsia"/>
                      <w:b w:val="0"/>
                      <w:color w:val="000000"/>
                      <w:szCs w:val="21"/>
                      <w:highlight w:val="none"/>
                      <w:lang w:val="en-US" w:eastAsia="zh-CN"/>
                    </w:rPr>
                    <w:t>1类</w:t>
                  </w:r>
                </w:p>
              </w:tc>
              <w:tc>
                <w:tcPr>
                  <w:tcW w:w="2700"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 w:val="0"/>
                      <w:color w:val="000000"/>
                      <w:szCs w:val="21"/>
                      <w:highlight w:val="none"/>
                      <w:lang w:val="en-US" w:eastAsia="zh-CN"/>
                    </w:rPr>
                  </w:pPr>
                  <w:r>
                    <w:rPr>
                      <w:rFonts w:hint="eastAsia"/>
                      <w:b w:val="0"/>
                      <w:color w:val="000000"/>
                      <w:szCs w:val="21"/>
                      <w:highlight w:val="none"/>
                      <w:lang w:val="en-US" w:eastAsia="zh-CN"/>
                    </w:rPr>
                    <w:t>55</w:t>
                  </w:r>
                </w:p>
              </w:tc>
              <w:tc>
                <w:tcPr>
                  <w:tcW w:w="3252"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宋体"/>
                      <w:b w:val="0"/>
                      <w:color w:val="000000"/>
                      <w:szCs w:val="21"/>
                      <w:highlight w:val="none"/>
                      <w:lang w:val="en-US" w:eastAsia="zh-CN"/>
                    </w:rPr>
                  </w:pPr>
                  <w:r>
                    <w:rPr>
                      <w:rFonts w:hint="eastAsia"/>
                      <w:b w:val="0"/>
                      <w:color w:val="000000"/>
                      <w:szCs w:val="21"/>
                      <w:highlight w:val="none"/>
                      <w:lang w:val="en-US" w:eastAsia="zh-CN"/>
                    </w:rPr>
                    <w:t>45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00"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textAlignment w:val="auto"/>
                    <w:rPr>
                      <w:b w:val="0"/>
                      <w:color w:val="000000"/>
                      <w:szCs w:val="21"/>
                      <w:highlight w:val="none"/>
                    </w:rPr>
                  </w:pPr>
                  <w:r>
                    <w:rPr>
                      <w:rFonts w:hint="eastAsia"/>
                      <w:b w:val="0"/>
                      <w:color w:val="000000"/>
                      <w:szCs w:val="21"/>
                      <w:highlight w:val="none"/>
                    </w:rPr>
                    <w:t>2类</w:t>
                  </w:r>
                </w:p>
              </w:tc>
              <w:tc>
                <w:tcPr>
                  <w:tcW w:w="2700"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textAlignment w:val="auto"/>
                    <w:rPr>
                      <w:b w:val="0"/>
                      <w:color w:val="000000"/>
                      <w:szCs w:val="21"/>
                      <w:highlight w:val="none"/>
                    </w:rPr>
                  </w:pPr>
                  <w:r>
                    <w:rPr>
                      <w:rFonts w:hint="eastAsia"/>
                      <w:b w:val="0"/>
                      <w:color w:val="000000"/>
                      <w:szCs w:val="21"/>
                      <w:highlight w:val="none"/>
                    </w:rPr>
                    <w:t>60</w:t>
                  </w:r>
                </w:p>
              </w:tc>
              <w:tc>
                <w:tcPr>
                  <w:tcW w:w="3252" w:type="dxa"/>
                  <w:tcBorders>
                    <w:tl2br w:val="nil"/>
                    <w:tr2bl w:val="nil"/>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240" w:lineRule="auto"/>
                    <w:textAlignment w:val="auto"/>
                    <w:rPr>
                      <w:b w:val="0"/>
                      <w:color w:val="000000"/>
                      <w:szCs w:val="21"/>
                      <w:highlight w:val="none"/>
                    </w:rPr>
                  </w:pPr>
                  <w:r>
                    <w:rPr>
                      <w:rFonts w:hint="eastAsia"/>
                      <w:b w:val="0"/>
                      <w:color w:val="000000"/>
                      <w:szCs w:val="21"/>
                      <w:highlight w:val="none"/>
                    </w:rPr>
                    <w:t>50</w:t>
                  </w:r>
                </w:p>
              </w:tc>
            </w:tr>
          </w:tbl>
          <w:p>
            <w:pPr>
              <w:pStyle w:val="14"/>
              <w:keepNext w:val="0"/>
              <w:keepLines w:val="0"/>
              <w:pageBreakBefore w:val="0"/>
              <w:widowControl w:val="0"/>
              <w:kinsoku/>
              <w:wordWrap/>
              <w:overflowPunct/>
              <w:topLinePunct w:val="0"/>
              <w:autoSpaceDE w:val="0"/>
              <w:autoSpaceDN w:val="0"/>
              <w:bidi w:val="0"/>
              <w:adjustRightInd w:val="0"/>
              <w:snapToGrid/>
              <w:spacing w:before="0" w:line="400" w:lineRule="atLeast"/>
              <w:ind w:left="0" w:right="0"/>
              <w:textAlignment w:val="auto"/>
              <w:rPr>
                <w:rFonts w:hint="default" w:ascii="Times New Roman" w:hAnsi="Times New Roman" w:cs="Times New Roman"/>
                <w:b/>
                <w:bCs w:val="0"/>
                <w:color w:val="000000"/>
                <w:lang w:val="en-US" w:eastAsia="zh-CN"/>
              </w:rPr>
            </w:pPr>
            <w:r>
              <w:rPr>
                <w:rStyle w:val="56"/>
                <w:rFonts w:hint="default" w:ascii="Times New Roman" w:hAnsi="Times New Roman" w:cs="Times New Roman"/>
                <w:b/>
                <w:bCs w:val="0"/>
                <w:color w:val="000000"/>
                <w:sz w:val="21"/>
                <w:szCs w:val="21"/>
                <w:lang w:val="en-US" w:eastAsia="zh-CN"/>
              </w:rPr>
              <w:t>2、</w:t>
            </w:r>
            <w:r>
              <w:rPr>
                <w:rStyle w:val="56"/>
                <w:rFonts w:hint="default" w:ascii="Times New Roman" w:hAnsi="Times New Roman" w:cs="Times New Roman"/>
                <w:b/>
                <w:bCs w:val="0"/>
                <w:color w:val="000000"/>
                <w:sz w:val="21"/>
                <w:szCs w:val="21"/>
              </w:rPr>
              <w:t xml:space="preserve"> 污染物排放标准</w:t>
            </w:r>
          </w:p>
          <w:p>
            <w:pPr>
              <w:pStyle w:val="62"/>
              <w:keepNext w:val="0"/>
              <w:keepLines w:val="0"/>
              <w:pageBreakBefore w:val="0"/>
              <w:widowControl w:val="0"/>
              <w:kinsoku/>
              <w:wordWrap/>
              <w:overflowPunct/>
              <w:topLinePunct w:val="0"/>
              <w:autoSpaceDE/>
              <w:autoSpaceDN/>
              <w:bidi w:val="0"/>
              <w:adjustRightInd/>
              <w:snapToGrid/>
              <w:spacing w:line="400" w:lineRule="exact"/>
              <w:jc w:val="both"/>
              <w:textAlignment w:val="auto"/>
              <w:rPr>
                <w:color w:val="000000"/>
                <w:sz w:val="21"/>
                <w:szCs w:val="21"/>
              </w:rPr>
            </w:pPr>
            <w:r>
              <w:rPr>
                <w:rFonts w:hint="eastAsia"/>
                <w:color w:val="000000"/>
                <w:sz w:val="21"/>
                <w:szCs w:val="21"/>
                <w:lang w:eastAsia="zh-CN"/>
              </w:rPr>
              <w:t>（</w:t>
            </w:r>
            <w:r>
              <w:rPr>
                <w:rFonts w:hint="eastAsia"/>
                <w:color w:val="000000"/>
                <w:sz w:val="21"/>
                <w:szCs w:val="21"/>
                <w:lang w:val="en-US" w:eastAsia="zh-CN"/>
              </w:rPr>
              <w:t>1</w:t>
            </w:r>
            <w:r>
              <w:rPr>
                <w:rFonts w:hint="eastAsia"/>
                <w:color w:val="000000"/>
                <w:sz w:val="21"/>
                <w:szCs w:val="21"/>
                <w:lang w:eastAsia="zh-CN"/>
              </w:rPr>
              <w:t>）施工期大气污染物执行</w:t>
            </w:r>
            <w:r>
              <w:rPr>
                <w:color w:val="000000"/>
                <w:sz w:val="21"/>
                <w:szCs w:val="21"/>
              </w:rPr>
              <w:t>《大气污染物综合排放标准》（GB16297-1996）表2</w:t>
            </w:r>
            <w:r>
              <w:rPr>
                <w:bCs/>
                <w:color w:val="000000"/>
                <w:sz w:val="21"/>
                <w:szCs w:val="21"/>
              </w:rPr>
              <w:t>无组织排放监控浓度限值</w:t>
            </w:r>
          </w:p>
          <w:tbl>
            <w:tblPr>
              <w:tblStyle w:val="25"/>
              <w:tblW w:w="8621"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030"/>
              <w:gridCol w:w="332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vMerge w:val="restart"/>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sz w:val="21"/>
                      <w:szCs w:val="21"/>
                    </w:rPr>
                  </w:pPr>
                  <w:r>
                    <w:rPr>
                      <w:b/>
                      <w:bCs/>
                      <w:color w:val="000000"/>
                      <w:sz w:val="21"/>
                      <w:szCs w:val="21"/>
                    </w:rPr>
                    <w:t>污染物</w:t>
                  </w:r>
                </w:p>
              </w:tc>
              <w:tc>
                <w:tcPr>
                  <w:tcW w:w="6353" w:type="dxa"/>
                  <w:gridSpan w:val="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sz w:val="21"/>
                      <w:szCs w:val="21"/>
                    </w:rPr>
                  </w:pPr>
                  <w:r>
                    <w:rPr>
                      <w:b/>
                      <w:bCs/>
                      <w:color w:val="000000"/>
                      <w:sz w:val="21"/>
                      <w:szCs w:val="21"/>
                    </w:rPr>
                    <w:t>无组织排放监控浓度限值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vMerge w:val="continue"/>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sz w:val="21"/>
                      <w:szCs w:val="21"/>
                    </w:rPr>
                  </w:pPr>
                </w:p>
              </w:tc>
              <w:tc>
                <w:tcPr>
                  <w:tcW w:w="303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sz w:val="21"/>
                      <w:szCs w:val="21"/>
                    </w:rPr>
                  </w:pPr>
                  <w:r>
                    <w:rPr>
                      <w:b/>
                      <w:bCs/>
                      <w:color w:val="000000"/>
                      <w:sz w:val="21"/>
                      <w:szCs w:val="21"/>
                    </w:rPr>
                    <w:t>监控点</w:t>
                  </w:r>
                </w:p>
              </w:tc>
              <w:tc>
                <w:tcPr>
                  <w:tcW w:w="332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color w:val="000000"/>
                      <w:sz w:val="21"/>
                      <w:szCs w:val="21"/>
                    </w:rPr>
                  </w:pPr>
                  <w:r>
                    <w:rPr>
                      <w:b/>
                      <w:bCs/>
                      <w:color w:val="000000"/>
                      <w:sz w:val="21"/>
                      <w:szCs w:val="21"/>
                    </w:rPr>
                    <w:t>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68"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 w:val="21"/>
                      <w:szCs w:val="21"/>
                    </w:rPr>
                  </w:pPr>
                  <w:r>
                    <w:rPr>
                      <w:color w:val="000000"/>
                      <w:sz w:val="21"/>
                      <w:szCs w:val="21"/>
                    </w:rPr>
                    <w:t>颗粒物</w:t>
                  </w:r>
                </w:p>
              </w:tc>
              <w:tc>
                <w:tcPr>
                  <w:tcW w:w="3030"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 w:val="21"/>
                      <w:szCs w:val="21"/>
                    </w:rPr>
                  </w:pPr>
                  <w:r>
                    <w:rPr>
                      <w:color w:val="000000"/>
                      <w:sz w:val="21"/>
                      <w:szCs w:val="21"/>
                    </w:rPr>
                    <w:t>周界外浓度最高点</w:t>
                  </w:r>
                </w:p>
              </w:tc>
              <w:tc>
                <w:tcPr>
                  <w:tcW w:w="3323" w:type="dxa"/>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000000"/>
                      <w:sz w:val="21"/>
                      <w:szCs w:val="21"/>
                    </w:rPr>
                  </w:pPr>
                  <w:r>
                    <w:rPr>
                      <w:color w:val="000000"/>
                      <w:sz w:val="21"/>
                      <w:szCs w:val="21"/>
                    </w:rPr>
                    <w:t>1.0mg/m</w:t>
                  </w:r>
                  <w:r>
                    <w:rPr>
                      <w:color w:val="000000"/>
                      <w:sz w:val="21"/>
                      <w:szCs w:val="21"/>
                      <w:vertAlign w:val="superscript"/>
                    </w:rPr>
                    <w:t>3</w:t>
                  </w:r>
                </w:p>
              </w:tc>
            </w:tr>
          </w:tbl>
          <w:p>
            <w:pPr>
              <w:pStyle w:val="8"/>
              <w:keepNext w:val="0"/>
              <w:keepLines w:val="0"/>
              <w:pageBreakBefore w:val="0"/>
              <w:widowControl w:val="0"/>
              <w:kinsoku/>
              <w:wordWrap/>
              <w:overflowPunct/>
              <w:topLinePunct w:val="0"/>
              <w:autoSpaceDE/>
              <w:autoSpaceDN/>
              <w:bidi w:val="0"/>
              <w:adjustRightInd/>
              <w:snapToGrid/>
              <w:spacing w:before="0" w:after="0" w:line="500" w:lineRule="exact"/>
              <w:ind w:right="113"/>
              <w:textAlignment w:val="auto"/>
              <w:rPr>
                <w:rFonts w:hint="eastAsia" w:ascii="Times New Roman" w:hAnsi="Times New Roman" w:cs="Times New Roman"/>
                <w:b/>
                <w:bCs/>
                <w:color w:val="000000"/>
                <w:sz w:val="21"/>
                <w:szCs w:val="21"/>
                <w:lang w:eastAsia="zh-CN"/>
              </w:rPr>
            </w:pPr>
            <w:r>
              <w:rPr>
                <w:rFonts w:hint="eastAsia"/>
                <w:b/>
                <w:color w:val="000000"/>
                <w:sz w:val="21"/>
                <w:szCs w:val="21"/>
                <w:lang w:eastAsia="zh-CN"/>
              </w:rPr>
              <w:t>（</w:t>
            </w:r>
            <w:r>
              <w:rPr>
                <w:rFonts w:hint="eastAsia"/>
                <w:b/>
                <w:color w:val="000000"/>
                <w:sz w:val="21"/>
                <w:szCs w:val="21"/>
                <w:lang w:val="en-US" w:eastAsia="zh-CN"/>
              </w:rPr>
              <w:t>2</w:t>
            </w:r>
            <w:r>
              <w:rPr>
                <w:rFonts w:hint="eastAsia"/>
                <w:b/>
                <w:color w:val="000000"/>
                <w:sz w:val="21"/>
                <w:szCs w:val="21"/>
                <w:lang w:eastAsia="zh-CN"/>
              </w:rPr>
              <w:t>）施工期噪声执行</w:t>
            </w:r>
            <w:r>
              <w:rPr>
                <w:rFonts w:hint="default" w:ascii="Times New Roman" w:hAnsi="Times New Roman" w:cs="Times New Roman"/>
                <w:b/>
                <w:bCs/>
                <w:color w:val="000000"/>
                <w:kern w:val="2"/>
                <w:sz w:val="21"/>
                <w:szCs w:val="21"/>
                <w:lang w:val="en-US" w:eastAsia="zh-CN" w:bidi="ar-SA"/>
              </w:rPr>
              <w:t>《建筑施工场界环境噪声排放标准》（GB12523-2011）</w:t>
            </w:r>
            <w:r>
              <w:rPr>
                <w:rFonts w:hint="eastAsia" w:ascii="Times New Roman" w:hAnsi="Times New Roman" w:cs="Times New Roman"/>
                <w:b/>
                <w:bCs/>
                <w:color w:val="000000"/>
                <w:kern w:val="2"/>
                <w:sz w:val="21"/>
                <w:szCs w:val="21"/>
                <w:lang w:val="en-US" w:eastAsia="zh-CN" w:bidi="ar-SA"/>
              </w:rPr>
              <w:t>标准</w:t>
            </w:r>
          </w:p>
          <w:tbl>
            <w:tblPr>
              <w:tblStyle w:val="25"/>
              <w:tblW w:w="863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3706"/>
              <w:gridCol w:w="49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7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昼间</w:t>
                  </w:r>
                </w:p>
              </w:tc>
              <w:tc>
                <w:tcPr>
                  <w:tcW w:w="49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夜间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7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70</w:t>
                  </w:r>
                </w:p>
              </w:tc>
              <w:tc>
                <w:tcPr>
                  <w:tcW w:w="49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5</w:t>
                  </w:r>
                  <w:r>
                    <w:rPr>
                      <w:rFonts w:hint="eastAsia" w:ascii="Times New Roman" w:hAnsi="Times New Roman" w:cs="Times New Roman"/>
                      <w:color w:val="000000"/>
                      <w:sz w:val="21"/>
                      <w:szCs w:val="21"/>
                      <w:lang w:val="en-US" w:eastAsia="zh-CN"/>
                    </w:rPr>
                    <w:t>5</w:t>
                  </w:r>
                </w:p>
              </w:tc>
            </w:tr>
          </w:tbl>
          <w:p>
            <w:pPr>
              <w:keepNext w:val="0"/>
              <w:keepLines w:val="0"/>
              <w:pageBreakBefore w:val="0"/>
              <w:widowControl/>
              <w:suppressLineNumbers w:val="0"/>
              <w:kinsoku/>
              <w:wordWrap/>
              <w:overflowPunct w:val="0"/>
              <w:topLinePunct w:val="0"/>
              <w:autoSpaceDE/>
              <w:autoSpaceDN/>
              <w:bidi w:val="0"/>
              <w:adjustRightInd/>
              <w:snapToGrid w:val="0"/>
              <w:spacing w:before="0" w:after="0" w:line="500" w:lineRule="exact"/>
              <w:ind w:right="0"/>
              <w:textAlignment w:val="auto"/>
              <w:outlineLvl w:val="9"/>
              <w:rPr>
                <w:rStyle w:val="56"/>
                <w:b/>
                <w:color w:val="FF0000"/>
                <w:sz w:val="21"/>
                <w:szCs w:val="21"/>
              </w:rPr>
            </w:pPr>
            <w:r>
              <w:rPr>
                <w:rFonts w:hint="eastAsia"/>
                <w:b/>
                <w:bCs/>
                <w:color w:val="000000"/>
                <w:szCs w:val="21"/>
                <w:highlight w:val="none"/>
                <w:lang w:eastAsia="zh-CN"/>
              </w:rPr>
              <w:t>（</w:t>
            </w:r>
            <w:r>
              <w:rPr>
                <w:rFonts w:hint="eastAsia"/>
                <w:b/>
                <w:bCs/>
                <w:color w:val="000000"/>
                <w:szCs w:val="21"/>
                <w:highlight w:val="none"/>
                <w:lang w:val="en-US" w:eastAsia="zh-CN"/>
              </w:rPr>
              <w:t>3</w:t>
            </w:r>
            <w:r>
              <w:rPr>
                <w:rFonts w:hint="eastAsia"/>
                <w:b/>
                <w:bCs/>
                <w:color w:val="000000"/>
                <w:szCs w:val="21"/>
                <w:highlight w:val="none"/>
                <w:lang w:eastAsia="zh-CN"/>
              </w:rPr>
              <w:t>）</w:t>
            </w:r>
            <w:r>
              <w:rPr>
                <w:rStyle w:val="56"/>
                <w:rFonts w:hint="default" w:ascii="Times New Roman" w:hAnsi="Times New Roman" w:eastAsia="宋体" w:cs="Times New Roman"/>
                <w:b/>
                <w:bCs w:val="0"/>
                <w:color w:val="000000"/>
                <w:sz w:val="21"/>
                <w:szCs w:val="21"/>
                <w:highlight w:val="none"/>
                <w:lang w:eastAsia="zh-CN"/>
              </w:rPr>
              <w:t>固体废物执行</w:t>
            </w:r>
            <w:r>
              <w:rPr>
                <w:rFonts w:hint="default" w:ascii="Times New Roman" w:hAnsi="Times New Roman" w:eastAsia="宋体" w:cs="Times New Roman"/>
                <w:b/>
                <w:bCs/>
                <w:color w:val="000000"/>
                <w:sz w:val="21"/>
                <w:szCs w:val="21"/>
                <w:highlight w:val="none"/>
                <w:u w:val="none"/>
              </w:rPr>
              <w:t>《一般工业固体废物贮存</w:t>
            </w:r>
            <w:r>
              <w:rPr>
                <w:rFonts w:hint="default" w:ascii="Times New Roman" w:hAnsi="Times New Roman" w:eastAsia="宋体" w:cs="Times New Roman"/>
                <w:b/>
                <w:bCs/>
                <w:color w:val="000000"/>
                <w:sz w:val="21"/>
                <w:szCs w:val="21"/>
                <w:highlight w:val="none"/>
                <w:u w:val="none"/>
                <w:lang w:eastAsia="zh-CN"/>
              </w:rPr>
              <w:t>和填埋</w:t>
            </w:r>
            <w:r>
              <w:rPr>
                <w:rFonts w:hint="default" w:ascii="Times New Roman" w:hAnsi="Times New Roman" w:eastAsia="宋体" w:cs="Times New Roman"/>
                <w:b/>
                <w:bCs/>
                <w:color w:val="000000"/>
                <w:sz w:val="21"/>
                <w:szCs w:val="21"/>
                <w:highlight w:val="none"/>
                <w:u w:val="none"/>
              </w:rPr>
              <w:t>污染控制标准》（GB18599-20</w:t>
            </w:r>
            <w:r>
              <w:rPr>
                <w:rFonts w:hint="default" w:ascii="Times New Roman" w:hAnsi="Times New Roman" w:eastAsia="宋体" w:cs="Times New Roman"/>
                <w:b/>
                <w:bCs/>
                <w:color w:val="000000"/>
                <w:sz w:val="21"/>
                <w:szCs w:val="21"/>
                <w:highlight w:val="none"/>
                <w:u w:val="none"/>
                <w:lang w:val="en-US" w:eastAsia="zh-CN"/>
              </w:rPr>
              <w:t>20</w:t>
            </w:r>
            <w:r>
              <w:rPr>
                <w:rFonts w:hint="default" w:ascii="Times New Roman" w:hAnsi="Times New Roman" w:eastAsia="宋体" w:cs="Times New Roman"/>
                <w:b/>
                <w:bCs/>
                <w:color w:val="000000"/>
                <w:sz w:val="21"/>
                <w:szCs w:val="21"/>
                <w:highlight w:val="none"/>
                <w:u w:val="none"/>
              </w:rPr>
              <w:t>）</w:t>
            </w:r>
            <w:r>
              <w:rPr>
                <w:rFonts w:hint="default" w:ascii="Times New Roman" w:hAnsi="Times New Roman" w:eastAsia="宋体" w:cs="Times New Roman"/>
                <w:b/>
                <w:bCs/>
                <w:color w:val="000000"/>
                <w:sz w:val="21"/>
                <w:szCs w:val="21"/>
                <w:highlight w:val="none"/>
                <w:u w:val="none"/>
                <w:lang w:eastAsia="zh-C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jc w:val="center"/>
        </w:trPr>
        <w:tc>
          <w:tcPr>
            <w:tcW w:w="556" w:type="dxa"/>
            <w:noWrap w:val="0"/>
            <w:vAlign w:val="center"/>
          </w:tcPr>
          <w:p>
            <w:pPr>
              <w:adjustRightInd w:val="0"/>
              <w:snapToGrid w:val="0"/>
              <w:jc w:val="center"/>
              <w:rPr>
                <w:rFonts w:ascii="宋体" w:hAnsi="宋体" w:cs="宋体"/>
                <w:kern w:val="0"/>
                <w:szCs w:val="21"/>
              </w:rPr>
            </w:pPr>
            <w:r>
              <w:rPr>
                <w:rFonts w:hint="eastAsia" w:ascii="宋体" w:hAnsi="宋体" w:cs="宋体"/>
                <w:kern w:val="0"/>
                <w:szCs w:val="21"/>
              </w:rPr>
              <w:t>其他</w:t>
            </w:r>
          </w:p>
        </w:tc>
        <w:tc>
          <w:tcPr>
            <w:tcW w:w="862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Style w:val="56"/>
                <w:b/>
                <w:color w:val="FF0000"/>
                <w:sz w:val="21"/>
                <w:szCs w:val="21"/>
              </w:rPr>
            </w:pPr>
            <w:r>
              <w:rPr>
                <w:rStyle w:val="56"/>
                <w:b w:val="0"/>
                <w:bCs/>
                <w:color w:val="000000"/>
                <w:sz w:val="21"/>
                <w:szCs w:val="21"/>
              </w:rPr>
              <w:t>总量控制指标</w:t>
            </w:r>
            <w:r>
              <w:rPr>
                <w:rStyle w:val="56"/>
                <w:rFonts w:hint="eastAsia"/>
                <w:b w:val="0"/>
                <w:bCs/>
                <w:color w:val="000000"/>
                <w:sz w:val="21"/>
                <w:szCs w:val="21"/>
                <w:lang w:eastAsia="zh-CN"/>
              </w:rPr>
              <w:t>：本项目为防洪除涝项目，为非污染的生态类工程项目，运营期不排放</w:t>
            </w:r>
            <w:r>
              <w:rPr>
                <w:rStyle w:val="56"/>
                <w:rFonts w:hint="eastAsia"/>
                <w:b w:val="0"/>
                <w:bCs/>
                <w:color w:val="000000"/>
                <w:sz w:val="21"/>
                <w:szCs w:val="21"/>
                <w:lang w:val="en-US" w:eastAsia="zh-CN"/>
              </w:rPr>
              <w:t>废气、废水</w:t>
            </w:r>
            <w:r>
              <w:rPr>
                <w:rStyle w:val="56"/>
                <w:rFonts w:hint="eastAsia"/>
                <w:b w:val="0"/>
                <w:bCs/>
                <w:color w:val="000000"/>
                <w:sz w:val="21"/>
                <w:szCs w:val="21"/>
                <w:lang w:eastAsia="zh-CN"/>
              </w:rPr>
              <w:t>，不需要设置总量控制指标。</w:t>
            </w:r>
          </w:p>
        </w:tc>
      </w:tr>
    </w:tbl>
    <w:p>
      <w:pPr>
        <w:pStyle w:val="21"/>
        <w:adjustRightInd w:val="0"/>
        <w:snapToGrid w:val="0"/>
        <w:spacing w:before="0" w:beforeAutospacing="0" w:after="0" w:afterAutospacing="0" w:line="14" w:lineRule="auto"/>
        <w:jc w:val="center"/>
        <w:outlineLvl w:val="0"/>
        <w:rPr>
          <w:rFonts w:ascii="黑体" w:hAnsi="黑体" w:eastAsia="黑体"/>
          <w:snapToGrid w:val="0"/>
          <w:kern w:val="2"/>
          <w:sz w:val="36"/>
          <w:szCs w:val="36"/>
        </w:rPr>
      </w:pPr>
    </w:p>
    <w:p>
      <w:pPr>
        <w:pStyle w:val="21"/>
        <w:jc w:val="center"/>
        <w:outlineLvl w:val="0"/>
        <w:rPr>
          <w:rFonts w:ascii="黑体" w:hAnsi="黑体" w:eastAsia="黑体"/>
          <w:snapToGrid w:val="0"/>
          <w:sz w:val="30"/>
          <w:szCs w:val="30"/>
        </w:rPr>
      </w:pPr>
      <w:r>
        <w:rPr>
          <w:rFonts w:ascii="黑体" w:hAnsi="黑体" w:eastAsia="黑体"/>
          <w:snapToGrid w:val="0"/>
          <w:kern w:val="2"/>
          <w:sz w:val="36"/>
          <w:szCs w:val="36"/>
        </w:rPr>
        <w:br w:type="page"/>
      </w:r>
      <w:r>
        <w:rPr>
          <w:rFonts w:hint="eastAsia" w:ascii="黑体" w:hAnsi="黑体" w:eastAsia="黑体"/>
          <w:snapToGrid w:val="0"/>
          <w:sz w:val="30"/>
          <w:szCs w:val="30"/>
        </w:rPr>
        <w:t>四、生态环境影响分析</w:t>
      </w:r>
    </w:p>
    <w:tbl>
      <w:tblPr>
        <w:tblStyle w:val="25"/>
        <w:tblW w:w="91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6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456" w:hRule="atLeast"/>
          <w:jc w:val="center"/>
        </w:trPr>
        <w:tc>
          <w:tcPr>
            <w:tcW w:w="556" w:type="dxa"/>
            <w:noWrap w:val="0"/>
            <w:tcMar>
              <w:left w:w="28" w:type="dxa"/>
              <w:right w:w="28" w:type="dxa"/>
            </w:tcMar>
            <w:vAlign w:val="center"/>
          </w:tcPr>
          <w:p>
            <w:pPr>
              <w:pStyle w:val="21"/>
              <w:adjustRightInd w:val="0"/>
              <w:snapToGrid w:val="0"/>
              <w:spacing w:before="0" w:beforeAutospacing="0" w:after="0" w:afterAutospacing="0"/>
              <w:jc w:val="center"/>
              <w:rPr>
                <w:rFonts w:cs="宋体"/>
                <w:bCs/>
                <w:kern w:val="2"/>
                <w:sz w:val="21"/>
                <w:szCs w:val="21"/>
              </w:rPr>
            </w:pPr>
            <w:bookmarkStart w:id="15" w:name="_Hlk49796138"/>
            <w:r>
              <w:rPr>
                <w:rFonts w:hint="eastAsia" w:cs="宋体"/>
                <w:bCs/>
                <w:spacing w:val="10"/>
                <w:kern w:val="2"/>
                <w:sz w:val="21"/>
                <w:szCs w:val="21"/>
              </w:rPr>
              <w:t>施工期生态环境影响分析</w:t>
            </w:r>
            <w:bookmarkEnd w:id="15"/>
          </w:p>
        </w:tc>
        <w:tc>
          <w:tcPr>
            <w:tcW w:w="8625" w:type="dxa"/>
            <w:noWrap w:val="0"/>
            <w:vAlign w:val="top"/>
          </w:tcPr>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本项目主要涉及</w:t>
            </w:r>
            <w:r>
              <w:rPr>
                <w:rStyle w:val="56"/>
                <w:rFonts w:hint="eastAsia" w:ascii="Times New Roman" w:hAnsi="Times New Roman" w:cs="Times New Roman"/>
                <w:b w:val="0"/>
                <w:bCs/>
                <w:color w:val="000000"/>
                <w:sz w:val="21"/>
                <w:szCs w:val="21"/>
                <w:lang w:val="en-US" w:eastAsia="zh-CN"/>
              </w:rPr>
              <w:t>通惠渠、茅草河</w:t>
            </w:r>
            <w:r>
              <w:rPr>
                <w:rStyle w:val="56"/>
                <w:rFonts w:hint="default" w:ascii="Times New Roman" w:hAnsi="Times New Roman" w:cs="Times New Roman"/>
                <w:b w:val="0"/>
                <w:bCs/>
                <w:color w:val="000000"/>
                <w:sz w:val="21"/>
                <w:szCs w:val="21"/>
                <w:lang w:val="en-US" w:eastAsia="zh-CN"/>
              </w:rPr>
              <w:t>防洪排涝工程，包括</w:t>
            </w:r>
            <w:r>
              <w:rPr>
                <w:rStyle w:val="56"/>
                <w:rFonts w:hint="default" w:ascii="Times New Roman" w:hAnsi="Times New Roman" w:cs="Times New Roman"/>
                <w:b w:val="0"/>
                <w:bCs/>
                <w:color w:val="000000"/>
                <w:sz w:val="21"/>
                <w:szCs w:val="21"/>
                <w:lang w:val="en-US" w:eastAsia="zh-CN"/>
              </w:rPr>
              <w:t>疏浚</w:t>
            </w:r>
            <w:r>
              <w:rPr>
                <w:rStyle w:val="56"/>
                <w:rFonts w:hint="eastAsia" w:ascii="Times New Roman" w:hAnsi="Times New Roman" w:cs="Times New Roman"/>
                <w:b w:val="0"/>
                <w:bCs/>
                <w:color w:val="000000"/>
                <w:sz w:val="21"/>
                <w:szCs w:val="21"/>
                <w:lang w:val="en-US" w:eastAsia="zh-CN"/>
              </w:rPr>
              <w:t>河道</w:t>
            </w:r>
            <w:r>
              <w:rPr>
                <w:rStyle w:val="56"/>
                <w:rFonts w:hint="default" w:ascii="Times New Roman" w:hAnsi="Times New Roman" w:cs="Times New Roman"/>
                <w:b w:val="0"/>
                <w:bCs/>
                <w:color w:val="000000"/>
                <w:sz w:val="21"/>
                <w:szCs w:val="21"/>
                <w:lang w:val="en-US" w:eastAsia="zh-CN"/>
              </w:rPr>
              <w:t>、</w:t>
            </w:r>
            <w:r>
              <w:rPr>
                <w:rStyle w:val="56"/>
                <w:rFonts w:hint="eastAsia" w:ascii="Times New Roman" w:hAnsi="Times New Roman" w:cs="Times New Roman"/>
                <w:b w:val="0"/>
                <w:bCs/>
                <w:color w:val="000000"/>
                <w:sz w:val="21"/>
                <w:szCs w:val="21"/>
                <w:lang w:val="en-US" w:eastAsia="zh-CN"/>
              </w:rPr>
              <w:t>加固和新筑堤防、重建和</w:t>
            </w:r>
            <w:r>
              <w:rPr>
                <w:rStyle w:val="56"/>
                <w:rFonts w:hint="eastAsia" w:ascii="Times New Roman" w:hAnsi="Times New Roman" w:cs="Times New Roman"/>
                <w:b w:val="0"/>
                <w:bCs/>
                <w:color w:val="000000"/>
                <w:sz w:val="21"/>
                <w:szCs w:val="21"/>
                <w:lang w:val="en-US" w:eastAsia="zh-CN"/>
              </w:rPr>
              <w:t>新建</w:t>
            </w:r>
            <w:r>
              <w:rPr>
                <w:rStyle w:val="56"/>
                <w:rFonts w:hint="default" w:ascii="Times New Roman" w:hAnsi="Times New Roman" w:cs="Times New Roman"/>
                <w:b w:val="0"/>
                <w:bCs/>
                <w:color w:val="000000"/>
                <w:sz w:val="21"/>
                <w:szCs w:val="21"/>
                <w:lang w:val="en-US" w:eastAsia="zh-CN"/>
              </w:rPr>
              <w:t>排涝闸</w:t>
            </w:r>
            <w:r>
              <w:rPr>
                <w:rStyle w:val="56"/>
                <w:rFonts w:hint="default" w:ascii="Times New Roman" w:hAnsi="Times New Roman" w:cs="Times New Roman"/>
                <w:b w:val="0"/>
                <w:bCs/>
                <w:color w:val="000000"/>
                <w:sz w:val="21"/>
                <w:szCs w:val="21"/>
                <w:lang w:val="en-US" w:eastAsia="zh-CN"/>
              </w:rPr>
              <w:t>、</w:t>
            </w:r>
            <w:r>
              <w:rPr>
                <w:rStyle w:val="56"/>
                <w:rFonts w:hint="eastAsia" w:ascii="Times New Roman" w:hAnsi="Times New Roman" w:cs="Times New Roman"/>
                <w:b w:val="0"/>
                <w:bCs/>
                <w:color w:val="000000"/>
                <w:sz w:val="21"/>
                <w:szCs w:val="21"/>
                <w:lang w:val="en-US" w:eastAsia="zh-CN"/>
              </w:rPr>
              <w:t>重建</w:t>
            </w:r>
            <w:r>
              <w:rPr>
                <w:rStyle w:val="56"/>
                <w:rFonts w:hint="default" w:ascii="Times New Roman" w:hAnsi="Times New Roman" w:cs="Times New Roman"/>
                <w:b w:val="0"/>
                <w:bCs/>
                <w:color w:val="000000"/>
                <w:sz w:val="21"/>
                <w:szCs w:val="21"/>
                <w:lang w:val="en-US" w:eastAsia="zh-CN"/>
              </w:rPr>
              <w:t>桥梁等工程</w:t>
            </w:r>
            <w:r>
              <w:rPr>
                <w:rStyle w:val="56"/>
                <w:rFonts w:hint="eastAsia" w:ascii="Times New Roman" w:hAnsi="Times New Roman" w:cs="Times New Roman"/>
                <w:b w:val="0"/>
                <w:bCs/>
                <w:color w:val="000000"/>
                <w:sz w:val="21"/>
                <w:szCs w:val="21"/>
                <w:lang w:val="en-US" w:eastAsia="zh-CN"/>
              </w:rPr>
              <w:t>，</w:t>
            </w:r>
            <w:r>
              <w:rPr>
                <w:rStyle w:val="56"/>
                <w:rFonts w:hint="default" w:ascii="Times New Roman" w:hAnsi="Times New Roman" w:cs="Times New Roman"/>
                <w:b w:val="0"/>
                <w:bCs/>
                <w:color w:val="000000"/>
                <w:sz w:val="21"/>
                <w:szCs w:val="21"/>
                <w:lang w:val="en-US" w:eastAsia="zh-CN"/>
              </w:rPr>
              <w:t>施工工期</w:t>
            </w:r>
            <w:r>
              <w:rPr>
                <w:rStyle w:val="56"/>
                <w:rFonts w:hint="eastAsia" w:ascii="Times New Roman" w:hAnsi="Times New Roman" w:cs="Times New Roman"/>
                <w:b w:val="0"/>
                <w:bCs/>
                <w:color w:val="000000"/>
                <w:sz w:val="21"/>
                <w:szCs w:val="21"/>
                <w:lang w:val="en-US" w:eastAsia="zh-CN"/>
              </w:rPr>
              <w:t>20</w:t>
            </w:r>
            <w:r>
              <w:rPr>
                <w:rStyle w:val="56"/>
                <w:rFonts w:hint="default" w:ascii="Times New Roman" w:hAnsi="Times New Roman" w:cs="Times New Roman"/>
                <w:b w:val="0"/>
                <w:bCs/>
                <w:color w:val="000000"/>
                <w:sz w:val="21"/>
                <w:szCs w:val="21"/>
                <w:lang w:val="en-US" w:eastAsia="zh-CN"/>
              </w:rPr>
              <w:t>个月。</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施工期平均施工人数为</w:t>
            </w:r>
            <w:r>
              <w:rPr>
                <w:rStyle w:val="56"/>
                <w:rFonts w:hint="eastAsia" w:ascii="Times New Roman" w:hAnsi="Times New Roman" w:cs="Times New Roman"/>
                <w:b w:val="0"/>
                <w:bCs/>
                <w:color w:val="000000"/>
                <w:sz w:val="21"/>
                <w:szCs w:val="21"/>
                <w:lang w:val="en-US" w:eastAsia="zh-CN"/>
              </w:rPr>
              <w:t>7</w:t>
            </w:r>
            <w:r>
              <w:rPr>
                <w:rStyle w:val="56"/>
                <w:rFonts w:hint="default" w:ascii="Times New Roman" w:hAnsi="Times New Roman" w:cs="Times New Roman"/>
                <w:b w:val="0"/>
                <w:bCs/>
                <w:color w:val="000000"/>
                <w:sz w:val="21"/>
                <w:szCs w:val="21"/>
                <w:lang w:val="en-US" w:eastAsia="zh-CN"/>
              </w:rPr>
              <w:t>0人，施工人员不在项目营地内食宿。</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项目施工期主要废水包括：施工废水包括养护废水、机械设备冲洗含油污水、基坑排水以及施工人员的生活污水；施工机械噪声会对环境敏感目标产生噪声危害影响生产和生活；施工生活垃圾随意堆放，会造成蚊蝇滋生、环境恶化、疾病传播；施工弃土弃渣可能造成大量水土流失，影响河道行洪或下游地区安全；施工道路扬尘对环境空气污染等。</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eastAsia="宋体"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1、</w:t>
            </w:r>
            <w:r>
              <w:rPr>
                <w:rStyle w:val="56"/>
                <w:rFonts w:hint="default" w:ascii="Times New Roman" w:hAnsi="Times New Roman" w:cs="Times New Roman"/>
                <w:b/>
                <w:bCs w:val="0"/>
                <w:color w:val="000000"/>
                <w:sz w:val="21"/>
                <w:szCs w:val="21"/>
                <w:lang w:val="en-US" w:eastAsia="zh-CN"/>
              </w:rPr>
              <w:t>大气环境影响分析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val="0"/>
                <w:bCs w:val="0"/>
                <w:sz w:val="21"/>
                <w:szCs w:val="21"/>
                <w:lang w:val="en-US" w:eastAsia="zh-CN"/>
              </w:rPr>
              <w:t>施工期产生的废气污染物主要为建筑材料/土方等施工扬尘、土方/物料/建筑垃圾/河道淤泥等运输扬尘及车辆尾气、燃油施工机械尾气等。在施工过程中，大量机械设备、车辆排放的尾气会造成施工区空气质量下降，在风力作用下，容易对周边空气造成影响；施工机械、车辆在行驶作业过程中会产生大量粉尘，同时因该工程有大量的土方工程，土方在开挖及运输过程也会产生大量粉尘，会影响周边空气质量；另外，土方在临时堆放、填筑时也会产生粉尘，影响周边空气质量。</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1.1施工扬尘</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工程建筑材料在运输、装卸、拌合及堆放，施工场地开挖、土地平整、土石 搬运、汽车行驶过程等活动均会产生扬尘等过程中会产生扰动扬尘、风吹扬尘、逸散尘等，会对周边居民造成不利影响。如遇干旱无雨季节，加上大风，扬尘将更为严重，有可能给附近的环境空气带来不利影响，而粗放式施工则是加重施工扬尘的重要原因之一。</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项目土建施工过程中，扬尘起尘特征总体分为两类：一类是静态起尘，主要指建筑材料及土方、建筑垃圾堆放过程中风蚀尘及施工场地的风蚀尘，这部分扬尘主要与施工机械运动幅度大小以及当时的天气条件有关。另一类是动态起尘，主要指建筑材料装卸、搅拌过程起尘及运输车辆往来造成的地面扬尘，主要表现在工地附近，尤其是天气干燥及风速较大时影响更为明显，使该区块及周围地区大气中总悬浮颗粒(TSP)浓度增大。但粉尘的排放量大小直接与湿度、风力和施工期的管理措施有关，因此较难估算。</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FF0000"/>
                <w:sz w:val="21"/>
                <w:szCs w:val="21"/>
              </w:rPr>
            </w:pPr>
            <w:r>
              <w:rPr>
                <w:rFonts w:hint="default" w:ascii="Times New Roman" w:hAnsi="Times New Roman" w:eastAsia="宋体" w:cs="Times New Roman"/>
                <w:sz w:val="21"/>
                <w:szCs w:val="21"/>
              </w:rPr>
              <w:t>一般来说，静态起尘主要与堆放材料粒径及其表面含水率、地面粗糙程度和地面风速等关系密切；动态起尘与材料粒径、环境风速、装卸高度、装卸强度等密切相关，其中受风力因素的影响最大。</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1.1.1堆场风力扬尘</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道路施工阶段扬尘的主要来源是露天堆场和裸露场地的风力扬尘。由于施工需要，一些建筑材料需露天堆放，一些施工作业点表层土壤需人工开挖且临时堆放，在气候干燥又有风的情况下，会产生扬尘，其扬尘量可按堆场起尘的经验公式计算：</w:t>
            </w:r>
          </w:p>
          <w:p>
            <w:pPr>
              <w:keepNext w:val="0"/>
              <w:keepLines w:val="0"/>
              <w:pageBreakBefore w:val="0"/>
              <w:widowControl w:val="0"/>
              <w:kinsoku/>
              <w:wordWrap/>
              <w:overflowPunct/>
              <w:topLinePunct w:val="0"/>
              <w:autoSpaceDE/>
              <w:autoSpaceDN/>
              <w:bidi w:val="0"/>
              <w:adjustRightInd w:val="0"/>
              <w:snapToGrid w:val="0"/>
              <w:spacing w:line="500" w:lineRule="exact"/>
              <w:ind w:firstLine="422" w:firstLineChars="200"/>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Q = 2.1(V5</w:t>
            </w:r>
            <w:r>
              <w:rPr>
                <w:rStyle w:val="56"/>
                <w:rFonts w:hint="eastAsia" w:ascii="Times New Roman" w:hAnsi="Times New Roman" w:cs="Times New Roman"/>
                <w:b/>
                <w:bCs w:val="0"/>
                <w:color w:val="000000"/>
                <w:sz w:val="21"/>
                <w:szCs w:val="21"/>
                <w:vertAlign w:val="subscript"/>
                <w:lang w:val="en-US" w:eastAsia="zh-CN"/>
              </w:rPr>
              <w:t>0</w:t>
            </w:r>
            <w:r>
              <w:rPr>
                <w:rStyle w:val="56"/>
                <w:rFonts w:hint="eastAsia" w:ascii="Times New Roman" w:hAnsi="Times New Roman" w:cs="Times New Roman"/>
                <w:b/>
                <w:bCs w:val="0"/>
                <w:color w:val="000000"/>
                <w:sz w:val="21"/>
                <w:szCs w:val="21"/>
                <w:lang w:val="en-US" w:eastAsia="zh-CN"/>
              </w:rPr>
              <w:t xml:space="preserve"> -V</w:t>
            </w:r>
            <w:r>
              <w:rPr>
                <w:rStyle w:val="56"/>
                <w:rFonts w:hint="eastAsia" w:ascii="Times New Roman" w:hAnsi="Times New Roman" w:eastAsia="宋体" w:cs="Times New Roman"/>
                <w:b/>
                <w:bCs w:val="0"/>
                <w:i w:val="0"/>
                <w:iCs w:val="0"/>
                <w:color w:val="000000"/>
                <w:sz w:val="21"/>
                <w:szCs w:val="21"/>
                <w:vertAlign w:val="subscript"/>
                <w:lang w:val="en-US" w:eastAsia="zh-CN"/>
              </w:rPr>
              <w:t>0</w:t>
            </w:r>
            <w:r>
              <w:rPr>
                <w:rStyle w:val="56"/>
                <w:rFonts w:hint="eastAsia" w:ascii="Times New Roman" w:hAnsi="Times New Roman" w:cs="Times New Roman"/>
                <w:b/>
                <w:bCs w:val="0"/>
                <w:color w:val="000000"/>
                <w:sz w:val="21"/>
                <w:szCs w:val="21"/>
                <w:lang w:val="en-US" w:eastAsia="zh-CN"/>
              </w:rPr>
              <w:t xml:space="preserve"> )</w:t>
            </w:r>
            <w:r>
              <w:rPr>
                <w:rStyle w:val="56"/>
                <w:rFonts w:hint="eastAsia" w:ascii="Times New Roman" w:hAnsi="Times New Roman" w:cs="Times New Roman"/>
                <w:b/>
                <w:bCs w:val="0"/>
                <w:color w:val="000000"/>
                <w:sz w:val="21"/>
                <w:szCs w:val="21"/>
                <w:vertAlign w:val="superscript"/>
                <w:lang w:val="en-US" w:eastAsia="zh-CN"/>
              </w:rPr>
              <w:t>3</w:t>
            </w:r>
            <w:r>
              <w:rPr>
                <w:rStyle w:val="56"/>
                <w:rFonts w:hint="eastAsia" w:ascii="Times New Roman" w:hAnsi="Times New Roman" w:cs="Times New Roman"/>
                <w:b/>
                <w:bCs w:val="0"/>
                <w:color w:val="000000"/>
                <w:sz w:val="21"/>
                <w:szCs w:val="21"/>
                <w:lang w:val="en-US" w:eastAsia="zh-CN"/>
              </w:rPr>
              <w:t>e</w:t>
            </w:r>
            <w:r>
              <w:rPr>
                <w:rStyle w:val="56"/>
                <w:rFonts w:hint="eastAsia" w:ascii="Times New Roman" w:hAnsi="Times New Roman" w:eastAsia="宋体" w:cs="Times New Roman"/>
                <w:b/>
                <w:bCs w:val="0"/>
                <w:i w:val="0"/>
                <w:iCs w:val="0"/>
                <w:color w:val="000000"/>
                <w:sz w:val="21"/>
                <w:szCs w:val="21"/>
                <w:vertAlign w:val="superscript"/>
                <w:lang w:val="en-US" w:eastAsia="zh-CN"/>
              </w:rPr>
              <w:t>-1.023</w:t>
            </w:r>
            <w:r>
              <w:rPr>
                <w:rStyle w:val="56"/>
                <w:rFonts w:hint="eastAsia" w:ascii="Times New Roman" w:hAnsi="Times New Roman" w:cs="Times New Roman"/>
                <w:b/>
                <w:bCs w:val="0"/>
                <w:color w:val="000000"/>
                <w:sz w:val="21"/>
                <w:szCs w:val="21"/>
                <w:lang w:val="en-US" w:eastAsia="zh-CN"/>
              </w:rPr>
              <w:t>W</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式中：Q－起尘量，kg/t•a；V</w:t>
            </w:r>
            <w:r>
              <w:rPr>
                <w:rStyle w:val="56"/>
                <w:rFonts w:hint="eastAsia" w:ascii="Times New Roman" w:hAnsi="Times New Roman" w:cs="Times New Roman"/>
                <w:b w:val="0"/>
                <w:bCs/>
                <w:color w:val="000000"/>
                <w:sz w:val="21"/>
                <w:szCs w:val="21"/>
                <w:vertAlign w:val="subscript"/>
                <w:lang w:val="en-US" w:eastAsia="zh-CN"/>
              </w:rPr>
              <w:t>50</w:t>
            </w:r>
            <w:r>
              <w:rPr>
                <w:rStyle w:val="56"/>
                <w:rFonts w:hint="eastAsia" w:ascii="Times New Roman" w:hAnsi="Times New Roman" w:cs="Times New Roman"/>
                <w:b w:val="0"/>
                <w:bCs/>
                <w:color w:val="000000"/>
                <w:sz w:val="21"/>
                <w:szCs w:val="21"/>
                <w:lang w:val="en-US" w:eastAsia="zh-CN"/>
              </w:rPr>
              <w:t>－距离地面50m的风速，m/s；</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V</w:t>
            </w:r>
            <w:r>
              <w:rPr>
                <w:rStyle w:val="56"/>
                <w:rFonts w:hint="eastAsia" w:ascii="Times New Roman" w:hAnsi="Times New Roman" w:cs="Times New Roman"/>
                <w:b w:val="0"/>
                <w:bCs/>
                <w:color w:val="000000"/>
                <w:sz w:val="21"/>
                <w:szCs w:val="21"/>
                <w:vertAlign w:val="subscript"/>
                <w:lang w:val="en-US" w:eastAsia="zh-CN"/>
              </w:rPr>
              <w:t>0</w:t>
            </w:r>
            <w:r>
              <w:rPr>
                <w:rStyle w:val="56"/>
                <w:rFonts w:hint="eastAsia" w:ascii="Times New Roman" w:hAnsi="Times New Roman" w:cs="Times New Roman"/>
                <w:b w:val="0"/>
                <w:bCs/>
                <w:color w:val="000000"/>
                <w:sz w:val="21"/>
                <w:szCs w:val="21"/>
                <w:lang w:val="en-US" w:eastAsia="zh-CN"/>
              </w:rPr>
              <w:t>－起尘的风速，m/s；V</w:t>
            </w:r>
            <w:r>
              <w:rPr>
                <w:rStyle w:val="56"/>
                <w:rFonts w:hint="eastAsia" w:ascii="Times New Roman" w:hAnsi="Times New Roman" w:cs="Times New Roman"/>
                <w:b w:val="0"/>
                <w:bCs/>
                <w:color w:val="000000"/>
                <w:sz w:val="21"/>
                <w:szCs w:val="21"/>
                <w:vertAlign w:val="subscript"/>
                <w:lang w:val="en-US" w:eastAsia="zh-CN"/>
              </w:rPr>
              <w:t>0</w:t>
            </w:r>
            <w:r>
              <w:rPr>
                <w:rStyle w:val="56"/>
                <w:rFonts w:hint="eastAsia" w:ascii="Times New Roman" w:hAnsi="Times New Roman" w:cs="Times New Roman"/>
                <w:b w:val="0"/>
                <w:bCs/>
                <w:color w:val="000000"/>
                <w:sz w:val="21"/>
                <w:szCs w:val="21"/>
                <w:lang w:val="en-US" w:eastAsia="zh-CN"/>
              </w:rPr>
              <w:t>与粒径和含水率有关。</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W－尘粒的含水率，%。</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起尘风速与粒径和含水率有关，因此，减少露天堆放和保证一定的含水率及减少裸露地面是减少风力起尘的有效手段。粉尘在空气中的扩散稀释与风速等气象条件有关，也与粉尘本身的沉降速度有关。不同粒径粉尘的沉降速度见下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Style w:val="56"/>
                <w:rFonts w:hint="default" w:ascii="Times New Roman" w:hAnsi="Times New Roman" w:cs="Times New Roman"/>
                <w:b w:val="0"/>
                <w:bCs/>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表4-1    不同尘粒的沉降速度</w:t>
            </w:r>
          </w:p>
          <w:tbl>
            <w:tblPr>
              <w:tblStyle w:val="26"/>
              <w:tblW w:w="8644"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979"/>
              <w:gridCol w:w="979"/>
              <w:gridCol w:w="979"/>
              <w:gridCol w:w="979"/>
              <w:gridCol w:w="979"/>
              <w:gridCol w:w="979"/>
              <w:gridCol w:w="116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2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bookmarkStart w:id="16" w:name="OLE_LINK79" w:colFirst="0" w:colLast="0"/>
                  <w:r>
                    <w:rPr>
                      <w:rFonts w:hint="default"/>
                      <w:color w:val="auto"/>
                      <w:sz w:val="21"/>
                      <w:szCs w:val="21"/>
                      <w:highlight w:val="none"/>
                      <w:lang w:val="en-US" w:eastAsia="zh-CN"/>
                    </w:rPr>
                    <w:t>粉尘粒径</w:t>
                  </w:r>
                  <w:r>
                    <w:rPr>
                      <w:rFonts w:hint="eastAsia"/>
                      <w:color w:val="auto"/>
                      <w:sz w:val="21"/>
                      <w:szCs w:val="21"/>
                      <w:highlight w:val="none"/>
                      <w:lang w:val="en-US" w:eastAsia="zh-CN"/>
                    </w:rPr>
                    <w:t>（</w:t>
                  </w:r>
                  <w:r>
                    <w:rPr>
                      <w:rFonts w:hint="default"/>
                      <w:color w:val="auto"/>
                      <w:sz w:val="21"/>
                      <w:szCs w:val="21"/>
                      <w:highlight w:val="none"/>
                      <w:lang w:val="en-US" w:eastAsia="zh-CN"/>
                    </w:rPr>
                    <w:t>µm</w:t>
                  </w:r>
                  <w:r>
                    <w:rPr>
                      <w:rFonts w:hint="eastAsia"/>
                      <w:color w:val="auto"/>
                      <w:sz w:val="21"/>
                      <w:szCs w:val="21"/>
                      <w:highlight w:val="none"/>
                      <w:lang w:val="en-US" w:eastAsia="zh-CN"/>
                    </w:rPr>
                    <w:t>）</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10</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20</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30</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40</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50</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60</w:t>
                  </w:r>
                </w:p>
              </w:tc>
              <w:tc>
                <w:tcPr>
                  <w:tcW w:w="67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70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2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沉降速度</w:t>
                  </w:r>
                  <w:r>
                    <w:rPr>
                      <w:rFonts w:hint="eastAsia"/>
                      <w:color w:val="auto"/>
                      <w:sz w:val="21"/>
                      <w:szCs w:val="21"/>
                      <w:highlight w:val="none"/>
                      <w:lang w:val="en-US" w:eastAsia="zh-CN"/>
                    </w:rPr>
                    <w:t>（</w:t>
                  </w:r>
                  <w:r>
                    <w:rPr>
                      <w:rFonts w:hint="default"/>
                      <w:color w:val="auto"/>
                      <w:sz w:val="21"/>
                      <w:szCs w:val="21"/>
                      <w:highlight w:val="none"/>
                      <w:lang w:val="en-US" w:eastAsia="zh-CN"/>
                    </w:rPr>
                    <w:t>m/s</w:t>
                  </w:r>
                  <w:r>
                    <w:rPr>
                      <w:rFonts w:hint="eastAsia"/>
                      <w:color w:val="auto"/>
                      <w:sz w:val="21"/>
                      <w:szCs w:val="21"/>
                      <w:highlight w:val="none"/>
                      <w:lang w:val="en-US" w:eastAsia="zh-CN"/>
                    </w:rPr>
                    <w:t>）</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0.003</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0.012</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0.027</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0.048</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0.075</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0.108</w:t>
                  </w:r>
                </w:p>
              </w:tc>
              <w:tc>
                <w:tcPr>
                  <w:tcW w:w="67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0.147</w:t>
                  </w:r>
                </w:p>
              </w:tc>
            </w:tr>
            <w:bookmarkEnd w:id="16"/>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2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粉尘粒径</w:t>
                  </w:r>
                  <w:r>
                    <w:rPr>
                      <w:rFonts w:hint="eastAsia"/>
                      <w:color w:val="auto"/>
                      <w:sz w:val="21"/>
                      <w:szCs w:val="21"/>
                      <w:highlight w:val="none"/>
                      <w:lang w:val="en-US" w:eastAsia="zh-CN"/>
                    </w:rPr>
                    <w:t>（</w:t>
                  </w:r>
                  <w:r>
                    <w:rPr>
                      <w:rFonts w:hint="default"/>
                      <w:color w:val="auto"/>
                      <w:sz w:val="21"/>
                      <w:szCs w:val="21"/>
                      <w:highlight w:val="none"/>
                      <w:lang w:val="en-US" w:eastAsia="zh-CN"/>
                    </w:rPr>
                    <w:t>µm</w:t>
                  </w:r>
                  <w:r>
                    <w:rPr>
                      <w:rFonts w:hint="eastAsia"/>
                      <w:color w:val="auto"/>
                      <w:sz w:val="21"/>
                      <w:szCs w:val="21"/>
                      <w:highlight w:val="none"/>
                      <w:lang w:val="en-US" w:eastAsia="zh-CN"/>
                    </w:rPr>
                    <w:t>）</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80</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90</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100</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150</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200</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250</w:t>
                  </w:r>
                </w:p>
              </w:tc>
              <w:tc>
                <w:tcPr>
                  <w:tcW w:w="67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350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2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沉降速度</w:t>
                  </w:r>
                  <w:r>
                    <w:rPr>
                      <w:rFonts w:hint="eastAsia"/>
                      <w:color w:val="auto"/>
                      <w:sz w:val="21"/>
                      <w:szCs w:val="21"/>
                      <w:highlight w:val="none"/>
                      <w:lang w:val="en-US" w:eastAsia="zh-CN"/>
                    </w:rPr>
                    <w:t>（</w:t>
                  </w:r>
                  <w:r>
                    <w:rPr>
                      <w:rFonts w:hint="default"/>
                      <w:color w:val="auto"/>
                      <w:sz w:val="21"/>
                      <w:szCs w:val="21"/>
                      <w:highlight w:val="none"/>
                      <w:lang w:val="en-US" w:eastAsia="zh-CN"/>
                    </w:rPr>
                    <w:t>m/s</w:t>
                  </w:r>
                  <w:r>
                    <w:rPr>
                      <w:rFonts w:hint="eastAsia"/>
                      <w:color w:val="auto"/>
                      <w:sz w:val="21"/>
                      <w:szCs w:val="21"/>
                      <w:highlight w:val="none"/>
                      <w:lang w:val="en-US" w:eastAsia="zh-CN"/>
                    </w:rPr>
                    <w:t>）</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0.158</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0.170</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0.182</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0.239</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0.804</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1.005</w:t>
                  </w:r>
                </w:p>
              </w:tc>
              <w:tc>
                <w:tcPr>
                  <w:tcW w:w="67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1.829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92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粉尘粒径</w:t>
                  </w:r>
                  <w:r>
                    <w:rPr>
                      <w:rFonts w:hint="eastAsia"/>
                      <w:color w:val="auto"/>
                      <w:sz w:val="21"/>
                      <w:szCs w:val="21"/>
                      <w:highlight w:val="none"/>
                      <w:lang w:val="en-US" w:eastAsia="zh-CN"/>
                    </w:rPr>
                    <w:t>（</w:t>
                  </w:r>
                  <w:r>
                    <w:rPr>
                      <w:rFonts w:hint="default"/>
                      <w:color w:val="auto"/>
                      <w:sz w:val="21"/>
                      <w:szCs w:val="21"/>
                      <w:highlight w:val="none"/>
                      <w:lang w:val="en-US" w:eastAsia="zh-CN"/>
                    </w:rPr>
                    <w:t>µm</w:t>
                  </w:r>
                  <w:r>
                    <w:rPr>
                      <w:rFonts w:hint="eastAsia"/>
                      <w:color w:val="auto"/>
                      <w:sz w:val="21"/>
                      <w:szCs w:val="21"/>
                      <w:highlight w:val="none"/>
                      <w:lang w:val="en-US" w:eastAsia="zh-CN"/>
                    </w:rPr>
                    <w:t>）</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450</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550</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650</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750</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850</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950</w:t>
                  </w:r>
                </w:p>
              </w:tc>
              <w:tc>
                <w:tcPr>
                  <w:tcW w:w="67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1050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2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沉降速度</w:t>
                  </w:r>
                  <w:r>
                    <w:rPr>
                      <w:rFonts w:hint="eastAsia"/>
                      <w:color w:val="auto"/>
                      <w:sz w:val="21"/>
                      <w:szCs w:val="21"/>
                      <w:highlight w:val="none"/>
                      <w:lang w:val="en-US" w:eastAsia="zh-CN"/>
                    </w:rPr>
                    <w:t>（</w:t>
                  </w:r>
                  <w:r>
                    <w:rPr>
                      <w:rFonts w:hint="default"/>
                      <w:color w:val="auto"/>
                      <w:sz w:val="21"/>
                      <w:szCs w:val="21"/>
                      <w:highlight w:val="none"/>
                      <w:lang w:val="en-US" w:eastAsia="zh-CN"/>
                    </w:rPr>
                    <w:t>m/s</w:t>
                  </w:r>
                  <w:r>
                    <w:rPr>
                      <w:rFonts w:hint="eastAsia"/>
                      <w:color w:val="auto"/>
                      <w:sz w:val="21"/>
                      <w:szCs w:val="21"/>
                      <w:highlight w:val="none"/>
                      <w:lang w:val="en-US" w:eastAsia="zh-CN"/>
                    </w:rPr>
                    <w:t>）</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2.211</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2.614</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3.016</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3.418</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3.820</w:t>
                  </w:r>
                </w:p>
              </w:tc>
              <w:tc>
                <w:tcPr>
                  <w:tcW w:w="56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4.222</w:t>
                  </w:r>
                </w:p>
              </w:tc>
              <w:tc>
                <w:tcPr>
                  <w:tcW w:w="676" w:type="pct"/>
                  <w:tcBorders>
                    <w:tl2br w:val="nil"/>
                    <w:tr2bl w:val="nil"/>
                  </w:tcBorders>
                  <w:noWrap w:val="0"/>
                  <w:vAlign w:val="center"/>
                </w:tcPr>
                <w:p>
                  <w:pPr>
                    <w:pStyle w:val="72"/>
                    <w:keepNext w:val="0"/>
                    <w:keepLines w:val="0"/>
                    <w:pageBreakBefore w:val="0"/>
                    <w:widowControl w:val="0"/>
                    <w:kinsoku/>
                    <w:wordWrap/>
                    <w:topLinePunct w:val="0"/>
                    <w:autoSpaceDE/>
                    <w:autoSpaceDN/>
                    <w:bidi w:val="0"/>
                    <w:snapToGrid/>
                    <w:spacing w:line="320" w:lineRule="atLeast"/>
                    <w:textAlignment w:val="auto"/>
                    <w:rPr>
                      <w:rFonts w:hint="default"/>
                      <w:color w:val="auto"/>
                      <w:sz w:val="21"/>
                      <w:szCs w:val="21"/>
                      <w:highlight w:val="none"/>
                      <w:lang w:val="en-US" w:eastAsia="zh-CN"/>
                    </w:rPr>
                  </w:pPr>
                  <w:r>
                    <w:rPr>
                      <w:rFonts w:hint="default"/>
                      <w:color w:val="auto"/>
                      <w:sz w:val="21"/>
                      <w:szCs w:val="21"/>
                      <w:highlight w:val="none"/>
                      <w:lang w:val="en-US" w:eastAsia="zh-CN"/>
                    </w:rPr>
                    <w:t>4.624</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由上表可知，尘粒的沉降速度随粒径的增大而迅速增大，当粒径为250微米时，沉降速度为1.005m/s，因此可以认为当粒径大于250微米，扬尘点主要在下风向近距离范围内，对外环境产生影响的是一些微小的尘粒，根据不同的气象情况，其影响范围也有所不同。</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工程施工范围较大，工程施工产生扬尘可能对沿线涉及村庄等敏感保护目标产生影响，需在施工时采取一定的管理措施，禁止在现场进行搅拌作业，是抑制扬尘的有效手段，同时对于易起尘的建筑材料应加盖蓬布，汽车运输沙土等建材时也应加盖，并严格禁止超载运行，防止撒落而形成新的尘源。此外要求使用厂拌水泥，用密封灌车运至工地，以减少扬尘对周围环境的影响。</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1.1.2 车辆行驶的动力扬尘</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工程所需物料、开挖土石方数量很大，其道路运输繁忙，引起的道路扬尘可 能对周围敏感保护目标产生影响。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道路运输中产生的扬尘主要来自两个方面：一是工程施工期的场内公路多为 泥结碎石路面，在干燥天气情况下，车辆行驶容易产生扬尘；二是装载多尘物料运输时，运输过程中防护不当，物料撒落和飘散，导致运输道路两侧空气中含尘量增加；扬尘主要污染物为悬浮颗粒物。</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据有关调查，施工工地的扬尘主要是运输车辆的行驶产生的，约占扬尘总量的60%，同时与道路和路面和车辆行驶的速度有关。</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车辆行驶产生的扬尘，在完全干燥情况下，可按下列经验公式计算：</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Chars="0" w:right="0" w:rightChars="0" w:firstLine="480" w:firstLineChars="200"/>
              <w:jc w:val="both"/>
              <w:textAlignment w:val="auto"/>
              <w:outlineLvl w:val="9"/>
              <w:rPr>
                <w:rFonts w:hint="default" w:ascii="Times New Roman" w:hAnsi="Times New Roman" w:eastAsia="宋体" w:cs="Times New Roman"/>
                <w:smallCaps w:val="0"/>
                <w:color w:val="auto"/>
                <w:sz w:val="24"/>
                <w:szCs w:val="24"/>
                <w:highlight w:val="none"/>
                <w:u w:val="none" w:color="auto"/>
                <w:lang w:val="en-US" w:eastAsia="zh-CN"/>
              </w:rPr>
            </w:pPr>
            <w:r>
              <w:rPr>
                <w:rFonts w:hint="default" w:ascii="Times New Roman" w:hAnsi="Times New Roman" w:eastAsia="宋体" w:cs="Times New Roman"/>
                <w:smallCaps w:val="0"/>
                <w:color w:val="auto"/>
                <w:sz w:val="24"/>
                <w:szCs w:val="24"/>
                <w:highlight w:val="none"/>
                <w:u w:val="none" w:color="auto"/>
                <w:lang w:val="en-US" w:eastAsia="zh-CN"/>
              </w:rPr>
              <w:t>Q=0.123(V/5)(W/6.8)</w:t>
            </w:r>
            <w:r>
              <w:rPr>
                <w:rFonts w:hint="default" w:ascii="Times New Roman" w:hAnsi="Times New Roman" w:eastAsia="宋体" w:cs="Times New Roman"/>
                <w:smallCaps w:val="0"/>
                <w:color w:val="auto"/>
                <w:sz w:val="24"/>
                <w:szCs w:val="24"/>
                <w:highlight w:val="none"/>
                <w:u w:val="none" w:color="auto"/>
                <w:vertAlign w:val="superscript"/>
                <w:lang w:val="en-US" w:eastAsia="zh-CN"/>
              </w:rPr>
              <w:t>0.85</w:t>
            </w:r>
            <w:r>
              <w:rPr>
                <w:rFonts w:hint="default" w:ascii="Times New Roman" w:hAnsi="Times New Roman" w:eastAsia="宋体" w:cs="Times New Roman"/>
                <w:smallCaps w:val="0"/>
                <w:color w:val="auto"/>
                <w:sz w:val="24"/>
                <w:szCs w:val="24"/>
                <w:highlight w:val="none"/>
                <w:u w:val="none" w:color="auto"/>
                <w:lang w:val="en-US" w:eastAsia="zh-CN"/>
              </w:rPr>
              <w:t>(P/0.5)</w:t>
            </w:r>
            <w:r>
              <w:rPr>
                <w:rFonts w:hint="default" w:ascii="Times New Roman" w:hAnsi="Times New Roman" w:eastAsia="宋体" w:cs="Times New Roman"/>
                <w:smallCaps w:val="0"/>
                <w:color w:val="auto"/>
                <w:sz w:val="24"/>
                <w:szCs w:val="24"/>
                <w:highlight w:val="none"/>
                <w:u w:val="none" w:color="auto"/>
                <w:vertAlign w:val="superscript"/>
                <w:lang w:val="en-US" w:eastAsia="zh-CN"/>
              </w:rPr>
              <w:t>0.72</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Chars="0" w:right="0" w:rightChars="0" w:firstLine="480" w:firstLineChars="200"/>
              <w:jc w:val="both"/>
              <w:textAlignment w:val="auto"/>
              <w:outlineLvl w:val="9"/>
              <w:rPr>
                <w:rFonts w:hint="default" w:ascii="Times New Roman" w:hAnsi="Times New Roman" w:eastAsia="宋体" w:cs="Times New Roman"/>
                <w:smallCaps w:val="0"/>
                <w:color w:val="auto"/>
                <w:sz w:val="24"/>
                <w:szCs w:val="24"/>
                <w:highlight w:val="none"/>
                <w:u w:val="none" w:color="auto"/>
                <w:lang w:val="en-US" w:eastAsia="zh-CN"/>
              </w:rPr>
            </w:pPr>
            <w:r>
              <w:rPr>
                <w:rFonts w:hint="default" w:ascii="Times New Roman" w:hAnsi="Times New Roman" w:eastAsia="宋体" w:cs="Times New Roman"/>
                <w:smallCaps w:val="0"/>
                <w:color w:val="auto"/>
                <w:sz w:val="24"/>
                <w:szCs w:val="24"/>
                <w:highlight w:val="none"/>
                <w:u w:val="none" w:color="auto"/>
                <w:lang w:val="en-US" w:eastAsia="zh-CN"/>
              </w:rPr>
              <w:t>式中：Q：汽车行驶时的扬尘，kg/(km·辆)；</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right="0" w:rightChars="0" w:firstLine="480" w:firstLineChars="200"/>
              <w:jc w:val="both"/>
              <w:textAlignment w:val="auto"/>
              <w:outlineLvl w:val="9"/>
              <w:rPr>
                <w:rFonts w:hint="default" w:ascii="Times New Roman" w:hAnsi="Times New Roman" w:eastAsia="宋体" w:cs="Times New Roman"/>
                <w:smallCaps w:val="0"/>
                <w:color w:val="auto"/>
                <w:sz w:val="24"/>
                <w:szCs w:val="24"/>
                <w:highlight w:val="none"/>
                <w:u w:val="none" w:color="auto"/>
                <w:lang w:val="en-US" w:eastAsia="zh-CN"/>
              </w:rPr>
            </w:pPr>
            <w:r>
              <w:rPr>
                <w:rFonts w:hint="default" w:ascii="Times New Roman" w:hAnsi="Times New Roman" w:eastAsia="宋体" w:cs="Times New Roman"/>
                <w:smallCaps w:val="0"/>
                <w:color w:val="auto"/>
                <w:sz w:val="24"/>
                <w:szCs w:val="24"/>
                <w:highlight w:val="none"/>
                <w:u w:val="none" w:color="auto"/>
                <w:lang w:val="en-US" w:eastAsia="zh-CN"/>
              </w:rPr>
              <w:t>V：汽车速度，km/h；</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right="0" w:rightChars="0" w:firstLine="480" w:firstLineChars="200"/>
              <w:jc w:val="both"/>
              <w:textAlignment w:val="auto"/>
              <w:outlineLvl w:val="9"/>
              <w:rPr>
                <w:rFonts w:hint="default" w:ascii="Times New Roman" w:hAnsi="Times New Roman" w:eastAsia="宋体" w:cs="Times New Roman"/>
                <w:smallCaps w:val="0"/>
                <w:color w:val="auto"/>
                <w:sz w:val="24"/>
                <w:szCs w:val="24"/>
                <w:highlight w:val="none"/>
                <w:u w:val="none" w:color="auto"/>
                <w:lang w:val="en-US" w:eastAsia="zh-CN"/>
              </w:rPr>
            </w:pPr>
            <w:r>
              <w:rPr>
                <w:rFonts w:hint="default" w:ascii="Times New Roman" w:hAnsi="Times New Roman" w:eastAsia="宋体" w:cs="Times New Roman"/>
                <w:smallCaps w:val="0"/>
                <w:color w:val="auto"/>
                <w:sz w:val="24"/>
                <w:szCs w:val="24"/>
                <w:highlight w:val="none"/>
                <w:u w:val="none" w:color="auto"/>
                <w:lang w:val="en-US" w:eastAsia="zh-CN"/>
              </w:rPr>
              <w:t>W：汽车载重量，吨；</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right="0" w:rightChars="0" w:firstLine="480" w:firstLineChars="200"/>
              <w:jc w:val="both"/>
              <w:textAlignment w:val="auto"/>
              <w:outlineLvl w:val="9"/>
              <w:rPr>
                <w:rFonts w:hint="default" w:ascii="Times New Roman" w:hAnsi="Times New Roman" w:eastAsia="宋体" w:cs="Times New Roman"/>
                <w:smallCaps w:val="0"/>
                <w:color w:val="auto"/>
                <w:sz w:val="24"/>
                <w:szCs w:val="24"/>
                <w:highlight w:val="none"/>
                <w:u w:val="none" w:color="auto"/>
                <w:lang w:val="en-US" w:eastAsia="zh-CN"/>
              </w:rPr>
            </w:pPr>
            <w:r>
              <w:rPr>
                <w:rFonts w:hint="default" w:ascii="Times New Roman" w:hAnsi="Times New Roman" w:eastAsia="宋体" w:cs="Times New Roman"/>
                <w:smallCaps w:val="0"/>
                <w:color w:val="auto"/>
                <w:sz w:val="24"/>
                <w:szCs w:val="24"/>
                <w:highlight w:val="none"/>
                <w:u w:val="none" w:color="auto"/>
                <w:lang w:val="en-US" w:eastAsia="zh-CN"/>
              </w:rPr>
              <w:t>P：道路表面粉尘量，kg/m</w:t>
            </w:r>
            <w:r>
              <w:rPr>
                <w:rFonts w:hint="default" w:ascii="Times New Roman" w:hAnsi="Times New Roman" w:eastAsia="宋体" w:cs="Times New Roman"/>
                <w:smallCaps w:val="0"/>
                <w:color w:val="auto"/>
                <w:sz w:val="24"/>
                <w:szCs w:val="24"/>
                <w:highlight w:val="none"/>
                <w:u w:val="none" w:color="auto"/>
                <w:vertAlign w:val="superscript"/>
                <w:lang w:val="en-US" w:eastAsia="zh-CN"/>
              </w:rPr>
              <w:t>2</w:t>
            </w:r>
            <w:r>
              <w:rPr>
                <w:rFonts w:hint="default" w:ascii="Times New Roman" w:hAnsi="Times New Roman" w:eastAsia="宋体" w:cs="Times New Roman"/>
                <w:smallCaps w:val="0"/>
                <w:color w:val="auto"/>
                <w:sz w:val="24"/>
                <w:szCs w:val="24"/>
                <w:highlight w:val="none"/>
                <w:u w:val="none" w:color="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Chars="0" w:right="0" w:rightChars="0" w:firstLine="420" w:firstLineChars="200"/>
              <w:jc w:val="both"/>
              <w:textAlignment w:val="auto"/>
              <w:outlineLvl w:val="9"/>
              <w:rPr>
                <w:rFonts w:hint="default" w:ascii="Times New Roman" w:hAnsi="Times New Roman" w:eastAsia="宋体" w:cs="Times New Roman"/>
                <w:smallCaps w:val="0"/>
                <w:color w:val="auto"/>
                <w:sz w:val="21"/>
                <w:szCs w:val="21"/>
                <w:highlight w:val="none"/>
                <w:u w:val="none" w:color="auto"/>
                <w:lang w:val="en-US" w:eastAsia="zh-CN"/>
              </w:rPr>
            </w:pPr>
            <w:r>
              <w:rPr>
                <w:rFonts w:hint="eastAsia" w:ascii="Times New Roman" w:hAnsi="Times New Roman" w:eastAsia="宋体" w:cs="Times New Roman"/>
                <w:smallCaps w:val="0"/>
                <w:color w:val="auto"/>
                <w:sz w:val="21"/>
                <w:szCs w:val="21"/>
                <w:highlight w:val="none"/>
                <w:u w:val="none" w:color="auto"/>
                <w:lang w:val="en-US" w:eastAsia="zh-CN"/>
              </w:rPr>
              <w:t>下表</w:t>
            </w:r>
            <w:r>
              <w:rPr>
                <w:rFonts w:hint="default" w:ascii="Times New Roman" w:hAnsi="Times New Roman" w:eastAsia="宋体" w:cs="Times New Roman"/>
                <w:smallCaps w:val="0"/>
                <w:color w:val="auto"/>
                <w:sz w:val="21"/>
                <w:szCs w:val="21"/>
                <w:highlight w:val="none"/>
                <w:u w:val="none" w:color="auto"/>
                <w:lang w:val="en-US" w:eastAsia="zh-CN"/>
              </w:rPr>
              <w:t>为一辆10吨卡车，通过一段长度为1km的路面时，不同路面清洁程度</w:t>
            </w:r>
            <w:r>
              <w:rPr>
                <w:rFonts w:hint="eastAsia" w:ascii="Times New Roman" w:hAnsi="Times New Roman" w:eastAsia="宋体" w:cs="Times New Roman"/>
                <w:smallCaps w:val="0"/>
                <w:color w:val="auto"/>
                <w:sz w:val="21"/>
                <w:szCs w:val="21"/>
                <w:highlight w:val="none"/>
                <w:u w:val="none" w:color="auto"/>
                <w:lang w:val="en-US" w:eastAsia="zh-CN"/>
              </w:rPr>
              <w:t>、</w:t>
            </w:r>
            <w:r>
              <w:rPr>
                <w:rFonts w:hint="default" w:ascii="Times New Roman" w:hAnsi="Times New Roman" w:eastAsia="宋体" w:cs="Times New Roman"/>
                <w:smallCaps w:val="0"/>
                <w:color w:val="auto"/>
                <w:sz w:val="21"/>
                <w:szCs w:val="21"/>
                <w:highlight w:val="none"/>
                <w:u w:val="none" w:color="auto"/>
                <w:lang w:val="en-US" w:eastAsia="zh-CN"/>
              </w:rPr>
              <w:t>不同行驶速度情况下的扬尘量。</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default" w:ascii="Calibri" w:hAnsi="Calibri" w:eastAsia="宋体" w:cs="Times New Roman"/>
                <w:b/>
                <w:color w:val="auto"/>
                <w:kern w:val="0"/>
                <w:sz w:val="21"/>
                <w:szCs w:val="28"/>
                <w:highlight w:val="none"/>
                <w:lang w:val="en-US" w:eastAsia="zh-CN" w:bidi="ar-SA"/>
              </w:rPr>
            </w:pPr>
            <w:bookmarkStart w:id="17" w:name="OLE_LINK75"/>
            <w:r>
              <w:rPr>
                <w:rFonts w:hint="default" w:ascii="Times New Roman" w:hAnsi="Times New Roman" w:eastAsia="宋体" w:cs="Times New Roman"/>
                <w:b/>
                <w:color w:val="auto"/>
                <w:kern w:val="0"/>
                <w:sz w:val="21"/>
                <w:szCs w:val="28"/>
                <w:highlight w:val="none"/>
                <w:lang w:val="en-US" w:eastAsia="zh-CN" w:bidi="ar-SA"/>
              </w:rPr>
              <w:t>表</w:t>
            </w:r>
            <w:r>
              <w:rPr>
                <w:rFonts w:hint="eastAsia" w:ascii="Times New Roman" w:hAnsi="Times New Roman" w:eastAsia="宋体" w:cs="Times New Roman"/>
                <w:b/>
                <w:color w:val="auto"/>
                <w:kern w:val="0"/>
                <w:sz w:val="21"/>
                <w:szCs w:val="28"/>
                <w:highlight w:val="none"/>
                <w:lang w:val="en-US" w:eastAsia="zh-CN" w:bidi="ar-SA"/>
              </w:rPr>
              <w:t>4-2</w:t>
            </w:r>
            <w:r>
              <w:rPr>
                <w:rFonts w:hint="default" w:ascii="Times New Roman" w:hAnsi="Times New Roman" w:eastAsia="宋体" w:cs="Times New Roman"/>
                <w:b/>
                <w:color w:val="auto"/>
                <w:kern w:val="0"/>
                <w:sz w:val="21"/>
                <w:szCs w:val="28"/>
                <w:highlight w:val="none"/>
                <w:lang w:val="en-US" w:eastAsia="zh-CN" w:bidi="ar-SA"/>
              </w:rPr>
              <w:t xml:space="preserve"> </w:t>
            </w:r>
            <w:r>
              <w:rPr>
                <w:rFonts w:hint="eastAsia" w:ascii="Calibri" w:hAnsi="Calibri" w:eastAsia="宋体" w:cs="Times New Roman"/>
                <w:b/>
                <w:color w:val="auto"/>
                <w:kern w:val="0"/>
                <w:sz w:val="21"/>
                <w:szCs w:val="28"/>
                <w:highlight w:val="none"/>
                <w:lang w:val="en-US" w:eastAsia="zh-CN" w:bidi="ar-SA"/>
              </w:rPr>
              <w:t xml:space="preserve">   </w:t>
            </w:r>
            <w:r>
              <w:rPr>
                <w:rFonts w:hint="default" w:ascii="Calibri" w:hAnsi="Calibri" w:eastAsia="宋体" w:cs="Times New Roman"/>
                <w:b/>
                <w:color w:val="auto"/>
                <w:kern w:val="0"/>
                <w:sz w:val="21"/>
                <w:szCs w:val="28"/>
                <w:highlight w:val="none"/>
                <w:lang w:val="en-US" w:eastAsia="zh-CN" w:bidi="ar-SA"/>
              </w:rPr>
              <w:t>在不同车速和地面清洁程度的汽车扬</w:t>
            </w:r>
            <w:r>
              <w:rPr>
                <w:rFonts w:hint="default" w:ascii="Times New Roman" w:hAnsi="Times New Roman" w:eastAsia="宋体" w:cs="Times New Roman"/>
                <w:b/>
                <w:color w:val="auto"/>
                <w:kern w:val="0"/>
                <w:sz w:val="21"/>
                <w:szCs w:val="28"/>
                <w:highlight w:val="none"/>
                <w:lang w:val="en-US" w:eastAsia="zh-CN" w:bidi="ar-SA"/>
              </w:rPr>
              <w:t>尘</w:t>
            </w:r>
            <w:r>
              <w:rPr>
                <w:rFonts w:hint="eastAsia" w:ascii="Times New Roman" w:hAnsi="Times New Roman" w:eastAsia="宋体" w:cs="Times New Roman"/>
                <w:b/>
                <w:color w:val="auto"/>
                <w:kern w:val="0"/>
                <w:sz w:val="21"/>
                <w:szCs w:val="28"/>
                <w:highlight w:val="none"/>
                <w:lang w:val="en-US" w:eastAsia="zh-CN" w:bidi="ar-SA"/>
              </w:rPr>
              <w:t xml:space="preserve">    </w:t>
            </w:r>
            <w:r>
              <w:rPr>
                <w:rFonts w:hint="default" w:ascii="Times New Roman" w:hAnsi="Times New Roman" w:eastAsia="宋体" w:cs="Times New Roman"/>
                <w:b/>
                <w:color w:val="auto"/>
                <w:kern w:val="0"/>
                <w:sz w:val="21"/>
                <w:szCs w:val="28"/>
                <w:highlight w:val="none"/>
                <w:lang w:val="en-US" w:eastAsia="zh-CN" w:bidi="ar-SA"/>
              </w:rPr>
              <w:t>（kg/辆·km）</w:t>
            </w:r>
          </w:p>
          <w:bookmarkEnd w:id="17"/>
          <w:tbl>
            <w:tblPr>
              <w:tblStyle w:val="26"/>
              <w:tblW w:w="863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071"/>
              <w:gridCol w:w="1013"/>
              <w:gridCol w:w="1215"/>
              <w:gridCol w:w="1216"/>
              <w:gridCol w:w="1216"/>
              <w:gridCol w:w="134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62" w:type="dxa"/>
                  <w:tcBorders>
                    <w:tl2br w:val="nil"/>
                    <w:tr2bl w:val="nil"/>
                  </w:tcBorders>
                  <w:noWrap w:val="0"/>
                  <w:vAlign w:val="center"/>
                  <mc:AlternateContent>
                    <mc:Choice Requires="wpsCustomData">
                      <wpsCustomData:diagonals>
                        <wpsCustomData:diagonal from="10000" to="30000">
                          <wpsCustomData:border w:val="single" w:color="auto" w:sz="12" w:space="0"/>
                        </wpsCustomData:diagonal>
                      </wpsCustomData:diagonals>
                    </mc:Choice>
                  </mc:AlternateContent>
                </w:tcPr>
                <w:p>
                  <w:pPr>
                    <w:keepNext w:val="0"/>
                    <w:keepLines w:val="0"/>
                    <w:pageBreakBefore w:val="0"/>
                    <w:widowControl w:val="0"/>
                    <w:kinsoku/>
                    <w:wordWrap/>
                    <w:overflowPunct w:val="0"/>
                    <w:topLinePunct w:val="0"/>
                    <w:autoSpaceDE/>
                    <w:autoSpaceDN/>
                    <w:bidi w:val="0"/>
                    <w:adjustRightInd w:val="0"/>
                    <w:snapToGrid/>
                    <w:spacing w:line="320" w:lineRule="atLeast"/>
                    <w:jc w:val="both"/>
                    <w:textAlignment w:val="auto"/>
                    <w:rPr>
                      <w:rFonts w:hint="default" w:ascii="Times New Roman" w:hAnsi="Times New Roman" w:eastAsia="宋体" w:cs="Times New Roman"/>
                      <w:b/>
                      <w:bCs/>
                      <w:color w:val="auto"/>
                      <w:kern w:val="24"/>
                      <w:sz w:val="21"/>
                      <w:szCs w:val="21"/>
                      <w:highlight w:val="none"/>
                      <w:lang w:val="en-US" w:eastAsia="zh-CN" w:bidi="ar-SA"/>
                    </w:rPr>
                  </w:pPr>
                  <w:bookmarkStart w:id="18" w:name="OLE_LINK78"/>
                </w:p>
                <w:p>
                  <w:pPr>
                    <w:keepNext w:val="0"/>
                    <w:keepLines w:val="0"/>
                    <w:pageBreakBefore w:val="0"/>
                    <w:widowControl w:val="0"/>
                    <w:kinsoku/>
                    <w:wordWrap/>
                    <w:overflowPunct w:val="0"/>
                    <w:topLinePunct w:val="0"/>
                    <w:autoSpaceDE/>
                    <w:autoSpaceDN/>
                    <w:bidi w:val="0"/>
                    <w:adjustRightInd w:val="0"/>
                    <w:snapToGrid/>
                    <w:spacing w:line="320" w:lineRule="atLeast"/>
                    <w:jc w:val="both"/>
                    <w:textAlignment w:val="auto"/>
                    <mc:AlternateContent>
                      <mc:Choice Requires="wpsCustomData">
                        <wpsCustomData:diagonalParaType/>
                      </mc:Choice>
                    </mc:AlternateContent>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kern w:val="24"/>
                      <w:sz w:val="21"/>
                      <w:szCs w:val="21"/>
                      <w:highlight w:val="none"/>
                      <w:lang w:val="en-US" w:eastAsia="zh-CN" w:bidi="ar-SA"/>
                    </w:rPr>
                    <w:t>车</w:t>
                  </w:r>
                  <w:r>
                    <w:rPr>
                      <w:rFonts w:hint="eastAsia" w:ascii="Times New Roman" w:hAnsi="Times New Roman" w:eastAsia="宋体" w:cs="Times New Roman"/>
                      <w:b/>
                      <w:bCs/>
                      <w:color w:val="auto"/>
                      <w:kern w:val="24"/>
                      <w:sz w:val="21"/>
                      <w:szCs w:val="21"/>
                      <w:highlight w:val="none"/>
                      <w:lang w:val="en-US" w:eastAsia="zh-CN" w:bidi="ar-SA"/>
                    </w:rPr>
                    <w:t>速</w:t>
                  </w:r>
                </w:p>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kern w:val="24"/>
                      <w:sz w:val="21"/>
                      <w:szCs w:val="21"/>
                      <w:highlight w:val="none"/>
                      <w:lang w:val="en-US" w:eastAsia="zh-CN" w:bidi="ar-SA"/>
                    </w:rPr>
                    <w:t>粉尘量</w:t>
                  </w:r>
                </w:p>
              </w:tc>
              <w:tc>
                <w:tcPr>
                  <w:tcW w:w="1071"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b/>
                      <w:bCs/>
                      <w:color w:val="auto"/>
                      <w:kern w:val="24"/>
                      <w:sz w:val="21"/>
                      <w:szCs w:val="21"/>
                      <w:highlight w:val="none"/>
                      <w:lang w:val="en-US" w:eastAsia="zh-CN" w:bidi="ar-SA"/>
                    </w:rPr>
                  </w:pPr>
                  <w:bookmarkStart w:id="19" w:name="OLE_LINK73"/>
                  <w:r>
                    <w:rPr>
                      <w:rFonts w:hint="default" w:ascii="Times New Roman" w:hAnsi="Times New Roman" w:eastAsia="宋体" w:cs="Times New Roman"/>
                      <w:b/>
                      <w:bCs/>
                      <w:color w:val="auto"/>
                      <w:kern w:val="24"/>
                      <w:sz w:val="21"/>
                      <w:szCs w:val="21"/>
                      <w:highlight w:val="none"/>
                      <w:lang w:val="en-US" w:eastAsia="zh-CN" w:bidi="ar-SA"/>
                    </w:rPr>
                    <w:t>0.1kg/m</w:t>
                  </w:r>
                  <w:r>
                    <w:rPr>
                      <w:rFonts w:hint="default" w:ascii="Times New Roman" w:hAnsi="Times New Roman" w:eastAsia="宋体" w:cs="Times New Roman"/>
                      <w:b/>
                      <w:bCs/>
                      <w:color w:val="auto"/>
                      <w:kern w:val="24"/>
                      <w:sz w:val="21"/>
                      <w:szCs w:val="21"/>
                      <w:highlight w:val="none"/>
                      <w:vertAlign w:val="superscript"/>
                      <w:lang w:val="en-US" w:eastAsia="zh-CN" w:bidi="ar-SA"/>
                    </w:rPr>
                    <w:t>2</w:t>
                  </w:r>
                  <w:bookmarkEnd w:id="19"/>
                </w:p>
              </w:tc>
              <w:tc>
                <w:tcPr>
                  <w:tcW w:w="1013"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kern w:val="24"/>
                      <w:sz w:val="21"/>
                      <w:szCs w:val="21"/>
                      <w:highlight w:val="none"/>
                      <w:lang w:val="en-US" w:eastAsia="zh-CN" w:bidi="ar-SA"/>
                    </w:rPr>
                    <w:t>0.2kg/m</w:t>
                  </w:r>
                  <w:r>
                    <w:rPr>
                      <w:rFonts w:hint="default" w:ascii="Times New Roman" w:hAnsi="Times New Roman" w:eastAsia="宋体" w:cs="Times New Roman"/>
                      <w:b/>
                      <w:bCs/>
                      <w:color w:val="auto"/>
                      <w:kern w:val="24"/>
                      <w:sz w:val="21"/>
                      <w:szCs w:val="21"/>
                      <w:highlight w:val="none"/>
                      <w:vertAlign w:val="superscript"/>
                      <w:lang w:val="en-US" w:eastAsia="zh-CN" w:bidi="ar-SA"/>
                    </w:rPr>
                    <w:t>2</w:t>
                  </w:r>
                </w:p>
              </w:tc>
              <w:tc>
                <w:tcPr>
                  <w:tcW w:w="1215"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kern w:val="24"/>
                      <w:sz w:val="21"/>
                      <w:szCs w:val="21"/>
                      <w:highlight w:val="none"/>
                      <w:lang w:val="en-US" w:eastAsia="zh-CN" w:bidi="ar-SA"/>
                    </w:rPr>
                    <w:t>0.3kg/m</w:t>
                  </w:r>
                  <w:r>
                    <w:rPr>
                      <w:rFonts w:hint="default" w:ascii="Times New Roman" w:hAnsi="Times New Roman" w:eastAsia="宋体" w:cs="Times New Roman"/>
                      <w:b/>
                      <w:bCs/>
                      <w:color w:val="auto"/>
                      <w:kern w:val="24"/>
                      <w:sz w:val="21"/>
                      <w:szCs w:val="21"/>
                      <w:highlight w:val="none"/>
                      <w:vertAlign w:val="superscript"/>
                      <w:lang w:val="en-US" w:eastAsia="zh-CN" w:bidi="ar-SA"/>
                    </w:rPr>
                    <w:t>2</w:t>
                  </w:r>
                </w:p>
              </w:tc>
              <w:tc>
                <w:tcPr>
                  <w:tcW w:w="12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kern w:val="24"/>
                      <w:sz w:val="21"/>
                      <w:szCs w:val="21"/>
                      <w:highlight w:val="none"/>
                      <w:lang w:val="en-US" w:eastAsia="zh-CN" w:bidi="ar-SA"/>
                    </w:rPr>
                    <w:t>0.4kg/m</w:t>
                  </w:r>
                  <w:r>
                    <w:rPr>
                      <w:rFonts w:hint="default" w:ascii="Times New Roman" w:hAnsi="Times New Roman" w:eastAsia="宋体" w:cs="Times New Roman"/>
                      <w:b/>
                      <w:bCs/>
                      <w:color w:val="auto"/>
                      <w:kern w:val="24"/>
                      <w:sz w:val="21"/>
                      <w:szCs w:val="21"/>
                      <w:highlight w:val="none"/>
                      <w:vertAlign w:val="superscript"/>
                      <w:lang w:val="en-US" w:eastAsia="zh-CN" w:bidi="ar-SA"/>
                    </w:rPr>
                    <w:t>2</w:t>
                  </w:r>
                </w:p>
              </w:tc>
              <w:tc>
                <w:tcPr>
                  <w:tcW w:w="12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kern w:val="24"/>
                      <w:sz w:val="21"/>
                      <w:szCs w:val="21"/>
                      <w:highlight w:val="none"/>
                      <w:lang w:val="en-US" w:eastAsia="zh-CN" w:bidi="ar-SA"/>
                    </w:rPr>
                    <w:t>0.5kg/m</w:t>
                  </w:r>
                  <w:r>
                    <w:rPr>
                      <w:rFonts w:hint="default" w:ascii="Times New Roman" w:hAnsi="Times New Roman" w:eastAsia="宋体" w:cs="Times New Roman"/>
                      <w:b/>
                      <w:bCs/>
                      <w:color w:val="auto"/>
                      <w:kern w:val="24"/>
                      <w:sz w:val="21"/>
                      <w:szCs w:val="21"/>
                      <w:highlight w:val="none"/>
                      <w:vertAlign w:val="superscript"/>
                      <w:lang w:val="en-US" w:eastAsia="zh-CN" w:bidi="ar-SA"/>
                    </w:rPr>
                    <w:t>2</w:t>
                  </w:r>
                </w:p>
              </w:tc>
              <w:tc>
                <w:tcPr>
                  <w:tcW w:w="134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kern w:val="24"/>
                      <w:sz w:val="21"/>
                      <w:szCs w:val="21"/>
                      <w:highlight w:val="none"/>
                      <w:lang w:val="en-US" w:eastAsia="zh-CN" w:bidi="ar-SA"/>
                    </w:rPr>
                    <w:t>1kg/m</w:t>
                  </w:r>
                  <w:r>
                    <w:rPr>
                      <w:rFonts w:hint="default" w:ascii="Times New Roman" w:hAnsi="Times New Roman" w:eastAsia="宋体" w:cs="Times New Roman"/>
                      <w:b/>
                      <w:bCs/>
                      <w:color w:val="auto"/>
                      <w:kern w:val="24"/>
                      <w:sz w:val="21"/>
                      <w:szCs w:val="21"/>
                      <w:highlight w:val="none"/>
                      <w:vertAlign w:val="superscript"/>
                      <w:lang w:val="en-US" w:eastAsia="zh-CN" w:bidi="ar-SA"/>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6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5</w:t>
                  </w:r>
                  <w:bookmarkStart w:id="20" w:name="OLE_LINK74"/>
                  <w:r>
                    <w:rPr>
                      <w:rFonts w:hint="eastAsia" w:ascii="Times New Roman" w:hAnsi="Times New Roman" w:eastAsia="宋体" w:cs="Times New Roman"/>
                      <w:color w:val="auto"/>
                      <w:kern w:val="24"/>
                      <w:sz w:val="21"/>
                      <w:szCs w:val="21"/>
                      <w:highlight w:val="none"/>
                      <w:lang w:val="en-US" w:eastAsia="zh-CN" w:bidi="ar-SA"/>
                    </w:rPr>
                    <w:t>（</w:t>
                  </w:r>
                  <w:r>
                    <w:rPr>
                      <w:rFonts w:hint="default" w:ascii="Times New Roman" w:hAnsi="Times New Roman" w:eastAsia="宋体" w:cs="Times New Roman"/>
                      <w:color w:val="auto"/>
                      <w:kern w:val="24"/>
                      <w:sz w:val="21"/>
                      <w:szCs w:val="21"/>
                      <w:highlight w:val="none"/>
                      <w:lang w:val="en-US" w:eastAsia="zh-CN" w:bidi="ar-SA"/>
                    </w:rPr>
                    <w:t>km/h</w:t>
                  </w:r>
                  <w:bookmarkEnd w:id="20"/>
                  <w:r>
                    <w:rPr>
                      <w:rFonts w:hint="eastAsia" w:ascii="Times New Roman" w:hAnsi="Times New Roman" w:eastAsia="宋体" w:cs="Times New Roman"/>
                      <w:color w:val="auto"/>
                      <w:kern w:val="24"/>
                      <w:sz w:val="21"/>
                      <w:szCs w:val="21"/>
                      <w:highlight w:val="none"/>
                      <w:lang w:val="en-US" w:eastAsia="zh-CN" w:bidi="ar-SA"/>
                    </w:rPr>
                    <w:t>）</w:t>
                  </w:r>
                </w:p>
              </w:tc>
              <w:tc>
                <w:tcPr>
                  <w:tcW w:w="1071"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0.051056</w:t>
                  </w:r>
                </w:p>
              </w:tc>
              <w:tc>
                <w:tcPr>
                  <w:tcW w:w="1013"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0.085865</w:t>
                  </w:r>
                </w:p>
              </w:tc>
              <w:tc>
                <w:tcPr>
                  <w:tcW w:w="1215"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0.116382</w:t>
                  </w:r>
                </w:p>
              </w:tc>
              <w:tc>
                <w:tcPr>
                  <w:tcW w:w="12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0.144408</w:t>
                  </w:r>
                </w:p>
              </w:tc>
              <w:tc>
                <w:tcPr>
                  <w:tcW w:w="12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0.170715</w:t>
                  </w:r>
                </w:p>
              </w:tc>
              <w:tc>
                <w:tcPr>
                  <w:tcW w:w="134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0.287108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6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10</w:t>
                  </w:r>
                  <w:r>
                    <w:rPr>
                      <w:rFonts w:hint="eastAsia" w:ascii="Times New Roman" w:hAnsi="Times New Roman" w:eastAsia="宋体" w:cs="Times New Roman"/>
                      <w:color w:val="auto"/>
                      <w:kern w:val="24"/>
                      <w:sz w:val="21"/>
                      <w:szCs w:val="21"/>
                      <w:highlight w:val="none"/>
                      <w:lang w:val="en-US" w:eastAsia="zh-CN" w:bidi="ar-SA"/>
                    </w:rPr>
                    <w:t>（</w:t>
                  </w:r>
                  <w:r>
                    <w:rPr>
                      <w:rFonts w:hint="default" w:ascii="Times New Roman" w:hAnsi="Times New Roman" w:eastAsia="宋体" w:cs="Times New Roman"/>
                      <w:color w:val="auto"/>
                      <w:kern w:val="24"/>
                      <w:sz w:val="21"/>
                      <w:szCs w:val="21"/>
                      <w:highlight w:val="none"/>
                      <w:lang w:val="en-US" w:eastAsia="zh-CN" w:bidi="ar-SA"/>
                    </w:rPr>
                    <w:t>km/h</w:t>
                  </w:r>
                  <w:r>
                    <w:rPr>
                      <w:rFonts w:hint="eastAsia" w:ascii="Times New Roman" w:hAnsi="Times New Roman" w:eastAsia="宋体" w:cs="Times New Roman"/>
                      <w:color w:val="auto"/>
                      <w:kern w:val="24"/>
                      <w:sz w:val="21"/>
                      <w:szCs w:val="21"/>
                      <w:highlight w:val="none"/>
                      <w:lang w:val="en-US" w:eastAsia="zh-CN" w:bidi="ar-SA"/>
                    </w:rPr>
                    <w:t>）</w:t>
                  </w:r>
                </w:p>
              </w:tc>
              <w:tc>
                <w:tcPr>
                  <w:tcW w:w="1071"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0.102112</w:t>
                  </w:r>
                </w:p>
              </w:tc>
              <w:tc>
                <w:tcPr>
                  <w:tcW w:w="1013"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0.171731</w:t>
                  </w:r>
                </w:p>
              </w:tc>
              <w:tc>
                <w:tcPr>
                  <w:tcW w:w="1215"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0.232764</w:t>
                  </w:r>
                </w:p>
              </w:tc>
              <w:tc>
                <w:tcPr>
                  <w:tcW w:w="12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0.288815</w:t>
                  </w:r>
                </w:p>
              </w:tc>
              <w:tc>
                <w:tcPr>
                  <w:tcW w:w="12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0.341431</w:t>
                  </w:r>
                </w:p>
              </w:tc>
              <w:tc>
                <w:tcPr>
                  <w:tcW w:w="134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0.574216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56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15</w:t>
                  </w:r>
                  <w:r>
                    <w:rPr>
                      <w:rFonts w:hint="eastAsia" w:ascii="Times New Roman" w:hAnsi="Times New Roman" w:eastAsia="宋体" w:cs="Times New Roman"/>
                      <w:color w:val="auto"/>
                      <w:kern w:val="24"/>
                      <w:sz w:val="21"/>
                      <w:szCs w:val="21"/>
                      <w:highlight w:val="none"/>
                      <w:lang w:val="en-US" w:eastAsia="zh-CN" w:bidi="ar-SA"/>
                    </w:rPr>
                    <w:t>（</w:t>
                  </w:r>
                  <w:r>
                    <w:rPr>
                      <w:rFonts w:hint="default" w:ascii="Times New Roman" w:hAnsi="Times New Roman" w:eastAsia="宋体" w:cs="Times New Roman"/>
                      <w:color w:val="auto"/>
                      <w:kern w:val="24"/>
                      <w:sz w:val="21"/>
                      <w:szCs w:val="21"/>
                      <w:highlight w:val="none"/>
                      <w:lang w:val="en-US" w:eastAsia="zh-CN" w:bidi="ar-SA"/>
                    </w:rPr>
                    <w:t>km/h</w:t>
                  </w:r>
                  <w:r>
                    <w:rPr>
                      <w:rFonts w:hint="eastAsia" w:ascii="Times New Roman" w:hAnsi="Times New Roman" w:eastAsia="宋体" w:cs="Times New Roman"/>
                      <w:color w:val="auto"/>
                      <w:kern w:val="24"/>
                      <w:sz w:val="21"/>
                      <w:szCs w:val="21"/>
                      <w:highlight w:val="none"/>
                      <w:lang w:val="en-US" w:eastAsia="zh-CN" w:bidi="ar-SA"/>
                    </w:rPr>
                    <w:t>）</w:t>
                  </w:r>
                </w:p>
              </w:tc>
              <w:tc>
                <w:tcPr>
                  <w:tcW w:w="1071"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0.153167</w:t>
                  </w:r>
                </w:p>
              </w:tc>
              <w:tc>
                <w:tcPr>
                  <w:tcW w:w="1013"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0.257596</w:t>
                  </w:r>
                </w:p>
              </w:tc>
              <w:tc>
                <w:tcPr>
                  <w:tcW w:w="1215"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0.3491</w:t>
                  </w:r>
                  <w:r>
                    <w:rPr>
                      <w:rFonts w:hint="eastAsia" w:ascii="Times New Roman" w:hAnsi="Times New Roman" w:eastAsia="宋体" w:cs="Times New Roman"/>
                      <w:color w:val="auto"/>
                      <w:kern w:val="24"/>
                      <w:sz w:val="21"/>
                      <w:szCs w:val="21"/>
                      <w:highlight w:val="none"/>
                      <w:lang w:val="en-US" w:eastAsia="zh-CN" w:bidi="ar-SA"/>
                    </w:rPr>
                    <w:t>47.1</w:t>
                  </w:r>
                </w:p>
              </w:tc>
              <w:tc>
                <w:tcPr>
                  <w:tcW w:w="12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0.433223</w:t>
                  </w:r>
                </w:p>
              </w:tc>
              <w:tc>
                <w:tcPr>
                  <w:tcW w:w="12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0.5121</w:t>
                  </w:r>
                  <w:r>
                    <w:rPr>
                      <w:rFonts w:hint="eastAsia" w:ascii="Times New Roman" w:hAnsi="Times New Roman" w:eastAsia="宋体" w:cs="Times New Roman"/>
                      <w:color w:val="auto"/>
                      <w:kern w:val="24"/>
                      <w:sz w:val="21"/>
                      <w:szCs w:val="21"/>
                      <w:highlight w:val="none"/>
                      <w:lang w:val="en-US" w:eastAsia="zh-CN" w:bidi="ar-SA"/>
                    </w:rPr>
                    <w:t>47.1</w:t>
                  </w:r>
                </w:p>
              </w:tc>
              <w:tc>
                <w:tcPr>
                  <w:tcW w:w="134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0.861323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6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25</w:t>
                  </w:r>
                  <w:r>
                    <w:rPr>
                      <w:rFonts w:hint="eastAsia" w:ascii="Times New Roman" w:hAnsi="Times New Roman" w:eastAsia="宋体" w:cs="Times New Roman"/>
                      <w:color w:val="auto"/>
                      <w:kern w:val="24"/>
                      <w:sz w:val="21"/>
                      <w:szCs w:val="21"/>
                      <w:highlight w:val="none"/>
                      <w:lang w:val="en-US" w:eastAsia="zh-CN" w:bidi="ar-SA"/>
                    </w:rPr>
                    <w:t>（</w:t>
                  </w:r>
                  <w:r>
                    <w:rPr>
                      <w:rFonts w:hint="default" w:ascii="Times New Roman" w:hAnsi="Times New Roman" w:eastAsia="宋体" w:cs="Times New Roman"/>
                      <w:color w:val="auto"/>
                      <w:kern w:val="24"/>
                      <w:sz w:val="21"/>
                      <w:szCs w:val="21"/>
                      <w:highlight w:val="none"/>
                      <w:lang w:val="en-US" w:eastAsia="zh-CN" w:bidi="ar-SA"/>
                    </w:rPr>
                    <w:t>km/h</w:t>
                  </w:r>
                  <w:r>
                    <w:rPr>
                      <w:rFonts w:hint="eastAsia" w:ascii="Times New Roman" w:hAnsi="Times New Roman" w:eastAsia="宋体" w:cs="Times New Roman"/>
                      <w:color w:val="auto"/>
                      <w:kern w:val="24"/>
                      <w:sz w:val="21"/>
                      <w:szCs w:val="21"/>
                      <w:highlight w:val="none"/>
                      <w:lang w:val="en-US" w:eastAsia="zh-CN" w:bidi="ar-SA"/>
                    </w:rPr>
                    <w:t>）</w:t>
                  </w:r>
                </w:p>
              </w:tc>
              <w:tc>
                <w:tcPr>
                  <w:tcW w:w="1071"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0.255279</w:t>
                  </w:r>
                </w:p>
              </w:tc>
              <w:tc>
                <w:tcPr>
                  <w:tcW w:w="1013"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0.429326</w:t>
                  </w:r>
                </w:p>
              </w:tc>
              <w:tc>
                <w:tcPr>
                  <w:tcW w:w="1215"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0.58191</w:t>
                  </w:r>
                </w:p>
              </w:tc>
              <w:tc>
                <w:tcPr>
                  <w:tcW w:w="12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0.722038</w:t>
                  </w:r>
                </w:p>
              </w:tc>
              <w:tc>
                <w:tcPr>
                  <w:tcW w:w="1216"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0.853577</w:t>
                  </w:r>
                </w:p>
              </w:tc>
              <w:tc>
                <w:tcPr>
                  <w:tcW w:w="1342" w:type="dxa"/>
                  <w:tcBorders>
                    <w:tl2br w:val="nil"/>
                    <w:tr2bl w:val="nil"/>
                  </w:tcBorders>
                  <w:noWrap w:val="0"/>
                  <w:vAlign w:val="center"/>
                </w:tcPr>
                <w:p>
                  <w:pPr>
                    <w:keepNext w:val="0"/>
                    <w:keepLines w:val="0"/>
                    <w:pageBreakBefore w:val="0"/>
                    <w:widowControl w:val="0"/>
                    <w:kinsoku/>
                    <w:wordWrap/>
                    <w:overflowPunct w:val="0"/>
                    <w:topLinePunct w:val="0"/>
                    <w:autoSpaceDE/>
                    <w:autoSpaceDN/>
                    <w:bidi w:val="0"/>
                    <w:adjustRightInd w:val="0"/>
                    <w:snapToGrid/>
                    <w:spacing w:line="320" w:lineRule="atLeast"/>
                    <w:jc w:val="center"/>
                    <w:textAlignment w:val="auto"/>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1.435539</w:t>
                  </w:r>
                </w:p>
              </w:tc>
            </w:tr>
            <w:bookmarkEnd w:id="18"/>
          </w:tbl>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bCs w:val="0"/>
                <w:color w:val="000000"/>
                <w:sz w:val="21"/>
                <w:szCs w:val="21"/>
                <w:lang w:val="en-US" w:eastAsia="zh-CN"/>
              </w:rPr>
            </w:pPr>
            <w:r>
              <w:rPr>
                <w:rFonts w:hint="default" w:ascii="Times New Roman" w:hAnsi="Times New Roman" w:eastAsia="宋体" w:cs="Times New Roman"/>
                <w:smallCaps w:val="0"/>
                <w:color w:val="auto"/>
                <w:sz w:val="21"/>
                <w:szCs w:val="21"/>
                <w:highlight w:val="none"/>
                <w:u w:val="none" w:color="auto"/>
                <w:lang w:val="en-US" w:eastAsia="zh-CN"/>
              </w:rPr>
              <w:t>由此可见，在同样路面清洁程度条件下，车速越快，扬尘量越大；而在同样车速情况下，路面尘土越多，则扬尘量越大。因此限制车辆行驶速度及保持路面的清洁是减少汽车扬尘的最有效手段。</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一般情况下，施工工地在自然风作用下产生的扬尘所影响的范围在100m以内，如果在施工期间对车辆行驶的路面实施洒水抑尘，每天洒水4～5次，可使扬尘减少70％左右，下表为施工场地洒水抑尘的试验结果。由表可见，每天洒水4～5次进行抑尘，可有效控制施工扬尘，可将其污染距离缩小到20～50m的范围。</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default" w:ascii="Times New Roman" w:hAnsi="Times New Roman" w:eastAsia="宋体" w:cs="Times New Roman"/>
                <w:b/>
                <w:color w:val="auto"/>
                <w:kern w:val="0"/>
                <w:sz w:val="21"/>
                <w:szCs w:val="21"/>
                <w:highlight w:val="none"/>
                <w:lang w:val="en-US" w:eastAsia="zh-CN" w:bidi="ar-SA"/>
              </w:rPr>
            </w:pPr>
            <w:bookmarkStart w:id="21" w:name="OLE_LINK77"/>
            <w:r>
              <w:rPr>
                <w:rFonts w:hint="default" w:ascii="Times New Roman" w:hAnsi="Times New Roman" w:eastAsia="宋体" w:cs="Times New Roman"/>
                <w:b/>
                <w:color w:val="auto"/>
                <w:kern w:val="0"/>
                <w:sz w:val="21"/>
                <w:szCs w:val="21"/>
                <w:highlight w:val="none"/>
                <w:lang w:val="en-US" w:eastAsia="zh-CN" w:bidi="ar-SA"/>
              </w:rPr>
              <w:t>表4-</w:t>
            </w:r>
            <w:r>
              <w:rPr>
                <w:rFonts w:hint="eastAsia" w:ascii="Times New Roman" w:hAnsi="Times New Roman" w:eastAsia="宋体" w:cs="Times New Roman"/>
                <w:b/>
                <w:color w:val="auto"/>
                <w:kern w:val="0"/>
                <w:sz w:val="21"/>
                <w:szCs w:val="21"/>
                <w:highlight w:val="none"/>
                <w:lang w:val="en-US" w:eastAsia="zh-CN" w:bidi="ar-SA"/>
              </w:rPr>
              <w:t xml:space="preserve">3    </w:t>
            </w:r>
            <w:r>
              <w:rPr>
                <w:rFonts w:hint="default" w:ascii="Times New Roman" w:hAnsi="Times New Roman" w:eastAsia="宋体" w:cs="Times New Roman"/>
                <w:b/>
                <w:color w:val="auto"/>
                <w:kern w:val="0"/>
                <w:sz w:val="21"/>
                <w:szCs w:val="21"/>
                <w:highlight w:val="none"/>
                <w:lang w:val="en-US" w:eastAsia="zh-CN" w:bidi="ar-SA"/>
              </w:rPr>
              <w:t>施工阶段使用洒水车降尘效果一览表</w:t>
            </w:r>
            <w:bookmarkEnd w:id="21"/>
          </w:p>
          <w:tbl>
            <w:tblPr>
              <w:tblStyle w:val="26"/>
              <w:tblW w:w="86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2"/>
              <w:gridCol w:w="1421"/>
              <w:gridCol w:w="1421"/>
              <w:gridCol w:w="1422"/>
              <w:gridCol w:w="15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843" w:type="dxa"/>
                  <w:gridSpan w:val="2"/>
                  <w:tcBorders>
                    <w:tl2br w:val="nil"/>
                    <w:tr2bl w:val="nil"/>
                  </w:tcBorders>
                  <w:noWrap w:val="0"/>
                  <w:vAlign w:val="center"/>
                </w:tcPr>
                <w:p>
                  <w:pPr>
                    <w:widowControl w:val="0"/>
                    <w:overflowPunct w:val="0"/>
                    <w:bidi w:val="0"/>
                    <w:adjustRightInd w:val="0"/>
                    <w:spacing w:line="300" w:lineRule="atLeast"/>
                    <w:jc w:val="center"/>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kern w:val="24"/>
                      <w:sz w:val="21"/>
                      <w:szCs w:val="21"/>
                      <w:highlight w:val="none"/>
                      <w:lang w:val="en-US" w:eastAsia="zh-CN" w:bidi="ar-SA"/>
                    </w:rPr>
                    <w:t>距路边距离（m）</w:t>
                  </w:r>
                </w:p>
              </w:tc>
              <w:tc>
                <w:tcPr>
                  <w:tcW w:w="1421" w:type="dxa"/>
                  <w:tcBorders>
                    <w:tl2br w:val="nil"/>
                    <w:tr2bl w:val="nil"/>
                  </w:tcBorders>
                  <w:noWrap w:val="0"/>
                  <w:vAlign w:val="center"/>
                </w:tcPr>
                <w:p>
                  <w:pPr>
                    <w:widowControl w:val="0"/>
                    <w:overflowPunct w:val="0"/>
                    <w:bidi w:val="0"/>
                    <w:adjustRightInd w:val="0"/>
                    <w:spacing w:line="300" w:lineRule="atLeast"/>
                    <w:jc w:val="center"/>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kern w:val="24"/>
                      <w:sz w:val="21"/>
                      <w:szCs w:val="21"/>
                      <w:highlight w:val="none"/>
                      <w:lang w:val="en-US" w:eastAsia="zh-CN" w:bidi="ar-SA"/>
                    </w:rPr>
                    <w:t>5</w:t>
                  </w:r>
                </w:p>
              </w:tc>
              <w:tc>
                <w:tcPr>
                  <w:tcW w:w="1421" w:type="dxa"/>
                  <w:tcBorders>
                    <w:tl2br w:val="nil"/>
                    <w:tr2bl w:val="nil"/>
                  </w:tcBorders>
                  <w:noWrap w:val="0"/>
                  <w:vAlign w:val="center"/>
                </w:tcPr>
                <w:p>
                  <w:pPr>
                    <w:widowControl w:val="0"/>
                    <w:overflowPunct w:val="0"/>
                    <w:bidi w:val="0"/>
                    <w:adjustRightInd w:val="0"/>
                    <w:spacing w:line="300" w:lineRule="atLeast"/>
                    <w:jc w:val="center"/>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kern w:val="24"/>
                      <w:sz w:val="21"/>
                      <w:szCs w:val="21"/>
                      <w:highlight w:val="none"/>
                      <w:lang w:val="en-US" w:eastAsia="zh-CN" w:bidi="ar-SA"/>
                    </w:rPr>
                    <w:t>20</w:t>
                  </w:r>
                </w:p>
              </w:tc>
              <w:tc>
                <w:tcPr>
                  <w:tcW w:w="1422" w:type="dxa"/>
                  <w:tcBorders>
                    <w:tl2br w:val="nil"/>
                    <w:tr2bl w:val="nil"/>
                  </w:tcBorders>
                  <w:noWrap w:val="0"/>
                  <w:vAlign w:val="center"/>
                </w:tcPr>
                <w:p>
                  <w:pPr>
                    <w:widowControl w:val="0"/>
                    <w:overflowPunct w:val="0"/>
                    <w:bidi w:val="0"/>
                    <w:adjustRightInd w:val="0"/>
                    <w:spacing w:line="300" w:lineRule="atLeast"/>
                    <w:jc w:val="center"/>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kern w:val="24"/>
                      <w:sz w:val="21"/>
                      <w:szCs w:val="21"/>
                      <w:highlight w:val="none"/>
                      <w:lang w:val="en-US" w:eastAsia="zh-CN" w:bidi="ar-SA"/>
                    </w:rPr>
                    <w:t>50</w:t>
                  </w:r>
                </w:p>
              </w:tc>
              <w:tc>
                <w:tcPr>
                  <w:tcW w:w="1510" w:type="dxa"/>
                  <w:tcBorders>
                    <w:tl2br w:val="nil"/>
                    <w:tr2bl w:val="nil"/>
                  </w:tcBorders>
                  <w:noWrap w:val="0"/>
                  <w:vAlign w:val="center"/>
                </w:tcPr>
                <w:p>
                  <w:pPr>
                    <w:widowControl w:val="0"/>
                    <w:overflowPunct w:val="0"/>
                    <w:bidi w:val="0"/>
                    <w:adjustRightInd w:val="0"/>
                    <w:spacing w:line="300" w:lineRule="atLeast"/>
                    <w:jc w:val="center"/>
                    <w:rPr>
                      <w:rFonts w:hint="default" w:ascii="Times New Roman" w:hAnsi="Times New Roman" w:eastAsia="宋体" w:cs="Times New Roman"/>
                      <w:b/>
                      <w:bCs/>
                      <w:color w:val="auto"/>
                      <w:kern w:val="24"/>
                      <w:sz w:val="21"/>
                      <w:szCs w:val="21"/>
                      <w:highlight w:val="none"/>
                      <w:lang w:val="en-US" w:eastAsia="zh-CN" w:bidi="ar-SA"/>
                    </w:rPr>
                  </w:pPr>
                  <w:r>
                    <w:rPr>
                      <w:rFonts w:hint="default" w:ascii="Times New Roman" w:hAnsi="Times New Roman" w:eastAsia="宋体" w:cs="Times New Roman"/>
                      <w:b/>
                      <w:bCs/>
                      <w:color w:val="auto"/>
                      <w:kern w:val="24"/>
                      <w:sz w:val="21"/>
                      <w:szCs w:val="21"/>
                      <w:highlight w:val="none"/>
                      <w:lang w:val="en-US" w:eastAsia="zh-CN" w:bidi="ar-SA"/>
                    </w:rPr>
                    <w:t>100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421" w:type="dxa"/>
                  <w:vMerge w:val="restart"/>
                  <w:tcBorders>
                    <w:tl2br w:val="nil"/>
                    <w:tr2bl w:val="nil"/>
                  </w:tcBorders>
                  <w:noWrap w:val="0"/>
                  <w:vAlign w:val="center"/>
                </w:tcPr>
                <w:p>
                  <w:pPr>
                    <w:widowControl w:val="0"/>
                    <w:overflowPunct w:val="0"/>
                    <w:bidi w:val="0"/>
                    <w:adjustRightInd w:val="0"/>
                    <w:spacing w:line="300" w:lineRule="atLeast"/>
                    <w:jc w:val="center"/>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TSP浓度（mg/m³）</w:t>
                  </w:r>
                </w:p>
              </w:tc>
              <w:tc>
                <w:tcPr>
                  <w:tcW w:w="1422" w:type="dxa"/>
                  <w:tcBorders>
                    <w:tl2br w:val="nil"/>
                    <w:tr2bl w:val="nil"/>
                  </w:tcBorders>
                  <w:noWrap w:val="0"/>
                  <w:vAlign w:val="center"/>
                </w:tcPr>
                <w:p>
                  <w:pPr>
                    <w:widowControl w:val="0"/>
                    <w:overflowPunct w:val="0"/>
                    <w:bidi w:val="0"/>
                    <w:adjustRightInd w:val="0"/>
                    <w:spacing w:line="300" w:lineRule="atLeast"/>
                    <w:jc w:val="center"/>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不洒水</w:t>
                  </w:r>
                </w:p>
              </w:tc>
              <w:tc>
                <w:tcPr>
                  <w:tcW w:w="1421" w:type="dxa"/>
                  <w:tcBorders>
                    <w:tl2br w:val="nil"/>
                    <w:tr2bl w:val="nil"/>
                  </w:tcBorders>
                  <w:noWrap w:val="0"/>
                  <w:vAlign w:val="center"/>
                </w:tcPr>
                <w:p>
                  <w:pPr>
                    <w:widowControl w:val="0"/>
                    <w:overflowPunct w:val="0"/>
                    <w:bidi w:val="0"/>
                    <w:adjustRightInd w:val="0"/>
                    <w:spacing w:line="300" w:lineRule="atLeast"/>
                    <w:jc w:val="center"/>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10.14</w:t>
                  </w:r>
                </w:p>
              </w:tc>
              <w:tc>
                <w:tcPr>
                  <w:tcW w:w="1421" w:type="dxa"/>
                  <w:tcBorders>
                    <w:tl2br w:val="nil"/>
                    <w:tr2bl w:val="nil"/>
                  </w:tcBorders>
                  <w:noWrap w:val="0"/>
                  <w:vAlign w:val="center"/>
                </w:tcPr>
                <w:p>
                  <w:pPr>
                    <w:widowControl w:val="0"/>
                    <w:overflowPunct w:val="0"/>
                    <w:bidi w:val="0"/>
                    <w:adjustRightInd w:val="0"/>
                    <w:spacing w:line="300" w:lineRule="atLeast"/>
                    <w:jc w:val="center"/>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2.8</w:t>
                  </w:r>
                  <w:r>
                    <w:rPr>
                      <w:rFonts w:hint="eastAsia" w:ascii="Times New Roman" w:hAnsi="Times New Roman" w:eastAsia="宋体" w:cs="Times New Roman"/>
                      <w:color w:val="auto"/>
                      <w:kern w:val="24"/>
                      <w:sz w:val="21"/>
                      <w:szCs w:val="21"/>
                      <w:highlight w:val="none"/>
                      <w:lang w:val="en-US" w:eastAsia="zh-CN" w:bidi="ar-SA"/>
                    </w:rPr>
                    <w:t>9</w:t>
                  </w:r>
                </w:p>
              </w:tc>
              <w:tc>
                <w:tcPr>
                  <w:tcW w:w="1422" w:type="dxa"/>
                  <w:tcBorders>
                    <w:tl2br w:val="nil"/>
                    <w:tr2bl w:val="nil"/>
                  </w:tcBorders>
                  <w:noWrap w:val="0"/>
                  <w:vAlign w:val="center"/>
                </w:tcPr>
                <w:p>
                  <w:pPr>
                    <w:widowControl w:val="0"/>
                    <w:overflowPunct w:val="0"/>
                    <w:bidi w:val="0"/>
                    <w:adjustRightInd w:val="0"/>
                    <w:spacing w:line="300" w:lineRule="atLeast"/>
                    <w:jc w:val="center"/>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1.15</w:t>
                  </w:r>
                </w:p>
              </w:tc>
              <w:tc>
                <w:tcPr>
                  <w:tcW w:w="1510" w:type="dxa"/>
                  <w:tcBorders>
                    <w:tl2br w:val="nil"/>
                    <w:tr2bl w:val="nil"/>
                  </w:tcBorders>
                  <w:noWrap w:val="0"/>
                  <w:vAlign w:val="center"/>
                </w:tcPr>
                <w:p>
                  <w:pPr>
                    <w:widowControl w:val="0"/>
                    <w:overflowPunct w:val="0"/>
                    <w:bidi w:val="0"/>
                    <w:adjustRightInd w:val="0"/>
                    <w:spacing w:line="300" w:lineRule="atLeast"/>
                    <w:jc w:val="center"/>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0.86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21" w:type="dxa"/>
                  <w:vMerge w:val="continue"/>
                  <w:tcBorders>
                    <w:tl2br w:val="nil"/>
                    <w:tr2bl w:val="nil"/>
                  </w:tcBorders>
                  <w:noWrap w:val="0"/>
                  <w:vAlign w:val="center"/>
                </w:tcPr>
                <w:p>
                  <w:pPr>
                    <w:widowControl w:val="0"/>
                    <w:overflowPunct w:val="0"/>
                    <w:bidi w:val="0"/>
                    <w:adjustRightInd w:val="0"/>
                    <w:spacing w:line="300" w:lineRule="atLeast"/>
                    <w:jc w:val="center"/>
                    <w:rPr>
                      <w:rFonts w:hint="default" w:ascii="Times New Roman" w:hAnsi="Times New Roman" w:eastAsia="宋体" w:cs="Times New Roman"/>
                      <w:color w:val="auto"/>
                      <w:kern w:val="24"/>
                      <w:sz w:val="21"/>
                      <w:szCs w:val="21"/>
                      <w:highlight w:val="none"/>
                      <w:lang w:val="en-US" w:eastAsia="zh-CN" w:bidi="ar-SA"/>
                    </w:rPr>
                  </w:pPr>
                </w:p>
              </w:tc>
              <w:tc>
                <w:tcPr>
                  <w:tcW w:w="1422" w:type="dxa"/>
                  <w:tcBorders>
                    <w:tl2br w:val="nil"/>
                    <w:tr2bl w:val="nil"/>
                  </w:tcBorders>
                  <w:noWrap w:val="0"/>
                  <w:vAlign w:val="center"/>
                </w:tcPr>
                <w:p>
                  <w:pPr>
                    <w:widowControl w:val="0"/>
                    <w:overflowPunct w:val="0"/>
                    <w:bidi w:val="0"/>
                    <w:adjustRightInd w:val="0"/>
                    <w:spacing w:line="300" w:lineRule="atLeast"/>
                    <w:jc w:val="center"/>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洒水</w:t>
                  </w:r>
                </w:p>
              </w:tc>
              <w:tc>
                <w:tcPr>
                  <w:tcW w:w="1421" w:type="dxa"/>
                  <w:tcBorders>
                    <w:tl2br w:val="nil"/>
                    <w:tr2bl w:val="nil"/>
                  </w:tcBorders>
                  <w:noWrap w:val="0"/>
                  <w:vAlign w:val="center"/>
                </w:tcPr>
                <w:p>
                  <w:pPr>
                    <w:widowControl w:val="0"/>
                    <w:overflowPunct w:val="0"/>
                    <w:bidi w:val="0"/>
                    <w:adjustRightInd w:val="0"/>
                    <w:spacing w:line="300" w:lineRule="atLeast"/>
                    <w:jc w:val="center"/>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2.01</w:t>
                  </w:r>
                </w:p>
              </w:tc>
              <w:tc>
                <w:tcPr>
                  <w:tcW w:w="1421" w:type="dxa"/>
                  <w:tcBorders>
                    <w:tl2br w:val="nil"/>
                    <w:tr2bl w:val="nil"/>
                  </w:tcBorders>
                  <w:noWrap w:val="0"/>
                  <w:vAlign w:val="center"/>
                </w:tcPr>
                <w:p>
                  <w:pPr>
                    <w:widowControl w:val="0"/>
                    <w:overflowPunct w:val="0"/>
                    <w:bidi w:val="0"/>
                    <w:adjustRightInd w:val="0"/>
                    <w:spacing w:line="300" w:lineRule="atLeast"/>
                    <w:jc w:val="center"/>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1.40</w:t>
                  </w:r>
                </w:p>
              </w:tc>
              <w:tc>
                <w:tcPr>
                  <w:tcW w:w="1422" w:type="dxa"/>
                  <w:tcBorders>
                    <w:tl2br w:val="nil"/>
                    <w:tr2bl w:val="nil"/>
                  </w:tcBorders>
                  <w:noWrap w:val="0"/>
                  <w:vAlign w:val="center"/>
                </w:tcPr>
                <w:p>
                  <w:pPr>
                    <w:widowControl w:val="0"/>
                    <w:overflowPunct w:val="0"/>
                    <w:bidi w:val="0"/>
                    <w:adjustRightInd w:val="0"/>
                    <w:spacing w:line="300" w:lineRule="atLeast"/>
                    <w:jc w:val="center"/>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0.68</w:t>
                  </w:r>
                </w:p>
              </w:tc>
              <w:tc>
                <w:tcPr>
                  <w:tcW w:w="1510" w:type="dxa"/>
                  <w:tcBorders>
                    <w:tl2br w:val="nil"/>
                    <w:tr2bl w:val="nil"/>
                  </w:tcBorders>
                  <w:noWrap w:val="0"/>
                  <w:vAlign w:val="center"/>
                </w:tcPr>
                <w:p>
                  <w:pPr>
                    <w:widowControl w:val="0"/>
                    <w:overflowPunct w:val="0"/>
                    <w:bidi w:val="0"/>
                    <w:adjustRightInd w:val="0"/>
                    <w:spacing w:line="300" w:lineRule="atLeast"/>
                    <w:jc w:val="center"/>
                    <w:rPr>
                      <w:rFonts w:hint="default" w:ascii="Times New Roman" w:hAnsi="Times New Roman" w:eastAsia="宋体" w:cs="Times New Roman"/>
                      <w:color w:val="auto"/>
                      <w:kern w:val="24"/>
                      <w:sz w:val="21"/>
                      <w:szCs w:val="21"/>
                      <w:highlight w:val="none"/>
                      <w:lang w:val="en-US" w:eastAsia="zh-CN" w:bidi="ar-SA"/>
                    </w:rPr>
                  </w:pPr>
                  <w:r>
                    <w:rPr>
                      <w:rFonts w:hint="default" w:ascii="Times New Roman" w:hAnsi="Times New Roman" w:eastAsia="宋体" w:cs="Times New Roman"/>
                      <w:color w:val="auto"/>
                      <w:kern w:val="24"/>
                      <w:sz w:val="21"/>
                      <w:szCs w:val="21"/>
                      <w:highlight w:val="none"/>
                      <w:lang w:val="en-US" w:eastAsia="zh-CN" w:bidi="ar-SA"/>
                    </w:rPr>
                    <w:t>0.60</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另外，道路的扬尘量与车辆的行驶速度有关，所以必须对施工车辆实行限速及保持路面的清洁湿润，既减少扬尘，又确保施工安全。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为了进一步改善环境空气质量，加强扬尘污染控制，根据《河南省2023年蓝天保卫战实施方案》、《商丘市2023年蓝天保卫战实施方案》等相关要求，评价要求建设单位应严格落实</w:t>
            </w:r>
            <w:r>
              <w:rPr>
                <w:rStyle w:val="56"/>
                <w:rFonts w:hint="default" w:ascii="Times New Roman" w:hAnsi="Times New Roman" w:cs="Times New Roman"/>
                <w:b w:val="0"/>
                <w:bCs/>
                <w:color w:val="000000"/>
                <w:sz w:val="21"/>
                <w:szCs w:val="21"/>
                <w:lang w:val="en-US" w:eastAsia="zh-CN"/>
              </w:rPr>
              <w:t>工地周边设置围挡、土方和散碎物料全部覆盖、</w:t>
            </w:r>
            <w:r>
              <w:rPr>
                <w:rStyle w:val="56"/>
                <w:rFonts w:hint="eastAsia" w:ascii="Times New Roman" w:hAnsi="Times New Roman" w:cs="Times New Roman"/>
                <w:b w:val="0"/>
                <w:bCs/>
                <w:color w:val="000000"/>
                <w:sz w:val="21"/>
                <w:szCs w:val="21"/>
                <w:lang w:val="en-US" w:eastAsia="zh-CN"/>
              </w:rPr>
              <w:t>物料运输</w:t>
            </w:r>
            <w:r>
              <w:rPr>
                <w:rStyle w:val="56"/>
                <w:rFonts w:hint="default" w:ascii="Times New Roman" w:hAnsi="Times New Roman" w:cs="Times New Roman"/>
                <w:b w:val="0"/>
                <w:bCs/>
                <w:color w:val="000000"/>
                <w:sz w:val="21"/>
                <w:szCs w:val="21"/>
                <w:lang w:val="en-US" w:eastAsia="zh-CN"/>
              </w:rPr>
              <w:t>车辆全部冲洗干净、主要</w:t>
            </w:r>
            <w:r>
              <w:rPr>
                <w:rStyle w:val="56"/>
                <w:rFonts w:hint="eastAsia" w:ascii="Times New Roman" w:hAnsi="Times New Roman" w:cs="Times New Roman"/>
                <w:b w:val="0"/>
                <w:bCs/>
                <w:color w:val="000000"/>
                <w:sz w:val="21"/>
                <w:szCs w:val="21"/>
                <w:lang w:val="en-US" w:eastAsia="zh-CN"/>
              </w:rPr>
              <w:t>施工场地及施工</w:t>
            </w:r>
            <w:r>
              <w:rPr>
                <w:rStyle w:val="56"/>
                <w:rFonts w:hint="default" w:ascii="Times New Roman" w:hAnsi="Times New Roman" w:cs="Times New Roman"/>
                <w:b w:val="0"/>
                <w:bCs/>
                <w:color w:val="000000"/>
                <w:sz w:val="21"/>
                <w:szCs w:val="21"/>
                <w:lang w:val="en-US" w:eastAsia="zh-CN"/>
              </w:rPr>
              <w:t>道路全部硬化</w:t>
            </w:r>
            <w:r>
              <w:rPr>
                <w:rStyle w:val="56"/>
                <w:rFonts w:hint="eastAsia" w:ascii="Times New Roman" w:hAnsi="Times New Roman" w:cs="Times New Roman"/>
                <w:b w:val="0"/>
                <w:bCs/>
                <w:color w:val="000000"/>
                <w:sz w:val="21"/>
                <w:szCs w:val="21"/>
                <w:lang w:val="en-US" w:eastAsia="zh-CN"/>
              </w:rPr>
              <w:t>或覆盖</w:t>
            </w:r>
            <w:r>
              <w:rPr>
                <w:rStyle w:val="56"/>
                <w:rFonts w:hint="default" w:ascii="Times New Roman" w:hAnsi="Times New Roman" w:cs="Times New Roman"/>
                <w:b w:val="0"/>
                <w:bCs/>
                <w:color w:val="000000"/>
                <w:sz w:val="21"/>
                <w:szCs w:val="21"/>
                <w:lang w:val="en-US" w:eastAsia="zh-CN"/>
              </w:rPr>
              <w:t>、渣土等车辆全部密闭运输、土方工程全部湿法作业、施工工地配置喷淋和雾炮、裸露土</w:t>
            </w:r>
            <w:r>
              <w:rPr>
                <w:rStyle w:val="56"/>
                <w:rFonts w:hint="eastAsia" w:ascii="Times New Roman" w:hAnsi="Times New Roman" w:cs="Times New Roman"/>
                <w:b w:val="0"/>
                <w:bCs/>
                <w:color w:val="000000"/>
                <w:sz w:val="21"/>
                <w:szCs w:val="21"/>
                <w:lang w:val="en-US" w:eastAsia="zh-CN"/>
              </w:rPr>
              <w:t>地</w:t>
            </w:r>
            <w:r>
              <w:rPr>
                <w:rStyle w:val="56"/>
                <w:rFonts w:hint="default" w:ascii="Times New Roman" w:hAnsi="Times New Roman" w:cs="Times New Roman"/>
                <w:b w:val="0"/>
                <w:bCs/>
                <w:color w:val="000000"/>
                <w:sz w:val="21"/>
                <w:szCs w:val="21"/>
                <w:lang w:val="en-US" w:eastAsia="zh-CN"/>
              </w:rPr>
              <w:t>绿化或硬化</w:t>
            </w:r>
            <w:r>
              <w:rPr>
                <w:rStyle w:val="56"/>
                <w:rFonts w:hint="eastAsia" w:ascii="Times New Roman" w:hAnsi="Times New Roman" w:cs="Times New Roman"/>
                <w:b w:val="0"/>
                <w:bCs/>
                <w:color w:val="000000"/>
                <w:sz w:val="21"/>
                <w:szCs w:val="21"/>
                <w:lang w:val="en-US" w:eastAsia="zh-CN"/>
              </w:rPr>
              <w:t>等。为进一步减少施工扬尘对周围环境敏感点及周边大气环境的影响，强化施工扬尘控制管理，经采取以上措施后，本项目施工期扬尘能得到有效控制，同时，由于施工活动是短期的，施工期扬尘的影响将随着施工的结束而消失。</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施工中交通运输车辆排放源主要为线源，靠近施工区和施工道路的部分村庄，环境空气将受到一定的污染影响，对沿线村庄居民的生活造成影响，同时由于扬尘落在道路两侧农田作物上，影响农作物的光合作用，对农业生产形成影响。在施工过程中需采取降尘措施，但影响属于暂时性影响，施工结束后其影响消失。</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eastAsia="宋体"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1.2</w:t>
            </w:r>
            <w:r>
              <w:rPr>
                <w:rStyle w:val="56"/>
                <w:rFonts w:hint="default" w:ascii="Times New Roman" w:hAnsi="Times New Roman" w:cs="Times New Roman"/>
                <w:b/>
                <w:bCs w:val="0"/>
                <w:color w:val="000000"/>
                <w:sz w:val="21"/>
                <w:szCs w:val="21"/>
              </w:rPr>
              <w:t>施工机械</w:t>
            </w:r>
            <w:r>
              <w:rPr>
                <w:rStyle w:val="56"/>
                <w:rFonts w:hint="eastAsia" w:ascii="Times New Roman" w:hAnsi="Times New Roman" w:cs="Times New Roman"/>
                <w:b/>
                <w:bCs w:val="0"/>
                <w:color w:val="000000"/>
                <w:sz w:val="21"/>
                <w:szCs w:val="21"/>
                <w:lang w:val="en-US" w:eastAsia="zh-CN"/>
              </w:rPr>
              <w:t>设备废气</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eastAsia="宋体" w:cs="Times New Roman"/>
                <w:b w:val="0"/>
                <w:bCs/>
                <w:color w:val="000000"/>
                <w:sz w:val="21"/>
                <w:szCs w:val="21"/>
                <w:lang w:eastAsia="zh-CN"/>
              </w:rPr>
            </w:pPr>
            <w:r>
              <w:rPr>
                <w:rStyle w:val="56"/>
                <w:rFonts w:hint="default" w:ascii="Times New Roman" w:hAnsi="Times New Roman" w:cs="Times New Roman"/>
                <w:b w:val="0"/>
                <w:bCs/>
                <w:color w:val="000000"/>
                <w:sz w:val="21"/>
                <w:szCs w:val="21"/>
              </w:rPr>
              <w:t>施工工地使用的各种燃油动力机械设备如发电机、挖掘机、装载机、推土机、平地机、压实机等作业时排出的燃油尾气，主要污染物为CO、NO</w:t>
            </w:r>
            <w:r>
              <w:rPr>
                <w:rStyle w:val="56"/>
                <w:rFonts w:hint="default" w:ascii="Times New Roman" w:hAnsi="Times New Roman" w:cs="Times New Roman"/>
                <w:b w:val="0"/>
                <w:bCs/>
                <w:color w:val="000000"/>
                <w:sz w:val="21"/>
                <w:szCs w:val="21"/>
                <w:vertAlign w:val="subscript"/>
              </w:rPr>
              <w:t>X</w:t>
            </w:r>
            <w:r>
              <w:rPr>
                <w:rStyle w:val="56"/>
                <w:rFonts w:hint="default" w:ascii="Times New Roman" w:hAnsi="Times New Roman" w:cs="Times New Roman"/>
                <w:b w:val="0"/>
                <w:bCs/>
                <w:color w:val="000000"/>
                <w:sz w:val="21"/>
                <w:szCs w:val="21"/>
              </w:rPr>
              <w:t>、SO</w:t>
            </w:r>
            <w:r>
              <w:rPr>
                <w:rStyle w:val="56"/>
                <w:rFonts w:hint="default" w:ascii="Times New Roman" w:hAnsi="Times New Roman" w:cs="Times New Roman"/>
                <w:b w:val="0"/>
                <w:bCs/>
                <w:color w:val="000000"/>
                <w:sz w:val="21"/>
                <w:szCs w:val="21"/>
                <w:vertAlign w:val="subscript"/>
              </w:rPr>
              <w:t>2</w:t>
            </w:r>
            <w:r>
              <w:rPr>
                <w:rStyle w:val="56"/>
                <w:rFonts w:hint="default" w:ascii="Times New Roman" w:hAnsi="Times New Roman" w:cs="Times New Roman"/>
                <w:b w:val="0"/>
                <w:bCs/>
                <w:color w:val="000000"/>
                <w:sz w:val="21"/>
                <w:szCs w:val="21"/>
              </w:rPr>
              <w:t>、烟尘。燃油施工机械在地理位置上分部极为分散，同时绝大部分为移动的燃油机械，污染源分散，不会集中成大气污染面源；并且施工期废气污染源多为流动性、间歇性污染源，污染强度不大；施工场地位于农村旷野，地势平坦开阔；冬季天气以晴朗多风为主，大气扩散条件好，大气污染物背景值低，工程施工不会对当地大气环境产生不利影响，不会引起环境空气质量明显降低。短时间内会影响施工场地及附近局部空气质量。影响期为施工期为</w:t>
            </w:r>
            <w:r>
              <w:rPr>
                <w:rStyle w:val="56"/>
                <w:rFonts w:hint="eastAsia" w:ascii="Times New Roman" w:hAnsi="Times New Roman" w:cs="Times New Roman"/>
                <w:b w:val="0"/>
                <w:bCs/>
                <w:color w:val="000000"/>
                <w:sz w:val="21"/>
                <w:szCs w:val="21"/>
                <w:highlight w:val="none"/>
                <w:lang w:val="en-US" w:eastAsia="zh-CN"/>
              </w:rPr>
              <w:t>20</w:t>
            </w:r>
            <w:r>
              <w:rPr>
                <w:rStyle w:val="56"/>
                <w:rFonts w:hint="default" w:ascii="Times New Roman" w:hAnsi="Times New Roman" w:cs="Times New Roman"/>
                <w:b w:val="0"/>
                <w:bCs/>
                <w:color w:val="000000"/>
                <w:sz w:val="21"/>
                <w:szCs w:val="21"/>
                <w:highlight w:val="none"/>
              </w:rPr>
              <w:t>个月</w:t>
            </w:r>
            <w:r>
              <w:rPr>
                <w:rStyle w:val="56"/>
                <w:rFonts w:hint="default" w:ascii="Times New Roman" w:hAnsi="Times New Roman" w:cs="Times New Roman"/>
                <w:b w:val="0"/>
                <w:bCs/>
                <w:color w:val="000000"/>
                <w:sz w:val="21"/>
                <w:szCs w:val="21"/>
              </w:rPr>
              <w:t>，随着工程施工的结束，该影响也将消失。但仍应加强对燃油机械的管理，做好施工机械日常维护保养工作，减少燃油废气排放</w:t>
            </w:r>
            <w:r>
              <w:rPr>
                <w:rStyle w:val="56"/>
                <w:rFonts w:hint="eastAsia" w:ascii="Times New Roman" w:hAnsi="Times New Roman" w:cs="Times New Roman"/>
                <w:b w:val="0"/>
                <w:bCs/>
                <w:color w:val="00000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rPr>
            </w:pPr>
            <w:r>
              <w:rPr>
                <w:rStyle w:val="56"/>
                <w:rFonts w:hint="eastAsia" w:ascii="Times New Roman" w:hAnsi="Times New Roman" w:cs="Times New Roman"/>
                <w:b/>
                <w:bCs w:val="0"/>
                <w:color w:val="000000"/>
                <w:sz w:val="21"/>
                <w:szCs w:val="21"/>
                <w:lang w:val="en-US" w:eastAsia="zh-CN"/>
              </w:rPr>
              <w:t>1.3</w:t>
            </w:r>
            <w:r>
              <w:rPr>
                <w:rStyle w:val="56"/>
                <w:rFonts w:hint="default" w:ascii="Times New Roman" w:hAnsi="Times New Roman" w:cs="Times New Roman"/>
                <w:b/>
                <w:bCs w:val="0"/>
                <w:color w:val="000000"/>
                <w:sz w:val="21"/>
                <w:szCs w:val="21"/>
              </w:rPr>
              <w:t>运输车辆排放尾气</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rPr>
            </w:pPr>
            <w:r>
              <w:rPr>
                <w:rStyle w:val="56"/>
                <w:rFonts w:hint="default" w:ascii="Times New Roman" w:hAnsi="Times New Roman" w:cs="Times New Roman"/>
                <w:b w:val="0"/>
                <w:bCs/>
                <w:color w:val="000000"/>
                <w:sz w:val="21"/>
                <w:szCs w:val="21"/>
              </w:rPr>
              <w:t>施工期运输车辆排放的尾气，对施工区及主要运输线路两侧环境空气质量造成影响。主要污染物为CO、NO</w:t>
            </w:r>
            <w:r>
              <w:rPr>
                <w:rStyle w:val="56"/>
                <w:rFonts w:hint="default" w:ascii="Times New Roman" w:hAnsi="Times New Roman" w:cs="Times New Roman"/>
                <w:b w:val="0"/>
                <w:bCs/>
                <w:color w:val="000000"/>
                <w:sz w:val="21"/>
                <w:szCs w:val="21"/>
                <w:vertAlign w:val="subscript"/>
              </w:rPr>
              <w:t>X</w:t>
            </w:r>
            <w:r>
              <w:rPr>
                <w:rStyle w:val="56"/>
                <w:rFonts w:hint="default" w:ascii="Times New Roman" w:hAnsi="Times New Roman" w:cs="Times New Roman"/>
                <w:b w:val="0"/>
                <w:bCs/>
                <w:color w:val="000000"/>
                <w:sz w:val="21"/>
                <w:szCs w:val="21"/>
              </w:rPr>
              <w:t>、SO</w:t>
            </w:r>
            <w:r>
              <w:rPr>
                <w:rStyle w:val="56"/>
                <w:rFonts w:hint="default" w:ascii="Times New Roman" w:hAnsi="Times New Roman" w:cs="Times New Roman"/>
                <w:b w:val="0"/>
                <w:bCs/>
                <w:color w:val="000000"/>
                <w:sz w:val="21"/>
                <w:szCs w:val="21"/>
                <w:vertAlign w:val="subscript"/>
              </w:rPr>
              <w:t>2</w:t>
            </w:r>
            <w:r>
              <w:rPr>
                <w:rStyle w:val="56"/>
                <w:rFonts w:hint="default" w:ascii="Times New Roman" w:hAnsi="Times New Roman" w:cs="Times New Roman"/>
                <w:b w:val="0"/>
                <w:bCs/>
                <w:color w:val="000000"/>
                <w:sz w:val="21"/>
                <w:szCs w:val="21"/>
              </w:rPr>
              <w:t>、扬尘，短时间内会影响施工场地及附近局部空气质量。但这些污染源较分散且为流动性，污染物排放量不大，表现为间歇性特征，且施工场地开阔空旷，空气流通条件较好、污染物扩散能力强，影响是短期和局部的，施工结束影响也随之消失，这类废气对大气环境的影响比较小。</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1.4清理淤泥恶臭</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本项目要对河流进行疏浚清淤，淤泥中含有有机物腐殖，在受到扰动和堆置地面时，会引起恶臭物质（主要是氨、硫化氢、挥发氢、挥发性醇以及醛</w:t>
            </w:r>
            <w:r>
              <w:rPr>
                <w:rStyle w:val="56"/>
                <w:rFonts w:hint="eastAsia" w:ascii="Times New Roman" w:hAnsi="Times New Roman" w:cs="Times New Roman"/>
                <w:b w:val="0"/>
                <w:bCs/>
                <w:color w:val="000000"/>
                <w:sz w:val="21"/>
                <w:szCs w:val="21"/>
                <w:lang w:val="en-US" w:eastAsia="zh-CN"/>
              </w:rPr>
              <w:t>）</w:t>
            </w:r>
            <w:r>
              <w:rPr>
                <w:rStyle w:val="56"/>
                <w:rFonts w:hint="eastAsia" w:ascii="Times New Roman" w:hAnsi="Times New Roman" w:cs="Times New Roman"/>
                <w:b w:val="0"/>
                <w:bCs/>
                <w:color w:val="000000"/>
                <w:sz w:val="21"/>
                <w:szCs w:val="21"/>
                <w:lang w:val="en-US" w:eastAsia="zh-CN"/>
              </w:rPr>
              <w:t>呈无组织状态释放，从而影响周围环境空气质量，对施工人员及邻近居民造成影响。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淤泥堆放时产生的恶臭物质一般以H</w:t>
            </w:r>
            <w:r>
              <w:rPr>
                <w:rStyle w:val="56"/>
                <w:rFonts w:hint="eastAsia" w:ascii="Times New Roman" w:hAnsi="Times New Roman" w:cs="Times New Roman"/>
                <w:b w:val="0"/>
                <w:bCs/>
                <w:color w:val="000000"/>
                <w:sz w:val="21"/>
                <w:szCs w:val="21"/>
                <w:vertAlign w:val="subscript"/>
                <w:lang w:val="en-US" w:eastAsia="zh-CN"/>
              </w:rPr>
              <w:t>2</w:t>
            </w:r>
            <w:r>
              <w:rPr>
                <w:rStyle w:val="56"/>
                <w:rFonts w:hint="eastAsia" w:ascii="Times New Roman" w:hAnsi="Times New Roman" w:cs="Times New Roman"/>
                <w:b w:val="0"/>
                <w:bCs/>
                <w:color w:val="000000"/>
                <w:sz w:val="21"/>
                <w:szCs w:val="21"/>
                <w:lang w:val="en-US" w:eastAsia="zh-CN"/>
              </w:rPr>
              <w:t>S为代表。恶臭强度是以臭味的嗅觉阈值为基准划分等级的，我国把恶臭强度划分为6级。限制标准一般相当于恶臭强度2.5～3.5级，超出该强度范围，即认为发生恶臭污染，需要采取措施。恶臭强度分级见下表所示。</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Style w:val="56"/>
                <w:rFonts w:hint="default" w:ascii="Times New Roman" w:hAnsi="Times New Roman" w:cs="Times New Roman"/>
                <w:b w:val="0"/>
                <w:bCs/>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表4-4     恶臭强度分级一览表</w:t>
            </w:r>
          </w:p>
          <w:tbl>
            <w:tblPr>
              <w:tblStyle w:val="26"/>
              <w:tblW w:w="863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left w:w="108" w:type="dxa"/>
                <w:right w:w="108" w:type="dxa"/>
              </w:tblCellMar>
            </w:tblPr>
            <w:tblGrid>
              <w:gridCol w:w="1747"/>
              <w:gridCol w:w="68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6" w:hRule="atLeast"/>
                <w:jc w:val="center"/>
              </w:trPr>
              <w:tc>
                <w:tcPr>
                  <w:tcW w:w="174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恶臭强度分类</w:t>
                  </w:r>
                </w:p>
              </w:tc>
              <w:tc>
                <w:tcPr>
                  <w:tcW w:w="689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臭气感觉强度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26" w:hRule="atLeast"/>
                <w:jc w:val="center"/>
              </w:trPr>
              <w:tc>
                <w:tcPr>
                  <w:tcW w:w="174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0</w:t>
                  </w:r>
                </w:p>
              </w:tc>
              <w:tc>
                <w:tcPr>
                  <w:tcW w:w="689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default" w:ascii="Times New Roman" w:hAnsi="Times New Roman" w:cs="Times New Roman"/>
                      <w:b w:val="0"/>
                      <w:bCs/>
                      <w:color w:val="000000"/>
                      <w:sz w:val="21"/>
                      <w:szCs w:val="21"/>
                      <w:vertAlign w:val="baseline"/>
                      <w:lang w:val="en-US" w:eastAsia="zh-CN"/>
                    </w:rPr>
                    <w:t>无气味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26" w:hRule="atLeast"/>
                <w:jc w:val="center"/>
              </w:trPr>
              <w:tc>
                <w:tcPr>
                  <w:tcW w:w="174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1</w:t>
                  </w:r>
                </w:p>
              </w:tc>
              <w:tc>
                <w:tcPr>
                  <w:tcW w:w="689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default" w:ascii="Times New Roman" w:hAnsi="Times New Roman" w:cs="Times New Roman"/>
                      <w:b w:val="0"/>
                      <w:bCs/>
                      <w:color w:val="000000"/>
                      <w:sz w:val="21"/>
                      <w:szCs w:val="21"/>
                      <w:vertAlign w:val="baseline"/>
                      <w:lang w:val="en-US" w:eastAsia="zh-CN"/>
                    </w:rPr>
                    <w:t>勉强感觉气味（检知阈值浓度）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26" w:hRule="atLeast"/>
                <w:jc w:val="center"/>
              </w:trPr>
              <w:tc>
                <w:tcPr>
                  <w:tcW w:w="174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2</w:t>
                  </w:r>
                </w:p>
              </w:tc>
              <w:tc>
                <w:tcPr>
                  <w:tcW w:w="689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default" w:ascii="Times New Roman" w:hAnsi="Times New Roman" w:cs="Times New Roman"/>
                      <w:b w:val="0"/>
                      <w:bCs/>
                      <w:color w:val="000000"/>
                      <w:sz w:val="21"/>
                      <w:szCs w:val="21"/>
                      <w:vertAlign w:val="baseline"/>
                      <w:lang w:val="en-US" w:eastAsia="zh-CN"/>
                    </w:rPr>
                    <w:t>能够确定气味性质的较弱气味（确认阈值浓度）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26" w:hRule="atLeast"/>
                <w:jc w:val="center"/>
              </w:trPr>
              <w:tc>
                <w:tcPr>
                  <w:tcW w:w="174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3</w:t>
                  </w:r>
                </w:p>
              </w:tc>
              <w:tc>
                <w:tcPr>
                  <w:tcW w:w="689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default" w:ascii="Times New Roman" w:hAnsi="Times New Roman" w:cs="Times New Roman"/>
                      <w:b w:val="0"/>
                      <w:bCs/>
                      <w:color w:val="000000"/>
                      <w:sz w:val="21"/>
                      <w:szCs w:val="21"/>
                      <w:vertAlign w:val="baseline"/>
                      <w:lang w:val="en-US" w:eastAsia="zh-CN"/>
                    </w:rPr>
                    <w:t>很容易闻到有明显气味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26" w:hRule="atLeast"/>
                <w:jc w:val="center"/>
              </w:trPr>
              <w:tc>
                <w:tcPr>
                  <w:tcW w:w="174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4</w:t>
                  </w:r>
                </w:p>
              </w:tc>
              <w:tc>
                <w:tcPr>
                  <w:tcW w:w="689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default" w:ascii="Times New Roman" w:hAnsi="Times New Roman" w:cs="Times New Roman"/>
                      <w:b w:val="0"/>
                      <w:bCs/>
                      <w:color w:val="000000"/>
                      <w:sz w:val="21"/>
                      <w:szCs w:val="21"/>
                      <w:vertAlign w:val="baseline"/>
                      <w:lang w:val="en-US" w:eastAsia="zh-CN"/>
                    </w:rPr>
                    <w:t>很强的气味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56" w:hRule="atLeast"/>
                <w:jc w:val="center"/>
              </w:trPr>
              <w:tc>
                <w:tcPr>
                  <w:tcW w:w="1747"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5</w:t>
                  </w:r>
                </w:p>
              </w:tc>
              <w:tc>
                <w:tcPr>
                  <w:tcW w:w="689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default" w:ascii="Times New Roman" w:hAnsi="Times New Roman" w:cs="Times New Roman"/>
                      <w:b w:val="0"/>
                      <w:bCs/>
                      <w:color w:val="000000"/>
                      <w:sz w:val="21"/>
                      <w:szCs w:val="21"/>
                      <w:vertAlign w:val="baseline"/>
                      <w:lang w:val="en-US" w:eastAsia="zh-CN"/>
                    </w:rPr>
                    <w:t>极强的气味</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根据国内同类工程的影响调查，河道淤泥恶臭一般在3级以下，影响范围一般在100m左右。为了避免淤泥恶臭对周边居民的影响，评价建议对清挖出的淤泥送至</w:t>
            </w:r>
            <w:r>
              <w:rPr>
                <w:rStyle w:val="56"/>
                <w:rFonts w:hint="default" w:ascii="Times New Roman" w:hAnsi="Times New Roman" w:cs="Times New Roman"/>
                <w:b w:val="0"/>
                <w:bCs w:val="0"/>
                <w:color w:val="000000"/>
                <w:sz w:val="21"/>
                <w:szCs w:val="21"/>
                <w:highlight w:val="none"/>
                <w:lang w:val="en-US" w:eastAsia="zh-CN"/>
              </w:rPr>
              <w:t>晾晒风干后运往土地平整区域作为填方、平整土地使用</w:t>
            </w:r>
            <w:r>
              <w:rPr>
                <w:rStyle w:val="56"/>
                <w:rFonts w:hint="eastAsia" w:ascii="Times New Roman" w:hAnsi="Times New Roman" w:cs="Times New Roman"/>
                <w:b w:val="0"/>
                <w:bCs w:val="0"/>
                <w:color w:val="000000"/>
                <w:sz w:val="21"/>
                <w:szCs w:val="21"/>
                <w:highlight w:val="none"/>
                <w:lang w:val="en-US" w:eastAsia="zh-CN"/>
              </w:rPr>
              <w:t>，</w:t>
            </w:r>
            <w:r>
              <w:rPr>
                <w:rStyle w:val="56"/>
                <w:rFonts w:hint="default" w:ascii="Times New Roman" w:hAnsi="Times New Roman" w:cs="Times New Roman"/>
                <w:b w:val="0"/>
                <w:bCs w:val="0"/>
                <w:color w:val="000000"/>
                <w:sz w:val="21"/>
                <w:szCs w:val="21"/>
                <w:highlight w:val="none"/>
                <w:lang w:val="en-US" w:eastAsia="zh-CN"/>
              </w:rPr>
              <w:t>不外排</w:t>
            </w:r>
            <w:r>
              <w:rPr>
                <w:rStyle w:val="56"/>
                <w:rFonts w:hint="default" w:ascii="Times New Roman" w:hAnsi="Times New Roman" w:cs="Times New Roman"/>
                <w:b w:val="0"/>
                <w:bCs/>
                <w:color w:val="000000"/>
                <w:sz w:val="21"/>
                <w:szCs w:val="21"/>
                <w:lang w:val="en-US" w:eastAsia="zh-CN"/>
              </w:rPr>
              <w:t>。由于待清挖结束后，淤泥被运走后，对环境的影响也将随之消失。</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1.5对大气敏感保护目标的影响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施工期对敏感目标的影响主要为扬尘的影响，在采取施工管理、环境监理和抑尘措施（限速、洒水、覆盖）等措施后，工程施工对大气环境的影响范围可以控制在场界200m范围之内。根据环境现状调查，工程敏感点为线形分布在河道沿线，根据上述分析施工区外200m外，施工对其影响较小，沿线与施工区距离20m至200m左右范围内敏感点，但在采取洒水等降尘措施后施工区附近居民点TSP浓度均可以满足环境空气质量二级标准要求。</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rPr>
            </w:pPr>
            <w:r>
              <w:rPr>
                <w:rStyle w:val="56"/>
                <w:rFonts w:hint="eastAsia" w:ascii="Times New Roman" w:hAnsi="Times New Roman" w:cs="Times New Roman"/>
                <w:b/>
                <w:bCs w:val="0"/>
                <w:color w:val="000000"/>
                <w:sz w:val="21"/>
                <w:szCs w:val="21"/>
                <w:lang w:val="en-US" w:eastAsia="zh-CN"/>
              </w:rPr>
              <w:t>2、</w:t>
            </w:r>
            <w:r>
              <w:rPr>
                <w:rStyle w:val="56"/>
                <w:rFonts w:hint="default" w:ascii="Times New Roman" w:hAnsi="Times New Roman" w:cs="Times New Roman"/>
                <w:b/>
                <w:bCs w:val="0"/>
                <w:color w:val="000000"/>
                <w:sz w:val="21"/>
                <w:szCs w:val="21"/>
              </w:rPr>
              <w:t>水环境影响分析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rPr>
            </w:pPr>
            <w:r>
              <w:rPr>
                <w:rStyle w:val="56"/>
                <w:rFonts w:hint="default" w:ascii="Times New Roman" w:hAnsi="Times New Roman" w:cs="Times New Roman"/>
                <w:b w:val="0"/>
                <w:bCs/>
                <w:color w:val="000000"/>
                <w:sz w:val="21"/>
                <w:szCs w:val="21"/>
              </w:rPr>
              <w:t>施工期产生的废水主要为施工人员产生的生活污水、基坑水、施工机械设备清洗废水、车辆清洗水以及清淤污泥堆放时的浸出水等，建设项目预计工期约为约</w:t>
            </w:r>
            <w:r>
              <w:rPr>
                <w:rStyle w:val="56"/>
                <w:rFonts w:hint="eastAsia" w:ascii="Times New Roman" w:hAnsi="Times New Roman" w:cs="Times New Roman"/>
                <w:b w:val="0"/>
                <w:bCs/>
                <w:color w:val="000000"/>
                <w:sz w:val="21"/>
                <w:szCs w:val="21"/>
                <w:highlight w:val="none"/>
                <w:lang w:val="en-US" w:eastAsia="zh-CN"/>
              </w:rPr>
              <w:t>600</w:t>
            </w:r>
            <w:r>
              <w:rPr>
                <w:rStyle w:val="56"/>
                <w:rFonts w:hint="default" w:ascii="Times New Roman" w:hAnsi="Times New Roman" w:cs="Times New Roman"/>
                <w:b w:val="0"/>
                <w:bCs/>
                <w:color w:val="000000"/>
                <w:sz w:val="21"/>
                <w:szCs w:val="21"/>
              </w:rPr>
              <w:t>天。施工期基坑抽排水主要为基坑渗水、雨水等；生产废水主要包括砂石料冲洗加工废水、混凝土拌和养护废水；生活污水主要是施工人员产生的洗涤和排泄污水；含油废水主要来自施工机械和车辆维修、冲洗排放的废水。疏浚工程主要为干沟河道疏浚，以土石方工程为主，主要影响河流浑浊度。</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2.1施工废水</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项目施工废水为施工材料被雨水冲刷形成的污水， 机械和设备清洗废水以及施工机械跑、冒、滴、漏的油污随地表径流形成的污水。</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施工机械设备冲洗废水的特点是成份相对比较简单，悬浮物含量高，含有一定的油污，一般为瞬时排放，泥砂含量与施工机械、工程性质及工程进度有关。主要污染物包含有pH、SS、COD等，据类比调查，砂石冲洗废水中含有的SS一般可达5-100g/L。施工中产生的施工废水如不经治理直接排放，将会对当地地表水环境造成一定的污染。本项目拟在工地加建多级沉淀池，工地冲洗水、泥浆水等全部施工废水须收集到多级沉淀池，经沉淀处理后，可循环使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对产生的不同水质废水采取相应的处理方法：</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（1）混凝土养护废水</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混凝土养护主要为了创造各种条件使水泥充分水化，加速砼硬化，防止砼成型后暴晒、风吹、寒冷等条件而出现的不正常收缩、裂缝等破损现象。混凝土养护用水量较小，大部分就地蒸发，废水排放量很小。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对废水进行沉淀处理，处理后施工区域洒水降尘，不会对周边水体、地下水和土壤环境产生不利影响。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w:t>
            </w:r>
            <w:r>
              <w:rPr>
                <w:rStyle w:val="56"/>
                <w:rFonts w:hint="eastAsia" w:ascii="Times New Roman" w:hAnsi="Times New Roman" w:cs="Times New Roman"/>
                <w:b w:val="0"/>
                <w:bCs/>
                <w:color w:val="000000"/>
                <w:sz w:val="21"/>
                <w:szCs w:val="21"/>
                <w:lang w:val="en-US" w:eastAsia="zh-CN"/>
              </w:rPr>
              <w:t>2</w:t>
            </w:r>
            <w:r>
              <w:rPr>
                <w:rStyle w:val="56"/>
                <w:rFonts w:hint="default" w:ascii="Times New Roman" w:hAnsi="Times New Roman" w:cs="Times New Roman"/>
                <w:b w:val="0"/>
                <w:bCs/>
                <w:color w:val="000000"/>
                <w:sz w:val="21"/>
                <w:szCs w:val="21"/>
                <w:lang w:val="en-US" w:eastAsia="zh-CN"/>
              </w:rPr>
              <w:t>）施工机械和运输车辆冲洗废水</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本次工程施工营地均设置施工机械停车场，主要放置挖掘机、推土机等， 根据类比确定本次工程施工机械设备和车辆冲洗水为1.5m</w:t>
            </w:r>
            <w:r>
              <w:rPr>
                <w:rStyle w:val="56"/>
                <w:rFonts w:hint="default" w:ascii="Times New Roman" w:hAnsi="Times New Roman" w:cs="Times New Roman"/>
                <w:b w:val="0"/>
                <w:bCs/>
                <w:color w:val="000000"/>
                <w:sz w:val="21"/>
                <w:szCs w:val="21"/>
                <w:vertAlign w:val="superscript"/>
                <w:lang w:val="en-US" w:eastAsia="zh-CN"/>
              </w:rPr>
              <w:t>3</w:t>
            </w:r>
            <w:r>
              <w:rPr>
                <w:rStyle w:val="56"/>
                <w:rFonts w:hint="default" w:ascii="Times New Roman" w:hAnsi="Times New Roman" w:cs="Times New Roman"/>
                <w:b w:val="0"/>
                <w:bCs/>
                <w:color w:val="000000"/>
                <w:sz w:val="21"/>
                <w:szCs w:val="21"/>
                <w:lang w:val="en-US" w:eastAsia="zh-CN"/>
              </w:rPr>
              <w:t>/h，废水中主要污染物为石油类和悬浮物，石油类污染物浓度约30mg/L，悬浮物污染物浓度约500mg/L，工程拟在施工营地建设隔油池+沉淀池对工程车辆冲洗废水进行处理。车辆冲洗废水经临时隔油、沉淀处理后，石油类浓度可降至10mg/L以下，悬浮物污染物浓度可降至100mg/L以下，该部分废水不外排，作为机械设备和车辆冲洗水重复使用</w:t>
            </w:r>
            <w:r>
              <w:rPr>
                <w:rStyle w:val="56"/>
                <w:rFonts w:hint="eastAsia" w:ascii="Times New Roman" w:hAnsi="Times New Roman" w:cs="Times New Roman"/>
                <w:b w:val="0"/>
                <w:bCs/>
                <w:color w:val="000000"/>
                <w:sz w:val="21"/>
                <w:szCs w:val="21"/>
                <w:lang w:val="en-US" w:eastAsia="zh-CN"/>
              </w:rPr>
              <w:t>，</w:t>
            </w:r>
            <w:r>
              <w:rPr>
                <w:rStyle w:val="56"/>
                <w:rFonts w:hint="default" w:ascii="Times New Roman" w:hAnsi="Times New Roman" w:cs="Times New Roman"/>
                <w:b w:val="0"/>
                <w:bCs/>
                <w:color w:val="000000"/>
                <w:sz w:val="21"/>
                <w:szCs w:val="21"/>
                <w:lang w:val="en-US" w:eastAsia="zh-CN"/>
              </w:rPr>
              <w:t>对周边地表水体、地下水环境和土壤环境影响很小。</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2.2施工人员生活污水</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根据工程施工组织设计，共设置</w:t>
            </w:r>
            <w:r>
              <w:rPr>
                <w:rStyle w:val="56"/>
                <w:rFonts w:hint="eastAsia" w:ascii="Times New Roman" w:hAnsi="Times New Roman" w:cs="Times New Roman"/>
                <w:b w:val="0"/>
                <w:bCs/>
                <w:color w:val="000000"/>
                <w:sz w:val="21"/>
                <w:szCs w:val="21"/>
                <w:lang w:val="en-US" w:eastAsia="zh-CN"/>
              </w:rPr>
              <w:t>4个</w:t>
            </w:r>
            <w:r>
              <w:rPr>
                <w:rStyle w:val="56"/>
                <w:rFonts w:hint="default" w:ascii="Times New Roman" w:hAnsi="Times New Roman" w:cs="Times New Roman"/>
                <w:b w:val="0"/>
                <w:bCs/>
                <w:color w:val="000000"/>
                <w:sz w:val="21"/>
                <w:szCs w:val="21"/>
                <w:lang w:val="en-US" w:eastAsia="zh-CN"/>
              </w:rPr>
              <w:t>生</w:t>
            </w:r>
            <w:r>
              <w:rPr>
                <w:rStyle w:val="56"/>
                <w:rFonts w:hint="default" w:ascii="Times New Roman" w:hAnsi="Times New Roman" w:cs="Times New Roman"/>
                <w:b w:val="0"/>
                <w:bCs/>
                <w:color w:val="000000"/>
                <w:sz w:val="21"/>
                <w:szCs w:val="21"/>
                <w:highlight w:val="none"/>
                <w:lang w:val="en-US" w:eastAsia="zh-CN"/>
              </w:rPr>
              <w:t>活营地，施工总工期</w:t>
            </w:r>
            <w:r>
              <w:rPr>
                <w:rStyle w:val="56"/>
                <w:rFonts w:hint="eastAsia" w:ascii="Times New Roman" w:hAnsi="Times New Roman" w:cs="Times New Roman"/>
                <w:b w:val="0"/>
                <w:bCs/>
                <w:color w:val="000000"/>
                <w:sz w:val="21"/>
                <w:szCs w:val="21"/>
                <w:highlight w:val="none"/>
                <w:lang w:val="en-US" w:eastAsia="zh-CN"/>
              </w:rPr>
              <w:t>20</w:t>
            </w:r>
            <w:r>
              <w:rPr>
                <w:rStyle w:val="56"/>
                <w:rFonts w:hint="default" w:ascii="Times New Roman" w:hAnsi="Times New Roman" w:cs="Times New Roman"/>
                <w:b w:val="0"/>
                <w:bCs/>
                <w:color w:val="000000"/>
                <w:sz w:val="21"/>
                <w:szCs w:val="21"/>
                <w:highlight w:val="none"/>
                <w:lang w:val="en-US" w:eastAsia="zh-CN"/>
              </w:rPr>
              <w:t>个月，</w:t>
            </w:r>
            <w:r>
              <w:rPr>
                <w:rStyle w:val="56"/>
                <w:rFonts w:hint="default" w:ascii="Times New Roman" w:hAnsi="Times New Roman" w:cs="Times New Roman"/>
                <w:b w:val="0"/>
                <w:bCs/>
                <w:color w:val="000000"/>
                <w:sz w:val="21"/>
                <w:szCs w:val="21"/>
                <w:lang w:val="en-US" w:eastAsia="zh-CN"/>
              </w:rPr>
              <w:t>施工期平均施工人数为</w:t>
            </w:r>
            <w:r>
              <w:rPr>
                <w:rStyle w:val="56"/>
                <w:rFonts w:hint="eastAsia" w:ascii="Times New Roman" w:hAnsi="Times New Roman" w:cs="Times New Roman"/>
                <w:b w:val="0"/>
                <w:bCs/>
                <w:color w:val="000000"/>
                <w:sz w:val="21"/>
                <w:szCs w:val="21"/>
                <w:lang w:val="en-US" w:eastAsia="zh-CN"/>
              </w:rPr>
              <w:t>7</w:t>
            </w:r>
            <w:r>
              <w:rPr>
                <w:rStyle w:val="56"/>
                <w:rFonts w:hint="default" w:ascii="Times New Roman" w:hAnsi="Times New Roman" w:cs="Times New Roman"/>
                <w:b w:val="0"/>
                <w:bCs/>
                <w:color w:val="000000"/>
                <w:sz w:val="21"/>
                <w:szCs w:val="21"/>
                <w:lang w:val="en-US" w:eastAsia="zh-CN"/>
              </w:rPr>
              <w:t>0人，施工人员不在项目内食宿。根据</w:t>
            </w:r>
            <w:r>
              <w:rPr>
                <w:rStyle w:val="56"/>
                <w:rFonts w:hint="default" w:ascii="Times New Roman" w:hAnsi="Times New Roman" w:cs="Times New Roman"/>
                <w:b w:val="0"/>
                <w:bCs/>
                <w:color w:val="000000"/>
                <w:sz w:val="21"/>
                <w:szCs w:val="21"/>
                <w:lang w:val="en-US" w:eastAsia="zh-CN"/>
              </w:rPr>
              <w:t>河南省地方标准</w:t>
            </w:r>
            <w:r>
              <w:rPr>
                <w:rStyle w:val="56"/>
                <w:rFonts w:hint="default" w:ascii="Times New Roman" w:hAnsi="Times New Roman" w:cs="Times New Roman"/>
                <w:b w:val="0"/>
                <w:bCs/>
                <w:color w:val="000000"/>
                <w:sz w:val="21"/>
                <w:szCs w:val="21"/>
                <w:lang w:val="en-US" w:eastAsia="zh-CN"/>
              </w:rPr>
              <w:t>《工业与城镇生活用水定额》</w:t>
            </w:r>
            <w:r>
              <w:rPr>
                <w:rStyle w:val="56"/>
                <w:rFonts w:hint="eastAsia" w:ascii="Times New Roman" w:hAnsi="Times New Roman" w:cs="Times New Roman"/>
                <w:b w:val="0"/>
                <w:bCs/>
                <w:color w:val="000000"/>
                <w:sz w:val="21"/>
                <w:szCs w:val="21"/>
                <w:lang w:val="en-US" w:eastAsia="zh-CN"/>
              </w:rPr>
              <w:t>（</w:t>
            </w:r>
            <w:r>
              <w:rPr>
                <w:rStyle w:val="56"/>
                <w:rFonts w:hint="default" w:ascii="Times New Roman" w:hAnsi="Times New Roman" w:cs="Times New Roman"/>
                <w:b w:val="0"/>
                <w:bCs/>
                <w:color w:val="000000"/>
                <w:sz w:val="21"/>
                <w:szCs w:val="21"/>
                <w:lang w:val="en-US" w:eastAsia="zh-CN"/>
              </w:rPr>
              <w:t>DB 41/T 385-2020</w:t>
            </w:r>
            <w:r>
              <w:rPr>
                <w:rStyle w:val="56"/>
                <w:rFonts w:hint="eastAsia" w:ascii="Times New Roman" w:hAnsi="Times New Roman" w:cs="Times New Roman"/>
                <w:b w:val="0"/>
                <w:bCs/>
                <w:color w:val="000000"/>
                <w:sz w:val="21"/>
                <w:szCs w:val="21"/>
                <w:lang w:val="en-US" w:eastAsia="zh-CN"/>
              </w:rPr>
              <w:t>）</w:t>
            </w:r>
            <w:r>
              <w:rPr>
                <w:rStyle w:val="56"/>
                <w:rFonts w:hint="default" w:ascii="Times New Roman" w:hAnsi="Times New Roman" w:cs="Times New Roman"/>
                <w:b w:val="0"/>
                <w:bCs/>
                <w:color w:val="000000"/>
                <w:sz w:val="21"/>
                <w:szCs w:val="21"/>
                <w:lang w:val="en-US" w:eastAsia="zh-CN"/>
              </w:rPr>
              <w:t>，员工用水量取100L/d·人计算，则项目生活用水量为</w:t>
            </w:r>
            <w:r>
              <w:rPr>
                <w:rStyle w:val="56"/>
                <w:rFonts w:hint="eastAsia" w:ascii="Times New Roman" w:hAnsi="Times New Roman" w:cs="Times New Roman"/>
                <w:b w:val="0"/>
                <w:bCs/>
                <w:color w:val="000000"/>
                <w:sz w:val="21"/>
                <w:szCs w:val="21"/>
                <w:lang w:val="en-US" w:eastAsia="zh-CN"/>
              </w:rPr>
              <w:t>7</w:t>
            </w:r>
            <w:r>
              <w:rPr>
                <w:rStyle w:val="56"/>
                <w:rFonts w:hint="default" w:ascii="Times New Roman" w:hAnsi="Times New Roman" w:cs="Times New Roman"/>
                <w:b w:val="0"/>
                <w:bCs/>
                <w:color w:val="000000"/>
                <w:sz w:val="21"/>
                <w:szCs w:val="21"/>
                <w:lang w:val="en-US" w:eastAsia="zh-CN"/>
              </w:rPr>
              <w:t>m</w:t>
            </w:r>
            <w:r>
              <w:rPr>
                <w:rStyle w:val="56"/>
                <w:rFonts w:hint="default" w:ascii="Times New Roman" w:hAnsi="Times New Roman" w:cs="Times New Roman"/>
                <w:b w:val="0"/>
                <w:bCs/>
                <w:color w:val="000000"/>
                <w:sz w:val="21"/>
                <w:szCs w:val="21"/>
                <w:vertAlign w:val="superscript"/>
                <w:lang w:val="en-US" w:eastAsia="zh-CN"/>
              </w:rPr>
              <w:t>3</w:t>
            </w:r>
            <w:r>
              <w:rPr>
                <w:rStyle w:val="56"/>
                <w:rFonts w:hint="default" w:ascii="Times New Roman" w:hAnsi="Times New Roman" w:cs="Times New Roman"/>
                <w:b w:val="0"/>
                <w:bCs/>
                <w:color w:val="000000"/>
                <w:sz w:val="21"/>
                <w:szCs w:val="21"/>
                <w:lang w:val="en-US" w:eastAsia="zh-CN"/>
              </w:rPr>
              <w:t>/d，生活用水量则为</w:t>
            </w:r>
            <w:r>
              <w:rPr>
                <w:rStyle w:val="56"/>
                <w:rFonts w:hint="eastAsia" w:ascii="Times New Roman" w:hAnsi="Times New Roman" w:cs="Times New Roman"/>
                <w:b w:val="0"/>
                <w:bCs/>
                <w:color w:val="000000"/>
                <w:sz w:val="21"/>
                <w:szCs w:val="21"/>
                <w:lang w:val="en-US" w:eastAsia="zh-CN"/>
              </w:rPr>
              <w:t>42</w:t>
            </w:r>
            <w:r>
              <w:rPr>
                <w:rStyle w:val="56"/>
                <w:rFonts w:hint="default" w:ascii="Times New Roman" w:hAnsi="Times New Roman" w:cs="Times New Roman"/>
                <w:b w:val="0"/>
                <w:bCs/>
                <w:color w:val="000000"/>
                <w:sz w:val="21"/>
                <w:szCs w:val="21"/>
                <w:lang w:val="en-US" w:eastAsia="zh-CN"/>
              </w:rPr>
              <w:t>00m</w:t>
            </w:r>
            <w:r>
              <w:rPr>
                <w:rStyle w:val="56"/>
                <w:rFonts w:hint="default" w:ascii="Times New Roman" w:hAnsi="Times New Roman" w:cs="Times New Roman"/>
                <w:b w:val="0"/>
                <w:bCs/>
                <w:color w:val="000000"/>
                <w:sz w:val="21"/>
                <w:szCs w:val="21"/>
                <w:vertAlign w:val="superscript"/>
                <w:lang w:val="en-US" w:eastAsia="zh-CN"/>
              </w:rPr>
              <w:t>3</w:t>
            </w:r>
            <w:r>
              <w:rPr>
                <w:rStyle w:val="56"/>
                <w:rFonts w:hint="default" w:ascii="Times New Roman" w:hAnsi="Times New Roman" w:cs="Times New Roman"/>
                <w:b w:val="0"/>
                <w:bCs/>
                <w:color w:val="000000"/>
                <w:sz w:val="21"/>
                <w:szCs w:val="21"/>
                <w:lang w:val="en-US" w:eastAsia="zh-CN"/>
              </w:rPr>
              <w:t>（按</w:t>
            </w:r>
            <w:r>
              <w:rPr>
                <w:rStyle w:val="56"/>
                <w:rFonts w:hint="eastAsia" w:ascii="Times New Roman" w:hAnsi="Times New Roman" w:cs="Times New Roman"/>
                <w:b w:val="0"/>
                <w:bCs/>
                <w:color w:val="000000"/>
                <w:sz w:val="21"/>
                <w:szCs w:val="21"/>
                <w:highlight w:val="none"/>
                <w:lang w:val="en-US" w:eastAsia="zh-CN"/>
              </w:rPr>
              <w:t>60</w:t>
            </w:r>
            <w:r>
              <w:rPr>
                <w:rStyle w:val="56"/>
                <w:rFonts w:hint="default" w:ascii="Times New Roman" w:hAnsi="Times New Roman" w:cs="Times New Roman"/>
                <w:b w:val="0"/>
                <w:bCs/>
                <w:color w:val="000000"/>
                <w:sz w:val="21"/>
                <w:szCs w:val="21"/>
                <w:highlight w:val="none"/>
                <w:lang w:val="en-US" w:eastAsia="zh-CN"/>
              </w:rPr>
              <w:t>0</w:t>
            </w:r>
            <w:r>
              <w:rPr>
                <w:rStyle w:val="56"/>
                <w:rFonts w:hint="default" w:ascii="Times New Roman" w:hAnsi="Times New Roman" w:cs="Times New Roman"/>
                <w:b w:val="0"/>
                <w:bCs/>
                <w:color w:val="000000"/>
                <w:sz w:val="21"/>
                <w:szCs w:val="21"/>
                <w:lang w:val="en-US" w:eastAsia="zh-CN"/>
              </w:rPr>
              <w:t>天的施工时间预算），生活污水排污系数按0.8计算，则生活污水排放量约为</w:t>
            </w:r>
            <w:r>
              <w:rPr>
                <w:rStyle w:val="56"/>
                <w:rFonts w:hint="eastAsia" w:ascii="Times New Roman" w:hAnsi="Times New Roman" w:cs="Times New Roman"/>
                <w:b w:val="0"/>
                <w:bCs/>
                <w:color w:val="000000"/>
                <w:sz w:val="21"/>
                <w:szCs w:val="21"/>
                <w:lang w:val="en-US" w:eastAsia="zh-CN"/>
              </w:rPr>
              <w:t>336</w:t>
            </w:r>
            <w:r>
              <w:rPr>
                <w:rStyle w:val="56"/>
                <w:rFonts w:hint="default" w:ascii="Times New Roman" w:hAnsi="Times New Roman" w:cs="Times New Roman"/>
                <w:b w:val="0"/>
                <w:bCs/>
                <w:color w:val="000000"/>
                <w:sz w:val="21"/>
                <w:szCs w:val="21"/>
                <w:lang w:val="en-US" w:eastAsia="zh-CN"/>
              </w:rPr>
              <w:t>0m</w:t>
            </w:r>
            <w:r>
              <w:rPr>
                <w:rStyle w:val="56"/>
                <w:rFonts w:hint="default" w:ascii="Times New Roman" w:hAnsi="Times New Roman" w:cs="Times New Roman"/>
                <w:b w:val="0"/>
                <w:bCs/>
                <w:color w:val="000000"/>
                <w:sz w:val="21"/>
                <w:szCs w:val="21"/>
                <w:vertAlign w:val="superscript"/>
                <w:lang w:val="en-US" w:eastAsia="zh-CN"/>
              </w:rPr>
              <w:t>3</w:t>
            </w:r>
            <w:r>
              <w:rPr>
                <w:rStyle w:val="56"/>
                <w:rFonts w:hint="default" w:ascii="Times New Roman" w:hAnsi="Times New Roman" w:cs="Times New Roman"/>
                <w:b w:val="0"/>
                <w:bCs/>
                <w:color w:val="000000"/>
                <w:sz w:val="21"/>
                <w:szCs w:val="21"/>
                <w:lang w:val="en-US" w:eastAsia="zh-CN"/>
              </w:rPr>
              <w:t>。污染物种类及产生浓度为：COD400mg/L，BOD300mg/L，SS200mg/L，NH</w:t>
            </w:r>
            <w:r>
              <w:rPr>
                <w:rStyle w:val="56"/>
                <w:rFonts w:hint="default" w:ascii="Times New Roman" w:hAnsi="Times New Roman" w:cs="Times New Roman"/>
                <w:b w:val="0"/>
                <w:bCs/>
                <w:color w:val="000000"/>
                <w:sz w:val="21"/>
                <w:szCs w:val="21"/>
                <w:vertAlign w:val="subscript"/>
                <w:lang w:val="en-US" w:eastAsia="zh-CN"/>
              </w:rPr>
              <w:t>3</w:t>
            </w:r>
            <w:r>
              <w:rPr>
                <w:rStyle w:val="56"/>
                <w:rFonts w:hint="default" w:ascii="Times New Roman" w:hAnsi="Times New Roman" w:cs="Times New Roman"/>
                <w:b w:val="0"/>
                <w:bCs/>
                <w:color w:val="000000"/>
                <w:sz w:val="21"/>
                <w:szCs w:val="21"/>
                <w:lang w:val="en-US" w:eastAsia="zh-CN"/>
              </w:rPr>
              <w:t>-N30mg/L。污染物排放量为COD：</w:t>
            </w:r>
            <w:r>
              <w:rPr>
                <w:rStyle w:val="56"/>
                <w:rFonts w:hint="eastAsia" w:ascii="Times New Roman" w:hAnsi="Times New Roman" w:cs="Times New Roman"/>
                <w:b w:val="0"/>
                <w:bCs/>
                <w:color w:val="000000"/>
                <w:sz w:val="21"/>
                <w:szCs w:val="21"/>
                <w:lang w:val="en-US" w:eastAsia="zh-CN"/>
              </w:rPr>
              <w:t>1.344</w:t>
            </w:r>
            <w:r>
              <w:rPr>
                <w:rStyle w:val="56"/>
                <w:rFonts w:hint="default" w:ascii="Times New Roman" w:hAnsi="Times New Roman" w:cs="Times New Roman"/>
                <w:b w:val="0"/>
                <w:bCs/>
                <w:color w:val="000000"/>
                <w:sz w:val="21"/>
                <w:szCs w:val="21"/>
                <w:lang w:val="en-US" w:eastAsia="zh-CN"/>
              </w:rPr>
              <w:t>t、BOD</w:t>
            </w:r>
            <w:r>
              <w:rPr>
                <w:rStyle w:val="56"/>
                <w:rFonts w:hint="default" w:ascii="Times New Roman" w:hAnsi="Times New Roman" w:cs="Times New Roman"/>
                <w:b w:val="0"/>
                <w:bCs/>
                <w:color w:val="000000"/>
                <w:sz w:val="21"/>
                <w:szCs w:val="21"/>
                <w:vertAlign w:val="subscript"/>
                <w:lang w:val="en-US" w:eastAsia="zh-CN"/>
              </w:rPr>
              <w:t>5</w:t>
            </w:r>
            <w:r>
              <w:rPr>
                <w:rStyle w:val="56"/>
                <w:rFonts w:hint="default" w:ascii="Times New Roman" w:hAnsi="Times New Roman" w:cs="Times New Roman"/>
                <w:b w:val="0"/>
                <w:bCs/>
                <w:color w:val="000000"/>
                <w:sz w:val="21"/>
                <w:szCs w:val="21"/>
                <w:lang w:val="en-US" w:eastAsia="zh-CN"/>
              </w:rPr>
              <w:t>：</w:t>
            </w:r>
            <w:r>
              <w:rPr>
                <w:rStyle w:val="56"/>
                <w:rFonts w:hint="eastAsia" w:ascii="Times New Roman" w:hAnsi="Times New Roman" w:cs="Times New Roman"/>
                <w:b w:val="0"/>
                <w:bCs/>
                <w:color w:val="000000"/>
                <w:sz w:val="21"/>
                <w:szCs w:val="21"/>
                <w:lang w:val="en-US" w:eastAsia="zh-CN"/>
              </w:rPr>
              <w:t>1.008</w:t>
            </w:r>
            <w:r>
              <w:rPr>
                <w:rStyle w:val="56"/>
                <w:rFonts w:hint="default" w:ascii="Times New Roman" w:hAnsi="Times New Roman" w:cs="Times New Roman"/>
                <w:b w:val="0"/>
                <w:bCs/>
                <w:color w:val="000000"/>
                <w:sz w:val="21"/>
                <w:szCs w:val="21"/>
                <w:lang w:val="en-US" w:eastAsia="zh-CN"/>
              </w:rPr>
              <w:t>t、SS：</w:t>
            </w:r>
            <w:r>
              <w:rPr>
                <w:rStyle w:val="56"/>
                <w:rFonts w:hint="eastAsia" w:ascii="Times New Roman" w:hAnsi="Times New Roman" w:cs="Times New Roman"/>
                <w:b w:val="0"/>
                <w:bCs/>
                <w:color w:val="000000"/>
                <w:sz w:val="21"/>
                <w:szCs w:val="21"/>
                <w:lang w:val="en-US" w:eastAsia="zh-CN"/>
              </w:rPr>
              <w:t>0.672</w:t>
            </w:r>
            <w:r>
              <w:rPr>
                <w:rStyle w:val="56"/>
                <w:rFonts w:hint="default" w:ascii="Times New Roman" w:hAnsi="Times New Roman" w:cs="Times New Roman"/>
                <w:b w:val="0"/>
                <w:bCs/>
                <w:color w:val="000000"/>
                <w:sz w:val="21"/>
                <w:szCs w:val="21"/>
                <w:lang w:val="en-US" w:eastAsia="zh-CN"/>
              </w:rPr>
              <w:t>t、NH</w:t>
            </w:r>
            <w:r>
              <w:rPr>
                <w:rStyle w:val="56"/>
                <w:rFonts w:hint="default" w:ascii="Times New Roman" w:hAnsi="Times New Roman" w:cs="Times New Roman"/>
                <w:b w:val="0"/>
                <w:bCs/>
                <w:color w:val="000000"/>
                <w:sz w:val="21"/>
                <w:szCs w:val="21"/>
                <w:vertAlign w:val="subscript"/>
                <w:lang w:val="en-US" w:eastAsia="zh-CN"/>
              </w:rPr>
              <w:t>3</w:t>
            </w:r>
            <w:r>
              <w:rPr>
                <w:rStyle w:val="56"/>
                <w:rFonts w:hint="default" w:ascii="Times New Roman" w:hAnsi="Times New Roman" w:cs="Times New Roman"/>
                <w:b w:val="0"/>
                <w:bCs/>
                <w:color w:val="000000"/>
                <w:sz w:val="21"/>
                <w:szCs w:val="21"/>
                <w:lang w:val="en-US" w:eastAsia="zh-CN"/>
              </w:rPr>
              <w:t>-N：</w:t>
            </w:r>
            <w:r>
              <w:rPr>
                <w:rStyle w:val="56"/>
                <w:rFonts w:hint="eastAsia" w:ascii="Times New Roman" w:hAnsi="Times New Roman" w:cs="Times New Roman"/>
                <w:b w:val="0"/>
                <w:bCs/>
                <w:color w:val="000000"/>
                <w:sz w:val="21"/>
                <w:szCs w:val="21"/>
                <w:lang w:val="en-US" w:eastAsia="zh-CN"/>
              </w:rPr>
              <w:t>0.1008</w:t>
            </w:r>
            <w:r>
              <w:rPr>
                <w:rStyle w:val="56"/>
                <w:rFonts w:hint="default" w:ascii="Times New Roman" w:hAnsi="Times New Roman" w:cs="Times New Roman"/>
                <w:b w:val="0"/>
                <w:bCs/>
                <w:color w:val="000000"/>
                <w:sz w:val="21"/>
                <w:szCs w:val="21"/>
                <w:lang w:val="en-US" w:eastAsia="zh-CN"/>
              </w:rPr>
              <w:t>t。施工人员均为当地居民，施工人员只是在工程范围内聚集，不新增区域内生活污水，本项目施工期生活污水不会对周边水环境造成影响。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本工程位于农村区域，施工生活营地主要布置在附近村庄，根据农村地区实际生活状况，生活污水经化粪池处理后，污染物浓度较低，</w:t>
            </w:r>
            <w:r>
              <w:rPr>
                <w:rStyle w:val="56"/>
                <w:rFonts w:hint="eastAsia" w:ascii="Times New Roman" w:hAnsi="Times New Roman" w:cs="Times New Roman"/>
                <w:b w:val="0"/>
                <w:bCs/>
                <w:color w:val="000000"/>
                <w:sz w:val="21"/>
                <w:szCs w:val="21"/>
                <w:lang w:val="en-US" w:eastAsia="zh-CN"/>
              </w:rPr>
              <w:t>定期清运肥田</w:t>
            </w:r>
            <w:r>
              <w:rPr>
                <w:rStyle w:val="56"/>
                <w:rFonts w:hint="default" w:ascii="Times New Roman" w:hAnsi="Times New Roman" w:cs="Times New Roman"/>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本工程分布分散，生活污水量较小，施工生活污水对地表水环境的影响随施工活动的结束而消失，属短期影响，在采取合理的处理措施后，生活污水对地表水环境影响较小。</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2.3施工期地下水降水及基坑排水</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本工程基坑排水主要来自排涝闸、桥梁工程，基坑排水主要为地下渗水和降雨，水质相对较好，稍作水力停留后排放，不会对地表水环境造成污染影响。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基坑排水分初期排水和经常性排水。初期排水是排除围堰内的基坑存水。经常性排水是在基坑开挖和混凝土浇筑过程中，由降水渗水和施工用水等汇集的基坑水，由于基坑开挖和混凝土浇筑、冲洗、养护及水泥灌浆等，可使基坑水的悬浮物和pH值增加。该废水若直接排入河沟，会对水质产生不利影响。根据施工组织设计，基坑形成后采用水泵进行初期排水，经常性排水利用初期排水设备。基坑排水属间断性排放。初期排水水质与河流水质基本相同，不会增加对所在河沟水质的污染。类比已建工程监测资料，基坑排水悬浮物浓度达2000mg/L。基坑排水若直接外排可能使下游河段SS浓度增加。</w:t>
            </w:r>
            <w:r>
              <w:rPr>
                <w:rStyle w:val="56"/>
                <w:rFonts w:hint="eastAsia" w:ascii="Times New Roman" w:hAnsi="Times New Roman" w:cs="Times New Roman"/>
                <w:b w:val="0"/>
                <w:bCs/>
                <w:color w:val="000000"/>
                <w:sz w:val="21"/>
                <w:szCs w:val="21"/>
                <w:lang w:val="en-US" w:eastAsia="zh-CN"/>
              </w:rPr>
              <w:t>经临时沉淀池</w:t>
            </w:r>
            <w:r>
              <w:rPr>
                <w:rStyle w:val="56"/>
                <w:rFonts w:hint="default" w:ascii="Times New Roman" w:hAnsi="Times New Roman" w:cs="Times New Roman"/>
                <w:b w:val="0"/>
                <w:bCs/>
                <w:color w:val="000000"/>
                <w:sz w:val="21"/>
                <w:szCs w:val="21"/>
                <w:lang w:val="en-US" w:eastAsia="zh-CN"/>
              </w:rPr>
              <w:t>处理后上清液外排至河沟下游，人工定期清除泥渣。</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开挖基础时地下水降水，经临时沉淀池处理后，悬浮物浓度得以降低，优先考虑用于施工场地防尘降水，尽可能利用，外排废水量较小，且经过处理后的废水水质能够满足排放标准要求，能够避免施工期废水对地表水水体及地下水水质造成污染。</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2.4施工导流水</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工程主要施工内容包括河道疏浚、加固和新筑堤防、重建和新建排涝闸工程及重建桥梁工程等，单个工程规模小，施工期短。非汛期河道洪水过程历时短、流量小，各支沟在非汛期基本上无径流，仅在有较大降雨过后产生短时小径流。</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eastAsia" w:ascii="Times New Roman" w:hAnsi="Times New Roman" w:cs="Times New Roman"/>
                <w:b w:val="0"/>
                <w:bCs/>
                <w:color w:val="000000"/>
                <w:sz w:val="21"/>
                <w:szCs w:val="21"/>
                <w:highlight w:val="none"/>
                <w:lang w:val="en-US" w:eastAsia="zh-CN"/>
              </w:rPr>
            </w:pPr>
            <w:r>
              <w:rPr>
                <w:rStyle w:val="56"/>
                <w:rFonts w:hint="eastAsia" w:ascii="Times New Roman" w:hAnsi="Times New Roman" w:cs="Times New Roman"/>
                <w:b w:val="0"/>
                <w:bCs/>
                <w:color w:val="000000"/>
                <w:sz w:val="21"/>
                <w:szCs w:val="21"/>
                <w:lang w:val="en-US" w:eastAsia="zh-CN"/>
              </w:rPr>
              <w:t>河道工程主要为清於和扩挖，因此河道工程安排在非汛</w:t>
            </w:r>
            <w:r>
              <w:rPr>
                <w:rStyle w:val="56"/>
                <w:rFonts w:hint="eastAsia" w:ascii="Times New Roman" w:hAnsi="Times New Roman" w:cs="Times New Roman"/>
                <w:b w:val="0"/>
                <w:bCs/>
                <w:color w:val="000000"/>
                <w:sz w:val="21"/>
                <w:szCs w:val="21"/>
                <w:highlight w:val="none"/>
                <w:lang w:val="en-US" w:eastAsia="zh-CN"/>
              </w:rPr>
              <w:t>期施工，不考虑导流措施，无法避开有水时段时采取水下开挖方式。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Style w:val="56"/>
                <w:rFonts w:hint="default"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桥梁工程基础施工采用筑岛方式，流量较大的河段的桥梁采用半岛方式，小流量河段的桥梁采用全河床筑岛，岛下埋排水管方式。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各单项工程导流设计洪水标准均采用5年一遇</w:t>
            </w:r>
            <w:r>
              <w:rPr>
                <w:rStyle w:val="56"/>
                <w:rFonts w:hint="eastAsia" w:ascii="Times New Roman" w:hAnsi="Times New Roman" w:cs="Times New Roman"/>
                <w:b w:val="0"/>
                <w:bCs/>
                <w:color w:val="000000"/>
                <w:sz w:val="21"/>
                <w:szCs w:val="21"/>
                <w:lang w:val="en-US" w:eastAsia="zh-CN"/>
              </w:rPr>
              <w:t>，</w:t>
            </w:r>
            <w:r>
              <w:rPr>
                <w:rStyle w:val="56"/>
                <w:rFonts w:hint="default" w:ascii="Times New Roman" w:hAnsi="Times New Roman" w:cs="Times New Roman"/>
                <w:b w:val="0"/>
                <w:bCs/>
                <w:color w:val="000000"/>
                <w:sz w:val="21"/>
                <w:szCs w:val="21"/>
                <w:lang w:val="en-US" w:eastAsia="zh-CN"/>
              </w:rPr>
              <w:t>相同河道内上下游水质基本相同，因此同河道导流不会对地表水环境产生不利影响。</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2.5河流疏浚施工扰动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本工程</w:t>
            </w:r>
            <w:r>
              <w:rPr>
                <w:rStyle w:val="56"/>
                <w:rFonts w:hint="eastAsia" w:ascii="Times New Roman" w:hAnsi="Times New Roman" w:cs="Times New Roman"/>
                <w:b w:val="0"/>
                <w:bCs/>
                <w:color w:val="000000"/>
                <w:sz w:val="21"/>
                <w:szCs w:val="21"/>
                <w:lang w:val="en-US" w:eastAsia="zh-CN"/>
              </w:rPr>
              <w:t>河道</w:t>
            </w:r>
            <w:r>
              <w:rPr>
                <w:rStyle w:val="56"/>
                <w:rFonts w:hint="default" w:ascii="Times New Roman" w:hAnsi="Times New Roman" w:cs="Times New Roman"/>
                <w:b w:val="0"/>
                <w:bCs/>
                <w:color w:val="000000"/>
                <w:sz w:val="21"/>
                <w:szCs w:val="21"/>
                <w:lang w:val="en-US" w:eastAsia="zh-CN"/>
              </w:rPr>
              <w:t>疏浚施工均为干法疏浚，干法疏浚由于河道内基本无水，不会发生对地表水的扰动现象。</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项目区本次治理的河道水质较差，本工程对一些淤积严重、排涝严重不足的河道进行疏浚清淤治理，疏浚清淤工程提高了河道的过水能力，消除洼地涝水难于自排而出现滞流徘徊形势，减少地表水的滞留时间，增大河道水环境容量使治理河道对入河的面源污染稀释能力增强，在一定程度上减缓了区域面源污染的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河道</w:t>
            </w:r>
            <w:r>
              <w:rPr>
                <w:rStyle w:val="56"/>
                <w:rFonts w:hint="default" w:ascii="Times New Roman" w:hAnsi="Times New Roman" w:cs="Times New Roman"/>
                <w:b w:val="0"/>
                <w:bCs/>
                <w:color w:val="000000"/>
                <w:sz w:val="21"/>
                <w:szCs w:val="21"/>
                <w:lang w:val="en-US" w:eastAsia="zh-CN"/>
              </w:rPr>
              <w:t>疏浚清淤治理后，由于过水能力增加，汛期排涝初期，输污能力变大，但不会对下游水环境造成影响。因为，一是现状上、下游水质相当，上游河道输污能力的加大，不会恶化下游水质；二是治理的河道非汛期来水量较小，即使河道经过治理，过流能力加大了，但总体来水量增加很小。洼地治理范围</w:t>
            </w:r>
            <w:r>
              <w:rPr>
                <w:rStyle w:val="56"/>
                <w:rFonts w:hint="eastAsia" w:ascii="Times New Roman" w:hAnsi="Times New Roman" w:cs="Times New Roman"/>
                <w:b w:val="0"/>
                <w:bCs/>
                <w:color w:val="000000"/>
                <w:sz w:val="21"/>
                <w:szCs w:val="21"/>
                <w:lang w:val="en-US" w:eastAsia="zh-CN"/>
              </w:rPr>
              <w:t>大部分</w:t>
            </w:r>
            <w:r>
              <w:rPr>
                <w:rStyle w:val="56"/>
                <w:rFonts w:hint="default" w:ascii="Times New Roman" w:hAnsi="Times New Roman" w:cs="Times New Roman"/>
                <w:b w:val="0"/>
                <w:bCs/>
                <w:color w:val="000000"/>
                <w:sz w:val="21"/>
                <w:szCs w:val="21"/>
                <w:lang w:val="en-US" w:eastAsia="zh-CN"/>
              </w:rPr>
              <w:t>在农村，目前本项目涉及的乡镇农村居民用</w:t>
            </w:r>
            <w:r>
              <w:rPr>
                <w:rStyle w:val="56"/>
                <w:rFonts w:hint="eastAsia" w:ascii="Times New Roman" w:hAnsi="Times New Roman" w:cs="Times New Roman"/>
                <w:b w:val="0"/>
                <w:bCs/>
                <w:color w:val="000000"/>
                <w:sz w:val="21"/>
                <w:szCs w:val="21"/>
                <w:lang w:val="en-US" w:eastAsia="zh-CN"/>
              </w:rPr>
              <w:t>水</w:t>
            </w:r>
            <w:r>
              <w:rPr>
                <w:rStyle w:val="56"/>
                <w:rFonts w:hint="default" w:ascii="Times New Roman" w:hAnsi="Times New Roman" w:cs="Times New Roman"/>
                <w:b w:val="0"/>
                <w:bCs/>
                <w:color w:val="000000"/>
                <w:sz w:val="21"/>
                <w:szCs w:val="21"/>
                <w:lang w:val="en-US" w:eastAsia="zh-CN"/>
              </w:rPr>
              <w:t>均为地下水井，无地表水水源地，因此，不会造成水源地水质的恶化。</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本次洼地工程</w:t>
            </w:r>
            <w:r>
              <w:rPr>
                <w:rStyle w:val="56"/>
                <w:rFonts w:hint="default" w:ascii="Times New Roman" w:hAnsi="Times New Roman" w:cs="Times New Roman"/>
                <w:b w:val="0"/>
                <w:bCs/>
                <w:color w:val="000000"/>
                <w:sz w:val="21"/>
                <w:szCs w:val="21"/>
                <w:highlight w:val="none"/>
                <w:lang w:val="en-US" w:eastAsia="zh-CN"/>
              </w:rPr>
              <w:t>范围共治理</w:t>
            </w:r>
            <w:r>
              <w:rPr>
                <w:rStyle w:val="56"/>
                <w:rFonts w:hint="eastAsia" w:ascii="Times New Roman" w:hAnsi="Times New Roman" w:cs="Times New Roman"/>
                <w:b w:val="0"/>
                <w:bCs/>
                <w:color w:val="000000"/>
                <w:sz w:val="21"/>
                <w:szCs w:val="21"/>
                <w:highlight w:val="none"/>
                <w:lang w:val="en-US" w:eastAsia="zh-CN"/>
              </w:rPr>
              <w:t>2</w:t>
            </w:r>
            <w:r>
              <w:rPr>
                <w:rStyle w:val="56"/>
                <w:rFonts w:hint="default" w:ascii="Times New Roman" w:hAnsi="Times New Roman" w:cs="Times New Roman"/>
                <w:b w:val="0"/>
                <w:bCs/>
                <w:color w:val="000000"/>
                <w:sz w:val="21"/>
                <w:szCs w:val="21"/>
                <w:highlight w:val="none"/>
                <w:lang w:val="en-US" w:eastAsia="zh-CN"/>
              </w:rPr>
              <w:t>条河道</w:t>
            </w:r>
            <w:r>
              <w:rPr>
                <w:rStyle w:val="56"/>
                <w:rFonts w:hint="eastAsia" w:ascii="Times New Roman" w:hAnsi="Times New Roman" w:cs="Times New Roman"/>
                <w:b w:val="0"/>
                <w:bCs/>
                <w:color w:val="000000"/>
                <w:sz w:val="21"/>
                <w:szCs w:val="21"/>
                <w:highlight w:val="none"/>
                <w:lang w:val="en-US" w:eastAsia="zh-CN"/>
              </w:rPr>
              <w:t>，</w:t>
            </w:r>
            <w:r>
              <w:rPr>
                <w:rStyle w:val="56"/>
                <w:rFonts w:hint="default" w:ascii="Times New Roman" w:hAnsi="Times New Roman" w:cs="Times New Roman"/>
                <w:b w:val="0"/>
                <w:bCs/>
                <w:color w:val="000000"/>
                <w:sz w:val="21"/>
                <w:szCs w:val="21"/>
                <w:highlight w:val="none"/>
                <w:lang w:val="en-US" w:eastAsia="zh-CN"/>
              </w:rPr>
              <w:t>由于</w:t>
            </w:r>
            <w:r>
              <w:rPr>
                <w:rStyle w:val="56"/>
                <w:rFonts w:hint="default" w:ascii="Times New Roman" w:hAnsi="Times New Roman" w:cs="Times New Roman"/>
                <w:b w:val="0"/>
                <w:bCs/>
                <w:color w:val="000000"/>
                <w:sz w:val="21"/>
                <w:szCs w:val="21"/>
                <w:lang w:val="en-US" w:eastAsia="zh-CN"/>
              </w:rPr>
              <w:t>常年有水河道汇水面积占控制断面汇流面积比例大部分较小，工程建设前后，农业和生活污染源产生的入河排污染量也不因工程变化而变化，所以河道疏浚后对下游河道地表水环境影响较小。</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2.6排涝闸、桥梁工程对水环境的影响分析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highlight w:val="none"/>
                <w:lang w:val="en-US" w:eastAsia="zh-CN"/>
              </w:rPr>
            </w:pPr>
            <w:r>
              <w:rPr>
                <w:rStyle w:val="56"/>
                <w:rFonts w:hint="default" w:ascii="Times New Roman" w:hAnsi="Times New Roman" w:cs="Times New Roman"/>
                <w:b w:val="0"/>
                <w:bCs/>
                <w:color w:val="000000"/>
                <w:sz w:val="21"/>
                <w:szCs w:val="21"/>
                <w:lang w:val="en-US" w:eastAsia="zh-CN"/>
              </w:rPr>
              <w:t>本项目重</w:t>
            </w:r>
            <w:r>
              <w:rPr>
                <w:rStyle w:val="56"/>
                <w:rFonts w:hint="default" w:ascii="Times New Roman" w:hAnsi="Times New Roman" w:cs="Times New Roman"/>
                <w:b w:val="0"/>
                <w:bCs/>
                <w:color w:val="000000"/>
                <w:sz w:val="21"/>
                <w:szCs w:val="21"/>
                <w:highlight w:val="none"/>
                <w:lang w:val="en-US" w:eastAsia="zh-CN"/>
              </w:rPr>
              <w:t>建桥梁</w:t>
            </w:r>
            <w:r>
              <w:rPr>
                <w:rStyle w:val="56"/>
                <w:rFonts w:hint="eastAsia" w:ascii="Times New Roman" w:hAnsi="Times New Roman" w:cs="Times New Roman"/>
                <w:b w:val="0"/>
                <w:bCs/>
                <w:color w:val="000000"/>
                <w:sz w:val="21"/>
                <w:szCs w:val="21"/>
                <w:highlight w:val="none"/>
                <w:lang w:val="en-US" w:eastAsia="zh-CN"/>
              </w:rPr>
              <w:t>12座</w:t>
            </w:r>
            <w:r>
              <w:rPr>
                <w:rStyle w:val="56"/>
                <w:rFonts w:hint="default" w:ascii="Times New Roman" w:hAnsi="Times New Roman" w:cs="Times New Roman"/>
                <w:b w:val="0"/>
                <w:bCs/>
                <w:color w:val="000000"/>
                <w:sz w:val="21"/>
                <w:szCs w:val="21"/>
                <w:highlight w:val="none"/>
                <w:lang w:val="en-US" w:eastAsia="zh-CN"/>
              </w:rPr>
              <w:t>，</w:t>
            </w:r>
            <w:r>
              <w:rPr>
                <w:rStyle w:val="56"/>
                <w:rFonts w:hint="eastAsia" w:ascii="Times New Roman" w:hAnsi="Times New Roman" w:cs="Times New Roman"/>
                <w:b w:val="0"/>
                <w:bCs/>
                <w:color w:val="000000"/>
                <w:sz w:val="21"/>
                <w:szCs w:val="21"/>
                <w:highlight w:val="none"/>
                <w:lang w:val="en-US" w:eastAsia="zh-CN"/>
              </w:rPr>
              <w:t>重建和新</w:t>
            </w:r>
            <w:r>
              <w:rPr>
                <w:rStyle w:val="56"/>
                <w:rFonts w:hint="default" w:ascii="Times New Roman" w:hAnsi="Times New Roman" w:cs="Times New Roman"/>
                <w:b w:val="0"/>
                <w:bCs/>
                <w:color w:val="000000"/>
                <w:sz w:val="21"/>
                <w:szCs w:val="21"/>
                <w:highlight w:val="none"/>
                <w:lang w:val="en-US" w:eastAsia="zh-CN"/>
              </w:rPr>
              <w:t>建</w:t>
            </w:r>
            <w:r>
              <w:rPr>
                <w:rStyle w:val="56"/>
                <w:rFonts w:hint="eastAsia" w:ascii="Times New Roman" w:hAnsi="Times New Roman" w:cs="Times New Roman"/>
                <w:b w:val="0"/>
                <w:bCs/>
                <w:color w:val="000000"/>
                <w:sz w:val="21"/>
                <w:szCs w:val="21"/>
                <w:highlight w:val="none"/>
                <w:lang w:val="en-US" w:eastAsia="zh-CN"/>
              </w:rPr>
              <w:t>16座</w:t>
            </w:r>
            <w:r>
              <w:rPr>
                <w:rStyle w:val="56"/>
                <w:rFonts w:hint="default" w:ascii="Times New Roman" w:hAnsi="Times New Roman" w:cs="Times New Roman"/>
                <w:b w:val="0"/>
                <w:bCs/>
                <w:color w:val="000000"/>
                <w:sz w:val="21"/>
                <w:szCs w:val="21"/>
                <w:highlight w:val="none"/>
                <w:lang w:val="en-US" w:eastAsia="zh-CN"/>
              </w:rPr>
              <w:t>排涝闸，其</w:t>
            </w:r>
            <w:r>
              <w:rPr>
                <w:rStyle w:val="56"/>
                <w:rFonts w:hint="default" w:ascii="Times New Roman" w:hAnsi="Times New Roman" w:cs="Times New Roman"/>
                <w:b w:val="0"/>
                <w:bCs/>
                <w:color w:val="000000"/>
                <w:sz w:val="21"/>
                <w:szCs w:val="21"/>
                <w:lang w:val="en-US" w:eastAsia="zh-CN"/>
              </w:rPr>
              <w:t>中重建的桥梁全部为中、小型桥。</w:t>
            </w:r>
            <w:r>
              <w:rPr>
                <w:rStyle w:val="56"/>
                <w:rFonts w:hint="default" w:ascii="Times New Roman" w:hAnsi="Times New Roman" w:cs="Times New Roman"/>
                <w:b w:val="0"/>
                <w:bCs/>
                <w:color w:val="000000"/>
                <w:sz w:val="21"/>
                <w:szCs w:val="21"/>
                <w:highlight w:val="none"/>
                <w:lang w:val="en-US" w:eastAsia="zh-CN"/>
              </w:rPr>
              <w:t>桥梁工程基础施工采用筑岛方式，流量较大的河段的桥梁采用半岛方式，小流量河段的桥梁采用全河床筑岛，岛下埋排水管方式。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涵闸、桥梁基础围堰施工作业导致水体搅浑底泥悬浮，主要表现为工程基础围堰附近水域悬浮物浓度暂时增加，围堰建成后将随之消失。</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基础施工对水体影响最大的潜在污染物是钻渣。灌注桩施工，灌桩出浆排入沉砂池进行土石的沉淀，沉淀后的泥浆循环利用，沉淀下来的土石即为钻渣，需要定期清理，本项目涵闸、桥梁基础较浅，施工出渣量较小，但若随意排放将造成施工下游河道局部SS浓度增加，因此必须严格按照有关规范规定，将钻渣</w:t>
            </w:r>
            <w:r>
              <w:rPr>
                <w:rStyle w:val="56"/>
                <w:rFonts w:hint="eastAsia" w:ascii="Times New Roman" w:hAnsi="Times New Roman" w:cs="Times New Roman"/>
                <w:b w:val="0"/>
                <w:bCs/>
                <w:color w:val="000000"/>
                <w:sz w:val="21"/>
                <w:szCs w:val="21"/>
                <w:lang w:val="en-US" w:eastAsia="zh-CN"/>
              </w:rPr>
              <w:t>就近填筑</w:t>
            </w:r>
            <w:r>
              <w:rPr>
                <w:rStyle w:val="56"/>
                <w:rFonts w:hint="default" w:ascii="Times New Roman" w:hAnsi="Times New Roman" w:cs="Times New Roman"/>
                <w:b w:val="0"/>
                <w:bCs/>
                <w:color w:val="000000"/>
                <w:sz w:val="21"/>
                <w:szCs w:val="21"/>
                <w:lang w:val="en-US" w:eastAsia="zh-CN"/>
              </w:rPr>
              <w:t>。运送存放过程必须有环保监理人员监督，不允许随意丢弃钻渣，以便最大限度地保护水体水质。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本工程在区域上比较分散，所以本工程浆砌石使用的砂浆混凝土生产系统采用小型设备、分区分散布置方式。本项目桥梁均为小型桥梁为主，桥梁空心板和上部预应力混凝土构件，采用购买或就近提前预制养护，涵闸、桥梁基础混凝土采用灌注桩施工，桥梁盖梁等下部混凝土结构采用现浇混凝土，混凝土采用商品混凝土。涵闸、桥梁混凝土浇筑总量及浇筑强度均较低，拌合设备规模很小，且各拌合站分期建设，布置较分散。因此，小型拌合机的产生的少量废水经施工区沉淀池处理达标后用于场地洒水降尘不外排，不会对周边地表水环境产生不利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虽然本次涵闸、桥梁工程总量较大，但是洼地治理范围广，涵闸、桥梁工程呈线性分散布置，单个工程量很小。涉水施工对水体的扰动影响随着施工结束很快得以消失，施工钻渣及时清运、合理存放；基础施工时需混凝土现场浇筑，采用商品混凝土。因此涵闸、桥梁工程施工期对水环境影响较小。</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rPr>
            </w:pPr>
            <w:r>
              <w:rPr>
                <w:rStyle w:val="56"/>
                <w:rFonts w:hint="eastAsia" w:ascii="Times New Roman" w:hAnsi="Times New Roman" w:cs="Times New Roman"/>
                <w:b/>
                <w:bCs w:val="0"/>
                <w:color w:val="000000"/>
                <w:sz w:val="21"/>
                <w:szCs w:val="21"/>
                <w:lang w:val="en-US" w:eastAsia="zh-CN"/>
              </w:rPr>
              <w:t>3、</w:t>
            </w:r>
            <w:r>
              <w:rPr>
                <w:rStyle w:val="56"/>
                <w:rFonts w:hint="default" w:ascii="Times New Roman" w:hAnsi="Times New Roman" w:cs="Times New Roman"/>
                <w:b/>
                <w:bCs w:val="0"/>
                <w:color w:val="000000"/>
                <w:sz w:val="21"/>
                <w:szCs w:val="21"/>
              </w:rPr>
              <w:t>声环境影响分析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rPr>
            </w:pPr>
            <w:r>
              <w:rPr>
                <w:rStyle w:val="56"/>
                <w:rFonts w:hint="default" w:ascii="Times New Roman" w:hAnsi="Times New Roman" w:cs="Times New Roman"/>
                <w:b w:val="0"/>
                <w:bCs/>
                <w:color w:val="000000"/>
                <w:sz w:val="21"/>
                <w:szCs w:val="21"/>
              </w:rPr>
              <w:t>施工过程中施工机械设备运行、物料运输车辆运行、主体工程施工等都会产生较大噪声，特别是对个别离居民点较近的机械在施工时产生的噪音会引起周边居民的反感。</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3.1施工机械设备运行噪声</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项目施工所使用的主要工程机械：装载机、自卸汽车、推土机、空压机、挖土机、振捣棒、打夯机、电锯、电焊机等，施工机械设备运行噪声源强一般为70～95 dB(A)不等，将对施工人员和周围环境产生一定的不利影响，其特点是声级高，间歇式，流动性较大，噪声传播较远，施工结束随之消除。</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3.1.1源强分析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根据本工程施工期使用的施工机械设备噪声源特点，施工噪声源可分为非固定声源和固定声源两类，非固定声源主要为各种施工车辆，固定声源为各种施工机械设备。在施工现场，随着工程进展，将使用不同的施工机械设备，因此不同施工阶段具有不同的主要噪声源。施工阶段又有各自不同的机械设备同时使用和交叉作业，因而同一施工阶段的各种不同机械单体设备声源叠加后构成该施工阶段的合成声源。由于施工过程其施工机械的作业组合因需因地而异，变化不定，且发声的时刻不尽一致，因而合成声源构成十分复杂，所造成的对外影响显现出起伏多变、强弱变化无常的特点。对附近存在居民及动物栖息产生影响。在各施工阶段的主要噪声源及噪声变化范围见下表</w:t>
            </w:r>
            <w:r>
              <w:rPr>
                <w:rFonts w:hint="eastAsia" w:ascii="Times New Roman" w:hAnsi="Times New Roman" w:eastAsia="宋体" w:cs="Times New Roman"/>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rPr>
              <w:t>表 4-</w:t>
            </w:r>
            <w:r>
              <w:rPr>
                <w:rFonts w:hint="eastAsia" w:ascii="Times New Roman" w:hAnsi="Times New Roman" w:eastAsia="宋体" w:cs="Times New Roman"/>
                <w:b/>
                <w:bCs/>
                <w:sz w:val="21"/>
                <w:szCs w:val="21"/>
                <w:lang w:val="en-US" w:eastAsia="zh-CN"/>
              </w:rPr>
              <w:t>5</w:t>
            </w:r>
            <w:r>
              <w:rPr>
                <w:rFonts w:hint="default"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rPr>
              <w:t>施工期机械设备噪声测值</w:t>
            </w:r>
          </w:p>
          <w:tbl>
            <w:tblPr>
              <w:tblStyle w:val="26"/>
              <w:tblW w:w="8656"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640"/>
              <w:gridCol w:w="1665"/>
              <w:gridCol w:w="1395"/>
              <w:gridCol w:w="18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bCs w:val="0"/>
                      <w:color w:val="000000"/>
                      <w:sz w:val="21"/>
                      <w:szCs w:val="21"/>
                      <w:vertAlign w:val="baseline"/>
                      <w:lang w:eastAsia="zh-CN"/>
                    </w:rPr>
                  </w:pPr>
                  <w:r>
                    <w:rPr>
                      <w:rStyle w:val="56"/>
                      <w:rFonts w:hint="default" w:ascii="Times New Roman" w:hAnsi="Times New Roman" w:cs="Times New Roman"/>
                      <w:b/>
                      <w:bCs w:val="0"/>
                      <w:color w:val="000000"/>
                      <w:sz w:val="21"/>
                      <w:szCs w:val="21"/>
                      <w:vertAlign w:val="baseline"/>
                      <w:lang w:eastAsia="zh-CN"/>
                    </w:rPr>
                    <w:t>施工阶段</w:t>
                  </w:r>
                </w:p>
              </w:tc>
              <w:tc>
                <w:tcPr>
                  <w:tcW w:w="2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bCs w:val="0"/>
                      <w:color w:val="000000"/>
                      <w:sz w:val="21"/>
                      <w:szCs w:val="21"/>
                      <w:vertAlign w:val="baseline"/>
                      <w:lang w:eastAsia="zh-CN"/>
                    </w:rPr>
                  </w:pPr>
                  <w:r>
                    <w:rPr>
                      <w:rStyle w:val="56"/>
                      <w:rFonts w:hint="default" w:ascii="Times New Roman" w:hAnsi="Times New Roman" w:cs="Times New Roman"/>
                      <w:b/>
                      <w:bCs w:val="0"/>
                      <w:color w:val="000000"/>
                      <w:sz w:val="21"/>
                      <w:szCs w:val="21"/>
                      <w:vertAlign w:val="baseline"/>
                      <w:lang w:eastAsia="zh-CN"/>
                    </w:rPr>
                    <w:t>声源</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bCs w:val="0"/>
                      <w:color w:val="000000"/>
                      <w:sz w:val="21"/>
                      <w:szCs w:val="21"/>
                      <w:vertAlign w:val="baseline"/>
                      <w:lang w:eastAsia="zh-CN"/>
                    </w:rPr>
                  </w:pPr>
                  <w:r>
                    <w:rPr>
                      <w:rStyle w:val="56"/>
                      <w:rFonts w:hint="default" w:ascii="Times New Roman" w:hAnsi="Times New Roman" w:cs="Times New Roman"/>
                      <w:b/>
                      <w:bCs w:val="0"/>
                      <w:color w:val="000000"/>
                      <w:sz w:val="21"/>
                      <w:szCs w:val="21"/>
                      <w:vertAlign w:val="baseline"/>
                      <w:lang w:eastAsia="zh-CN"/>
                    </w:rPr>
                    <w:t>声源强度dB(A)（5m处）</w:t>
                  </w:r>
                </w:p>
              </w:tc>
              <w:tc>
                <w:tcPr>
                  <w:tcW w:w="13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bCs w:val="0"/>
                      <w:color w:val="000000"/>
                      <w:sz w:val="21"/>
                      <w:szCs w:val="21"/>
                      <w:vertAlign w:val="baseline"/>
                      <w:lang w:eastAsia="zh-CN"/>
                    </w:rPr>
                  </w:pPr>
                  <w:r>
                    <w:rPr>
                      <w:rStyle w:val="56"/>
                      <w:rFonts w:hint="eastAsia" w:ascii="Times New Roman" w:hAnsi="Times New Roman" w:cs="Times New Roman"/>
                      <w:b/>
                      <w:bCs w:val="0"/>
                      <w:color w:val="000000"/>
                      <w:sz w:val="21"/>
                      <w:szCs w:val="21"/>
                      <w:vertAlign w:val="baseline"/>
                      <w:lang w:val="en-US" w:eastAsia="zh-CN"/>
                    </w:rPr>
                    <w:t>频发特性</w:t>
                  </w:r>
                </w:p>
              </w:tc>
              <w:tc>
                <w:tcPr>
                  <w:tcW w:w="1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default" w:ascii="Times New Roman" w:hAnsi="Times New Roman" w:cs="Times New Roman"/>
                      <w:b/>
                      <w:bCs w:val="0"/>
                      <w:color w:val="000000"/>
                      <w:sz w:val="21"/>
                      <w:szCs w:val="21"/>
                      <w:vertAlign w:val="baseline"/>
                      <w:lang w:eastAsia="zh-CN"/>
                    </w:rPr>
                    <w:t>发声性质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eastAsia="zh-CN"/>
                    </w:rPr>
                  </w:pPr>
                  <w:r>
                    <w:rPr>
                      <w:rStyle w:val="56"/>
                      <w:rFonts w:hint="default" w:ascii="Times New Roman" w:hAnsi="Times New Roman" w:cs="Times New Roman"/>
                      <w:b w:val="0"/>
                      <w:bCs/>
                      <w:color w:val="000000"/>
                      <w:sz w:val="21"/>
                      <w:szCs w:val="21"/>
                      <w:vertAlign w:val="baseline"/>
                      <w:lang w:eastAsia="zh-CN"/>
                    </w:rPr>
                    <w:t>平整场地、土石方工程</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i w:val="0"/>
                      <w:iCs w:val="0"/>
                      <w:color w:val="000000"/>
                      <w:kern w:val="2"/>
                      <w:sz w:val="21"/>
                      <w:szCs w:val="21"/>
                      <w:vertAlign w:val="baseline"/>
                      <w:lang w:val="en-US" w:eastAsia="zh-CN" w:bidi="ar-SA"/>
                    </w:rPr>
                  </w:pPr>
                </w:p>
              </w:tc>
              <w:tc>
                <w:tcPr>
                  <w:tcW w:w="2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Fonts w:hint="default" w:ascii="Times New Roman" w:hAnsi="Times New Roman" w:eastAsia="宋体" w:cs="Times New Roman"/>
                      <w:color w:val="000000"/>
                      <w:sz w:val="21"/>
                      <w:szCs w:val="21"/>
                    </w:rPr>
                    <w:t>大型载重车辆/轮式装载机</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90-95</w:t>
                  </w:r>
                </w:p>
              </w:tc>
              <w:tc>
                <w:tcPr>
                  <w:tcW w:w="13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Fonts w:hint="eastAsia"/>
                    </w:rPr>
                    <w:t>低中频</w:t>
                  </w:r>
                </w:p>
              </w:tc>
              <w:tc>
                <w:tcPr>
                  <w:tcW w:w="1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eastAsia="宋体" w:cs="Times New Roman"/>
                      <w:b w:val="0"/>
                      <w:bCs/>
                      <w:color w:val="000000"/>
                      <w:sz w:val="21"/>
                      <w:szCs w:val="21"/>
                      <w:vertAlign w:val="baseline"/>
                      <w:lang w:val="en-US" w:eastAsia="zh-CN"/>
                    </w:rPr>
                    <w:t>间断性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p>
              </w:tc>
              <w:tc>
                <w:tcPr>
                  <w:tcW w:w="2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eastAsia="宋体" w:cs="Times New Roman"/>
                      <w:b w:val="0"/>
                      <w:bCs/>
                      <w:color w:val="000000"/>
                      <w:sz w:val="21"/>
                      <w:szCs w:val="21"/>
                      <w:vertAlign w:val="baseline"/>
                      <w:lang w:eastAsia="zh-CN"/>
                    </w:rPr>
                  </w:pPr>
                  <w:r>
                    <w:rPr>
                      <w:rFonts w:hint="eastAsia" w:ascii="Times New Roman" w:hAnsi="Times New Roman" w:eastAsia="宋体" w:cs="Times New Roman"/>
                      <w:color w:val="000000"/>
                      <w:sz w:val="21"/>
                      <w:szCs w:val="21"/>
                      <w:lang w:val="en-US" w:eastAsia="zh-CN"/>
                    </w:rPr>
                    <w:t>挖土机</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80-90</w:t>
                  </w:r>
                </w:p>
              </w:tc>
              <w:tc>
                <w:tcPr>
                  <w:tcW w:w="13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Fonts w:hint="eastAsia"/>
                    </w:rPr>
                    <w:t>低中频</w:t>
                  </w:r>
                </w:p>
              </w:tc>
              <w:tc>
                <w:tcPr>
                  <w:tcW w:w="1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Style w:val="56"/>
                      <w:rFonts w:hint="eastAsia" w:ascii="Times New Roman" w:hAnsi="Times New Roman" w:eastAsia="宋体" w:cs="Times New Roman"/>
                      <w:b w:val="0"/>
                      <w:bCs/>
                      <w:color w:val="000000"/>
                      <w:sz w:val="21"/>
                      <w:szCs w:val="21"/>
                      <w:vertAlign w:val="baseline"/>
                      <w:lang w:val="en-US" w:eastAsia="zh-CN"/>
                    </w:rPr>
                    <w:t>间断性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p>
              </w:tc>
              <w:tc>
                <w:tcPr>
                  <w:tcW w:w="2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eastAsia="宋体" w:cs="Times New Roman"/>
                      <w:b w:val="0"/>
                      <w:bCs/>
                      <w:color w:val="000000"/>
                      <w:sz w:val="21"/>
                      <w:szCs w:val="21"/>
                      <w:vertAlign w:val="baseline"/>
                      <w:lang w:eastAsia="zh-CN"/>
                    </w:rPr>
                  </w:pPr>
                  <w:r>
                    <w:rPr>
                      <w:rFonts w:hint="eastAsia" w:ascii="Times New Roman" w:hAnsi="Times New Roman" w:eastAsia="宋体" w:cs="Times New Roman"/>
                      <w:color w:val="000000"/>
                      <w:sz w:val="21"/>
                      <w:szCs w:val="21"/>
                      <w:lang w:val="en-US" w:eastAsia="zh-CN"/>
                    </w:rPr>
                    <w:t>空压机</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75-85</w:t>
                  </w:r>
                </w:p>
              </w:tc>
              <w:tc>
                <w:tcPr>
                  <w:tcW w:w="13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Fonts w:hint="eastAsia"/>
                    </w:rPr>
                    <w:t>低中频</w:t>
                  </w:r>
                </w:p>
              </w:tc>
              <w:tc>
                <w:tcPr>
                  <w:tcW w:w="1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Style w:val="56"/>
                      <w:rFonts w:hint="eastAsia" w:ascii="Times New Roman" w:hAnsi="Times New Roman" w:eastAsia="宋体" w:cs="Times New Roman"/>
                      <w:b w:val="0"/>
                      <w:bCs/>
                      <w:color w:val="000000"/>
                      <w:sz w:val="21"/>
                      <w:szCs w:val="21"/>
                      <w:vertAlign w:val="baseline"/>
                      <w:lang w:val="en-US" w:eastAsia="zh-CN"/>
                    </w:rPr>
                    <w:t>间断性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i w:val="0"/>
                      <w:iCs w:val="0"/>
                      <w:color w:val="000000"/>
                      <w:kern w:val="2"/>
                      <w:sz w:val="21"/>
                      <w:szCs w:val="21"/>
                      <w:vertAlign w:val="baseline"/>
                      <w:lang w:val="en-US" w:eastAsia="zh-CN" w:bidi="ar-SA"/>
                    </w:rPr>
                  </w:pPr>
                </w:p>
              </w:tc>
              <w:tc>
                <w:tcPr>
                  <w:tcW w:w="2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Fonts w:hint="default" w:ascii="Times New Roman" w:hAnsi="Times New Roman" w:eastAsia="宋体" w:cs="Times New Roman"/>
                      <w:color w:val="000000"/>
                      <w:sz w:val="21"/>
                      <w:szCs w:val="21"/>
                    </w:rPr>
                    <w:t>推土机</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83-88</w:t>
                  </w:r>
                </w:p>
              </w:tc>
              <w:tc>
                <w:tcPr>
                  <w:tcW w:w="13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Fonts w:hint="eastAsia"/>
                    </w:rPr>
                    <w:t>低中频</w:t>
                  </w:r>
                </w:p>
              </w:tc>
              <w:tc>
                <w:tcPr>
                  <w:tcW w:w="1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Style w:val="56"/>
                      <w:rFonts w:hint="eastAsia" w:ascii="Times New Roman" w:hAnsi="Times New Roman" w:eastAsia="宋体" w:cs="Times New Roman"/>
                      <w:b w:val="0"/>
                      <w:bCs/>
                      <w:color w:val="000000"/>
                      <w:sz w:val="21"/>
                      <w:szCs w:val="21"/>
                      <w:vertAlign w:val="baseline"/>
                      <w:lang w:val="en-US" w:eastAsia="zh-CN"/>
                    </w:rPr>
                    <w:t>间断性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i w:val="0"/>
                      <w:iCs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2"/>
                      <w:sz w:val="21"/>
                      <w:szCs w:val="21"/>
                      <w:vertAlign w:val="baseline"/>
                      <w:lang w:val="en-US" w:eastAsia="zh-CN" w:bidi="ar-SA"/>
                    </w:rPr>
                    <w:t>主体工程、附属工程</w:t>
                  </w:r>
                </w:p>
              </w:tc>
              <w:tc>
                <w:tcPr>
                  <w:tcW w:w="2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振捣器、铺路机、压路机</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80-90</w:t>
                  </w:r>
                </w:p>
              </w:tc>
              <w:tc>
                <w:tcPr>
                  <w:tcW w:w="13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Fonts w:hint="eastAsia"/>
                    </w:rPr>
                    <w:t>低中频</w:t>
                  </w:r>
                </w:p>
              </w:tc>
              <w:tc>
                <w:tcPr>
                  <w:tcW w:w="1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Style w:val="56"/>
                      <w:rFonts w:hint="eastAsia" w:ascii="Times New Roman" w:hAnsi="Times New Roman" w:eastAsia="宋体" w:cs="Times New Roman"/>
                      <w:b w:val="0"/>
                      <w:bCs/>
                      <w:color w:val="000000"/>
                      <w:sz w:val="21"/>
                      <w:szCs w:val="21"/>
                      <w:vertAlign w:val="baseline"/>
                      <w:lang w:val="en-US" w:eastAsia="zh-CN"/>
                    </w:rPr>
                    <w:t>间断性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i w:val="0"/>
                      <w:iCs w:val="0"/>
                      <w:color w:val="000000"/>
                      <w:kern w:val="2"/>
                      <w:sz w:val="21"/>
                      <w:szCs w:val="21"/>
                      <w:vertAlign w:val="baseline"/>
                      <w:lang w:val="en-US" w:eastAsia="zh-CN" w:bidi="ar-SA"/>
                    </w:rPr>
                  </w:pPr>
                </w:p>
              </w:tc>
              <w:tc>
                <w:tcPr>
                  <w:tcW w:w="2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静力打桩机</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70-75</w:t>
                  </w:r>
                </w:p>
              </w:tc>
              <w:tc>
                <w:tcPr>
                  <w:tcW w:w="13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Fonts w:hint="eastAsia"/>
                    </w:rPr>
                    <w:t>低中频</w:t>
                  </w:r>
                </w:p>
              </w:tc>
              <w:tc>
                <w:tcPr>
                  <w:tcW w:w="1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Style w:val="56"/>
                      <w:rFonts w:hint="eastAsia" w:ascii="Times New Roman" w:hAnsi="Times New Roman" w:eastAsia="宋体" w:cs="Times New Roman"/>
                      <w:b w:val="0"/>
                      <w:bCs/>
                      <w:color w:val="000000"/>
                      <w:sz w:val="21"/>
                      <w:szCs w:val="21"/>
                      <w:vertAlign w:val="baseline"/>
                      <w:lang w:val="en-US" w:eastAsia="zh-CN"/>
                    </w:rPr>
                    <w:t>间断性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i w:val="0"/>
                      <w:iCs w:val="0"/>
                      <w:color w:val="000000"/>
                      <w:kern w:val="2"/>
                      <w:sz w:val="21"/>
                      <w:szCs w:val="21"/>
                      <w:vertAlign w:val="baseline"/>
                      <w:lang w:val="en-US" w:eastAsia="zh-CN" w:bidi="ar-SA"/>
                    </w:rPr>
                  </w:pPr>
                </w:p>
              </w:tc>
              <w:tc>
                <w:tcPr>
                  <w:tcW w:w="26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混凝土输送泵/砂浆搅拌机</w:t>
                  </w:r>
                </w:p>
              </w:tc>
              <w:tc>
                <w:tcPr>
                  <w:tcW w:w="16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84-90</w:t>
                  </w:r>
                </w:p>
              </w:tc>
              <w:tc>
                <w:tcPr>
                  <w:tcW w:w="139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Fonts w:hint="eastAsia"/>
                    </w:rPr>
                    <w:t>低中频</w:t>
                  </w:r>
                </w:p>
              </w:tc>
              <w:tc>
                <w:tcPr>
                  <w:tcW w:w="18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Style w:val="56"/>
                      <w:rFonts w:hint="eastAsia" w:ascii="Times New Roman" w:hAnsi="Times New Roman" w:eastAsia="宋体" w:cs="Times New Roman"/>
                      <w:b w:val="0"/>
                      <w:bCs/>
                      <w:color w:val="000000"/>
                      <w:sz w:val="21"/>
                      <w:szCs w:val="21"/>
                      <w:vertAlign w:val="baseline"/>
                      <w:lang w:val="en-US" w:eastAsia="zh-CN"/>
                    </w:rPr>
                    <w:t>间断性</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在这些施工噪声中，对环境影响最大的是机械设备运行噪声。各种高噪声设备运行时在距声源1m处的噪声值为70~95dB(A)左右。当多台机械设备同时作业时，各台设备的噪声会产生叠加，叠加后的噪声比单台设备增加约3~8dB(A)，一般不会超过10dB(A)。</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施工期噪声是间歇或阵发性的，并具有流动性、噪声较高等特征，因此， 在考虑本项目噪声源对环境的影响时，仅考虑点声源到不同距离处经距离衰减后的噪声。</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3.1.2噪声预测与影响分析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（1）预测模式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A、点声源衰减模式，预测计算声源至受声点的几何发散衰减，计算中不考虑声屏障、空气吸收等衰减。预测公式噪声传播衰减模式为：</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L</w:t>
            </w:r>
            <w:r>
              <w:rPr>
                <w:rFonts w:hint="eastAsia" w:ascii="Times New Roman" w:hAnsi="Times New Roman" w:eastAsia="宋体" w:cs="Times New Roman"/>
                <w:sz w:val="21"/>
                <w:szCs w:val="21"/>
                <w:vertAlign w:val="subscript"/>
                <w:lang w:val="en-US" w:eastAsia="zh-CN"/>
              </w:rPr>
              <w:t>r</w:t>
            </w:r>
            <w:r>
              <w:rPr>
                <w:rFonts w:hint="eastAsia" w:ascii="Times New Roman" w:hAnsi="Times New Roman" w:eastAsia="宋体" w:cs="Times New Roman"/>
                <w:sz w:val="21"/>
                <w:szCs w:val="21"/>
                <w:lang w:val="en-US" w:eastAsia="zh-CN"/>
              </w:rPr>
              <w:t xml:space="preserve"> = L</w:t>
            </w:r>
            <w:r>
              <w:rPr>
                <w:rFonts w:hint="eastAsia" w:ascii="Times New Roman" w:hAnsi="Times New Roman" w:eastAsia="宋体" w:cs="Times New Roman"/>
                <w:sz w:val="21"/>
                <w:szCs w:val="21"/>
                <w:vertAlign w:val="subscript"/>
                <w:lang w:val="en-US" w:eastAsia="zh-CN"/>
              </w:rPr>
              <w:t>0</w:t>
            </w:r>
            <w:r>
              <w:rPr>
                <w:rFonts w:hint="eastAsia" w:ascii="Times New Roman" w:hAnsi="Times New Roman" w:eastAsia="宋体" w:cs="Times New Roman"/>
                <w:sz w:val="21"/>
                <w:szCs w:val="21"/>
                <w:lang w:val="en-US" w:eastAsia="zh-CN"/>
              </w:rPr>
              <w:t>-20lg(r /r</w:t>
            </w:r>
            <w:r>
              <w:rPr>
                <w:rFonts w:hint="eastAsia" w:ascii="Times New Roman" w:hAnsi="Times New Roman" w:eastAsia="宋体" w:cs="Times New Roman"/>
                <w:sz w:val="21"/>
                <w:szCs w:val="21"/>
                <w:vertAlign w:val="subscript"/>
                <w:lang w:val="en-US" w:eastAsia="zh-CN"/>
              </w:rPr>
              <w:t>0</w:t>
            </w:r>
            <w:r>
              <w:rPr>
                <w:rFonts w:hint="eastAsia" w:ascii="Times New Roman" w:hAnsi="Times New Roman" w:eastAsia="宋体" w:cs="Times New Roman"/>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式中：</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L</w:t>
            </w:r>
            <w:r>
              <w:rPr>
                <w:rFonts w:hint="eastAsia" w:ascii="Times New Roman" w:hAnsi="Times New Roman" w:eastAsia="宋体" w:cs="Times New Roman"/>
                <w:sz w:val="21"/>
                <w:szCs w:val="21"/>
                <w:vertAlign w:val="subscript"/>
                <w:lang w:val="en-US" w:eastAsia="zh-CN"/>
              </w:rPr>
              <w:t>r</w:t>
            </w:r>
            <w:r>
              <w:rPr>
                <w:rFonts w:hint="eastAsia" w:ascii="Times New Roman" w:hAnsi="Times New Roman" w:eastAsia="宋体" w:cs="Times New Roman"/>
                <w:sz w:val="21"/>
                <w:szCs w:val="21"/>
                <w:lang w:val="en-US" w:eastAsia="zh-CN"/>
              </w:rPr>
              <w:t>—距声源距离为r处的等效A声级值，dB（A）；</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L</w:t>
            </w:r>
            <w:r>
              <w:rPr>
                <w:rFonts w:hint="eastAsia" w:ascii="Times New Roman" w:hAnsi="Times New Roman" w:eastAsia="宋体" w:cs="Times New Roman"/>
                <w:sz w:val="21"/>
                <w:szCs w:val="21"/>
                <w:vertAlign w:val="subscript"/>
                <w:lang w:val="en-US" w:eastAsia="zh-CN"/>
              </w:rPr>
              <w:t>0</w:t>
            </w:r>
            <w:r>
              <w:rPr>
                <w:rFonts w:hint="eastAsia" w:ascii="Times New Roman" w:hAnsi="Times New Roman" w:eastAsia="宋体" w:cs="Times New Roman"/>
                <w:sz w:val="21"/>
                <w:szCs w:val="21"/>
                <w:lang w:val="en-US" w:eastAsia="zh-CN"/>
              </w:rPr>
              <w:t>—距声源距离为r0处的等效A声级值，dB（A）；</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r—关心点距离噪声源距离，m；</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r</w:t>
            </w:r>
            <w:r>
              <w:rPr>
                <w:rFonts w:hint="eastAsia" w:ascii="Times New Roman" w:hAnsi="Times New Roman" w:eastAsia="宋体" w:cs="Times New Roman"/>
                <w:sz w:val="21"/>
                <w:szCs w:val="21"/>
                <w:vertAlign w:val="subscript"/>
                <w:lang w:val="en-US" w:eastAsia="zh-CN"/>
              </w:rPr>
              <w:t>0</w:t>
            </w:r>
            <w:r>
              <w:rPr>
                <w:rFonts w:hint="eastAsia" w:ascii="Times New Roman" w:hAnsi="Times New Roman" w:eastAsia="宋体" w:cs="Times New Roman"/>
                <w:sz w:val="21"/>
                <w:szCs w:val="21"/>
                <w:lang w:val="en-US" w:eastAsia="zh-CN"/>
              </w:rPr>
              <w:t>—声级为L</w:t>
            </w:r>
            <w:r>
              <w:rPr>
                <w:rFonts w:hint="eastAsia" w:ascii="Times New Roman" w:hAnsi="Times New Roman" w:eastAsia="宋体" w:cs="Times New Roman"/>
                <w:sz w:val="21"/>
                <w:szCs w:val="21"/>
                <w:vertAlign w:val="subscript"/>
                <w:lang w:val="en-US" w:eastAsia="zh-CN"/>
              </w:rPr>
              <w:t>0</w:t>
            </w:r>
            <w:r>
              <w:rPr>
                <w:rFonts w:hint="eastAsia" w:ascii="Times New Roman" w:hAnsi="Times New Roman" w:eastAsia="宋体" w:cs="Times New Roman"/>
                <w:sz w:val="21"/>
                <w:szCs w:val="21"/>
                <w:lang w:val="en-US" w:eastAsia="zh-CN"/>
              </w:rPr>
              <w:t>点距声源距离，r</w:t>
            </w:r>
            <w:r>
              <w:rPr>
                <w:rFonts w:hint="eastAsia" w:ascii="Times New Roman" w:hAnsi="Times New Roman" w:eastAsia="宋体" w:cs="Times New Roman"/>
                <w:sz w:val="21"/>
                <w:szCs w:val="21"/>
                <w:vertAlign w:val="subscript"/>
                <w:lang w:val="en-US" w:eastAsia="zh-CN"/>
              </w:rPr>
              <w:t>0</w:t>
            </w:r>
            <w:r>
              <w:rPr>
                <w:rFonts w:hint="eastAsia" w:ascii="Times New Roman" w:hAnsi="Times New Roman" w:eastAsia="宋体" w:cs="Times New Roman"/>
                <w:sz w:val="21"/>
                <w:szCs w:val="21"/>
                <w:lang w:val="en-US" w:eastAsia="zh-CN"/>
              </w:rPr>
              <w:t>＝1m。</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B、噪声叠加模式：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L =10lg (n10</w:t>
            </w:r>
            <w:r>
              <w:rPr>
                <w:rFonts w:hint="eastAsia" w:ascii="Times New Roman" w:hAnsi="Times New Roman" w:eastAsia="宋体" w:cs="Times New Roman"/>
                <w:sz w:val="21"/>
                <w:szCs w:val="21"/>
                <w:vertAlign w:val="superscript"/>
                <w:lang w:val="en-US" w:eastAsia="zh-CN"/>
              </w:rPr>
              <w:t xml:space="preserve">0.1Li </w:t>
            </w:r>
            <w:r>
              <w:rPr>
                <w:rFonts w:hint="eastAsia" w:ascii="Times New Roman" w:hAnsi="Times New Roman"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式中：</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L—预侧点噪声叠加值，dB（A）；</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Li—第i个声源的声压级，dB（A）</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n—声源数量。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 xml:space="preserve">（2）预测结果及评价 </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sz w:val="21"/>
                <w:szCs w:val="21"/>
                <w:lang w:val="en-US" w:eastAsia="zh-CN"/>
              </w:rPr>
              <w:t>本次预测按最不利情况进行，即结构施工，施工场地主要施工机械噪声预测结果见下表。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Style w:val="56"/>
                <w:rFonts w:hint="default" w:ascii="Times New Roman" w:hAnsi="Times New Roman" w:cs="Times New Roman"/>
                <w:b/>
                <w:bCs/>
                <w:color w:val="FF0000"/>
                <w:sz w:val="21"/>
                <w:szCs w:val="21"/>
              </w:rPr>
            </w:pPr>
            <w:r>
              <w:rPr>
                <w:rFonts w:hint="eastAsia" w:ascii="Times New Roman" w:hAnsi="Times New Roman" w:eastAsia="宋体" w:cs="Times New Roman"/>
                <w:b/>
                <w:bCs/>
                <w:sz w:val="21"/>
                <w:szCs w:val="21"/>
                <w:lang w:val="en-US" w:eastAsia="zh-CN"/>
              </w:rPr>
              <w:t xml:space="preserve">表4-6    施工机械在不同距离的噪声值    </w:t>
            </w:r>
            <w:r>
              <w:rPr>
                <w:rFonts w:hint="default" w:ascii="Times New Roman" w:hAnsi="Times New Roman" w:eastAsia="宋体" w:cs="Times New Roman"/>
                <w:b/>
                <w:bCs/>
                <w:sz w:val="21"/>
                <w:szCs w:val="21"/>
              </w:rPr>
              <w:t>单位：dB（A）</w:t>
            </w:r>
          </w:p>
          <w:tbl>
            <w:tblPr>
              <w:tblStyle w:val="26"/>
              <w:tblW w:w="861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left w:w="108" w:type="dxa"/>
                <w:right w:w="108" w:type="dxa"/>
              </w:tblCellMar>
            </w:tblPr>
            <w:tblGrid>
              <w:gridCol w:w="847"/>
              <w:gridCol w:w="1493"/>
              <w:gridCol w:w="1516"/>
              <w:gridCol w:w="1123"/>
              <w:gridCol w:w="648"/>
              <w:gridCol w:w="588"/>
              <w:gridCol w:w="588"/>
              <w:gridCol w:w="618"/>
              <w:gridCol w:w="542"/>
              <w:gridCol w:w="6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84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bCs w:val="0"/>
                      <w:color w:val="000000"/>
                      <w:sz w:val="21"/>
                      <w:szCs w:val="21"/>
                      <w:vertAlign w:val="baseline"/>
                      <w:lang w:eastAsia="zh-CN"/>
                    </w:rPr>
                  </w:pPr>
                  <w:r>
                    <w:rPr>
                      <w:rStyle w:val="56"/>
                      <w:rFonts w:hint="default" w:ascii="Times New Roman" w:hAnsi="Times New Roman" w:cs="Times New Roman"/>
                      <w:b/>
                      <w:bCs w:val="0"/>
                      <w:color w:val="000000"/>
                      <w:sz w:val="21"/>
                      <w:szCs w:val="21"/>
                      <w:vertAlign w:val="baseline"/>
                      <w:lang w:eastAsia="zh-CN"/>
                    </w:rPr>
                    <w:t>施工阶段</w:t>
                  </w:r>
                </w:p>
              </w:tc>
              <w:tc>
                <w:tcPr>
                  <w:tcW w:w="149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bCs w:val="0"/>
                      <w:color w:val="000000"/>
                      <w:sz w:val="21"/>
                      <w:szCs w:val="21"/>
                      <w:vertAlign w:val="baseline"/>
                      <w:lang w:eastAsia="zh-CN"/>
                    </w:rPr>
                  </w:pPr>
                  <w:r>
                    <w:rPr>
                      <w:rStyle w:val="56"/>
                      <w:rFonts w:hint="default" w:ascii="Times New Roman" w:hAnsi="Times New Roman" w:cs="Times New Roman"/>
                      <w:b/>
                      <w:bCs w:val="0"/>
                      <w:color w:val="000000"/>
                      <w:sz w:val="21"/>
                      <w:szCs w:val="21"/>
                      <w:vertAlign w:val="baseline"/>
                      <w:lang w:eastAsia="zh-CN"/>
                    </w:rPr>
                    <w:t>声源</w:t>
                  </w:r>
                </w:p>
              </w:tc>
              <w:tc>
                <w:tcPr>
                  <w:tcW w:w="151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bCs w:val="0"/>
                      <w:color w:val="000000"/>
                      <w:sz w:val="21"/>
                      <w:szCs w:val="21"/>
                      <w:vertAlign w:val="baseline"/>
                      <w:lang w:eastAsia="zh-CN"/>
                    </w:rPr>
                  </w:pPr>
                  <w:r>
                    <w:rPr>
                      <w:rStyle w:val="56"/>
                      <w:rFonts w:hint="default" w:ascii="Times New Roman" w:hAnsi="Times New Roman" w:cs="Times New Roman"/>
                      <w:b/>
                      <w:bCs w:val="0"/>
                      <w:color w:val="000000"/>
                      <w:sz w:val="21"/>
                      <w:szCs w:val="21"/>
                      <w:vertAlign w:val="baseline"/>
                      <w:lang w:eastAsia="zh-CN"/>
                    </w:rPr>
                    <w:t>声源强度</w:t>
                  </w:r>
                  <w:r>
                    <w:rPr>
                      <w:rStyle w:val="56"/>
                      <w:rFonts w:hint="default" w:ascii="Times New Roman" w:hAnsi="Times New Roman" w:cs="Times New Roman"/>
                      <w:b/>
                      <w:bCs w:val="0"/>
                      <w:color w:val="000000"/>
                      <w:sz w:val="21"/>
                      <w:szCs w:val="21"/>
                      <w:vertAlign w:val="baseline"/>
                      <w:lang w:eastAsia="zh-CN"/>
                    </w:rPr>
                    <w:t>dB(A)（5m处）</w:t>
                  </w:r>
                </w:p>
              </w:tc>
              <w:tc>
                <w:tcPr>
                  <w:tcW w:w="11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bCs w:val="0"/>
                      <w:color w:val="000000"/>
                      <w:sz w:val="21"/>
                      <w:szCs w:val="21"/>
                      <w:vertAlign w:val="baseline"/>
                      <w:lang w:eastAsia="zh-CN"/>
                    </w:rPr>
                  </w:pPr>
                  <w:r>
                    <w:rPr>
                      <w:rStyle w:val="56"/>
                      <w:rFonts w:hint="default" w:ascii="Times New Roman" w:hAnsi="Times New Roman" w:cs="Times New Roman"/>
                      <w:b/>
                      <w:bCs w:val="0"/>
                      <w:color w:val="000000"/>
                      <w:sz w:val="21"/>
                      <w:szCs w:val="21"/>
                      <w:vertAlign w:val="baseline"/>
                      <w:lang w:eastAsia="zh-CN"/>
                    </w:rPr>
                    <w:t>叠加后噪声dB(A)</w:t>
                  </w:r>
                </w:p>
              </w:tc>
              <w:tc>
                <w:tcPr>
                  <w:tcW w:w="3639"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bCs w:val="0"/>
                      <w:color w:val="000000"/>
                      <w:sz w:val="21"/>
                      <w:szCs w:val="21"/>
                      <w:vertAlign w:val="baseline"/>
                      <w:lang w:eastAsia="zh-CN"/>
                    </w:rPr>
                  </w:pPr>
                  <w:r>
                    <w:rPr>
                      <w:rStyle w:val="56"/>
                      <w:rFonts w:hint="default" w:ascii="Times New Roman" w:hAnsi="Times New Roman" w:cs="Times New Roman"/>
                      <w:b/>
                      <w:bCs w:val="0"/>
                      <w:color w:val="000000"/>
                      <w:sz w:val="21"/>
                      <w:szCs w:val="21"/>
                      <w:vertAlign w:val="baseline"/>
                      <w:lang w:eastAsia="zh-CN"/>
                    </w:rPr>
                    <w:t>不同距离(m)处的噪声预测值[dB(A)]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84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bCs w:val="0"/>
                      <w:color w:val="000000"/>
                      <w:sz w:val="21"/>
                      <w:szCs w:val="21"/>
                      <w:vertAlign w:val="baseline"/>
                      <w:lang w:eastAsia="zh-CN"/>
                    </w:rPr>
                  </w:pPr>
                </w:p>
              </w:tc>
              <w:tc>
                <w:tcPr>
                  <w:tcW w:w="149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bCs w:val="0"/>
                      <w:color w:val="000000"/>
                      <w:sz w:val="21"/>
                      <w:szCs w:val="21"/>
                      <w:vertAlign w:val="baseline"/>
                      <w:lang w:eastAsia="zh-CN"/>
                    </w:rPr>
                  </w:pPr>
                </w:p>
              </w:tc>
              <w:tc>
                <w:tcPr>
                  <w:tcW w:w="151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bCs w:val="0"/>
                      <w:color w:val="000000"/>
                      <w:sz w:val="21"/>
                      <w:szCs w:val="21"/>
                      <w:vertAlign w:val="baseline"/>
                      <w:lang w:eastAsia="zh-CN"/>
                    </w:rPr>
                  </w:pPr>
                </w:p>
              </w:tc>
              <w:tc>
                <w:tcPr>
                  <w:tcW w:w="11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bCs w:val="0"/>
                      <w:color w:val="000000"/>
                      <w:sz w:val="21"/>
                      <w:szCs w:val="21"/>
                      <w:vertAlign w:val="baseline"/>
                      <w:lang w:eastAsia="zh-CN"/>
                    </w:rPr>
                  </w:pPr>
                </w:p>
              </w:tc>
              <w:tc>
                <w:tcPr>
                  <w:tcW w:w="6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10</w:t>
                  </w:r>
                </w:p>
              </w:tc>
              <w:tc>
                <w:tcPr>
                  <w:tcW w:w="5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i w:val="0"/>
                      <w:iCs w:val="0"/>
                      <w:color w:val="000000"/>
                      <w:kern w:val="2"/>
                      <w:sz w:val="21"/>
                      <w:szCs w:val="21"/>
                      <w:vertAlign w:val="baseline"/>
                      <w:lang w:val="en-US" w:eastAsia="zh-CN" w:bidi="ar-SA"/>
                    </w:rPr>
                  </w:pPr>
                  <w:r>
                    <w:rPr>
                      <w:rStyle w:val="56"/>
                      <w:rFonts w:hint="eastAsia" w:ascii="Times New Roman" w:hAnsi="Times New Roman" w:cs="Times New Roman"/>
                      <w:b w:val="0"/>
                      <w:bCs/>
                      <w:color w:val="000000"/>
                      <w:sz w:val="21"/>
                      <w:szCs w:val="21"/>
                      <w:vertAlign w:val="baseline"/>
                      <w:lang w:val="en-US" w:eastAsia="zh-CN"/>
                    </w:rPr>
                    <w:t>20</w:t>
                  </w:r>
                </w:p>
              </w:tc>
              <w:tc>
                <w:tcPr>
                  <w:tcW w:w="5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i w:val="0"/>
                      <w:iCs w:val="0"/>
                      <w:color w:val="000000"/>
                      <w:kern w:val="2"/>
                      <w:sz w:val="21"/>
                      <w:szCs w:val="21"/>
                      <w:vertAlign w:val="baseline"/>
                      <w:lang w:val="en-US" w:eastAsia="zh-CN" w:bidi="ar-SA"/>
                    </w:rPr>
                  </w:pPr>
                  <w:r>
                    <w:rPr>
                      <w:rStyle w:val="56"/>
                      <w:rFonts w:hint="default" w:ascii="Times New Roman" w:hAnsi="Times New Roman" w:cs="Times New Roman"/>
                      <w:b w:val="0"/>
                      <w:bCs/>
                      <w:color w:val="000000"/>
                      <w:sz w:val="21"/>
                      <w:szCs w:val="21"/>
                      <w:vertAlign w:val="baseline"/>
                      <w:lang w:val="en-US" w:eastAsia="zh-CN"/>
                    </w:rPr>
                    <w:t>40</w:t>
                  </w:r>
                </w:p>
              </w:tc>
              <w:tc>
                <w:tcPr>
                  <w:tcW w:w="6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i w:val="0"/>
                      <w:iCs w:val="0"/>
                      <w:color w:val="000000"/>
                      <w:kern w:val="2"/>
                      <w:sz w:val="21"/>
                      <w:szCs w:val="21"/>
                      <w:vertAlign w:val="baseline"/>
                      <w:lang w:val="en-US" w:eastAsia="zh-CN" w:bidi="ar-SA"/>
                    </w:rPr>
                  </w:pPr>
                  <w:r>
                    <w:rPr>
                      <w:rStyle w:val="56"/>
                      <w:rFonts w:hint="eastAsia" w:ascii="Times New Roman" w:hAnsi="Times New Roman" w:cs="Times New Roman"/>
                      <w:b w:val="0"/>
                      <w:bCs/>
                      <w:color w:val="000000"/>
                      <w:sz w:val="21"/>
                      <w:szCs w:val="21"/>
                      <w:vertAlign w:val="baseline"/>
                      <w:lang w:val="en-US" w:eastAsia="zh-CN"/>
                    </w:rPr>
                    <w:t>100</w:t>
                  </w:r>
                </w:p>
              </w:tc>
              <w:tc>
                <w:tcPr>
                  <w:tcW w:w="54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i w:val="0"/>
                      <w:iCs w:val="0"/>
                      <w:color w:val="000000"/>
                      <w:kern w:val="2"/>
                      <w:sz w:val="21"/>
                      <w:szCs w:val="21"/>
                      <w:vertAlign w:val="baseline"/>
                      <w:lang w:val="en-US" w:eastAsia="zh-CN" w:bidi="ar-SA"/>
                    </w:rPr>
                  </w:pPr>
                  <w:r>
                    <w:rPr>
                      <w:rStyle w:val="56"/>
                      <w:rFonts w:hint="eastAsia" w:ascii="Times New Roman" w:hAnsi="Times New Roman" w:cs="Times New Roman"/>
                      <w:b w:val="0"/>
                      <w:bCs/>
                      <w:color w:val="000000"/>
                      <w:sz w:val="21"/>
                      <w:szCs w:val="21"/>
                      <w:vertAlign w:val="baseline"/>
                      <w:lang w:val="en-US" w:eastAsia="zh-CN"/>
                    </w:rPr>
                    <w:t>20</w:t>
                  </w:r>
                  <w:r>
                    <w:rPr>
                      <w:rStyle w:val="56"/>
                      <w:rFonts w:hint="default" w:ascii="Times New Roman" w:hAnsi="Times New Roman" w:cs="Times New Roman"/>
                      <w:b w:val="0"/>
                      <w:bCs/>
                      <w:color w:val="000000"/>
                      <w:sz w:val="21"/>
                      <w:szCs w:val="21"/>
                      <w:vertAlign w:val="baseline"/>
                      <w:lang w:val="en-US" w:eastAsia="zh-CN"/>
                    </w:rPr>
                    <w:t>0</w:t>
                  </w:r>
                </w:p>
              </w:tc>
              <w:tc>
                <w:tcPr>
                  <w:tcW w:w="65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240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84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i w:val="0"/>
                      <w:iCs w:val="0"/>
                      <w:color w:val="000000"/>
                      <w:kern w:val="2"/>
                      <w:sz w:val="21"/>
                      <w:szCs w:val="21"/>
                      <w:vertAlign w:val="baseline"/>
                      <w:lang w:val="en-US" w:eastAsia="zh-CN" w:bidi="ar-SA"/>
                    </w:rPr>
                  </w:pPr>
                  <w:r>
                    <w:rPr>
                      <w:rStyle w:val="56"/>
                      <w:rFonts w:hint="default" w:ascii="Times New Roman" w:hAnsi="Times New Roman" w:cs="Times New Roman"/>
                      <w:b w:val="0"/>
                      <w:bCs/>
                      <w:color w:val="000000"/>
                      <w:sz w:val="21"/>
                      <w:szCs w:val="21"/>
                      <w:vertAlign w:val="baseline"/>
                      <w:lang w:eastAsia="zh-CN"/>
                    </w:rPr>
                    <w:t>平整场地、土石方工程</w:t>
                  </w:r>
                </w:p>
              </w:tc>
              <w:tc>
                <w:tcPr>
                  <w:tcW w:w="14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Fonts w:hint="default" w:ascii="Times New Roman" w:hAnsi="Times New Roman" w:eastAsia="宋体" w:cs="Times New Roman"/>
                      <w:color w:val="000000"/>
                      <w:sz w:val="21"/>
                      <w:szCs w:val="21"/>
                    </w:rPr>
                    <w:t>大型载重车辆/轮式装载机</w:t>
                  </w:r>
                </w:p>
              </w:tc>
              <w:tc>
                <w:tcPr>
                  <w:tcW w:w="15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90-95</w:t>
                  </w:r>
                </w:p>
              </w:tc>
              <w:tc>
                <w:tcPr>
                  <w:tcW w:w="112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102</w:t>
                  </w:r>
                </w:p>
              </w:tc>
              <w:tc>
                <w:tcPr>
                  <w:tcW w:w="64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82</w:t>
                  </w:r>
                </w:p>
              </w:tc>
              <w:tc>
                <w:tcPr>
                  <w:tcW w:w="5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76</w:t>
                  </w:r>
                </w:p>
              </w:tc>
              <w:tc>
                <w:tcPr>
                  <w:tcW w:w="58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70</w:t>
                  </w:r>
                </w:p>
              </w:tc>
              <w:tc>
                <w:tcPr>
                  <w:tcW w:w="6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62</w:t>
                  </w:r>
                </w:p>
              </w:tc>
              <w:tc>
                <w:tcPr>
                  <w:tcW w:w="54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56</w:t>
                  </w:r>
                </w:p>
              </w:tc>
              <w:tc>
                <w:tcPr>
                  <w:tcW w:w="65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54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84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p>
              </w:tc>
              <w:tc>
                <w:tcPr>
                  <w:tcW w:w="14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Fonts w:hint="eastAsia" w:ascii="Times New Roman" w:hAnsi="Times New Roman" w:eastAsia="宋体" w:cs="Times New Roman"/>
                      <w:color w:val="000000"/>
                      <w:sz w:val="21"/>
                      <w:szCs w:val="21"/>
                      <w:lang w:val="en-US" w:eastAsia="zh-CN"/>
                    </w:rPr>
                    <w:t>挖土机</w:t>
                  </w:r>
                </w:p>
              </w:tc>
              <w:tc>
                <w:tcPr>
                  <w:tcW w:w="15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80-90</w:t>
                  </w:r>
                </w:p>
              </w:tc>
              <w:tc>
                <w:tcPr>
                  <w:tcW w:w="11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c>
                <w:tcPr>
                  <w:tcW w:w="5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p>
              </w:tc>
              <w:tc>
                <w:tcPr>
                  <w:tcW w:w="5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p>
              </w:tc>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p>
              </w:tc>
              <w:tc>
                <w:tcPr>
                  <w:tcW w:w="5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p>
              </w:tc>
              <w:tc>
                <w:tcPr>
                  <w:tcW w:w="6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84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p>
              </w:tc>
              <w:tc>
                <w:tcPr>
                  <w:tcW w:w="14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Fonts w:hint="eastAsia" w:ascii="Times New Roman" w:hAnsi="Times New Roman" w:eastAsia="宋体" w:cs="Times New Roman"/>
                      <w:color w:val="000000"/>
                      <w:sz w:val="21"/>
                      <w:szCs w:val="21"/>
                      <w:lang w:val="en-US" w:eastAsia="zh-CN"/>
                    </w:rPr>
                    <w:t>空压机</w:t>
                  </w:r>
                </w:p>
              </w:tc>
              <w:tc>
                <w:tcPr>
                  <w:tcW w:w="15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75-85</w:t>
                  </w:r>
                </w:p>
              </w:tc>
              <w:tc>
                <w:tcPr>
                  <w:tcW w:w="11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c>
                <w:tcPr>
                  <w:tcW w:w="5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p>
              </w:tc>
              <w:tc>
                <w:tcPr>
                  <w:tcW w:w="5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p>
              </w:tc>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p>
              </w:tc>
              <w:tc>
                <w:tcPr>
                  <w:tcW w:w="5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p>
              </w:tc>
              <w:tc>
                <w:tcPr>
                  <w:tcW w:w="6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84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p>
              </w:tc>
              <w:tc>
                <w:tcPr>
                  <w:tcW w:w="14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Fonts w:hint="default" w:ascii="Times New Roman" w:hAnsi="Times New Roman" w:eastAsia="宋体" w:cs="Times New Roman"/>
                      <w:color w:val="000000"/>
                      <w:sz w:val="21"/>
                      <w:szCs w:val="21"/>
                    </w:rPr>
                    <w:t>推土机</w:t>
                  </w:r>
                </w:p>
              </w:tc>
              <w:tc>
                <w:tcPr>
                  <w:tcW w:w="15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83-88</w:t>
                  </w:r>
                </w:p>
              </w:tc>
              <w:tc>
                <w:tcPr>
                  <w:tcW w:w="11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c>
                <w:tcPr>
                  <w:tcW w:w="5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p>
              </w:tc>
              <w:tc>
                <w:tcPr>
                  <w:tcW w:w="5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p>
              </w:tc>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p>
              </w:tc>
              <w:tc>
                <w:tcPr>
                  <w:tcW w:w="5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p>
              </w:tc>
              <w:tc>
                <w:tcPr>
                  <w:tcW w:w="6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84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i w:val="0"/>
                      <w:iCs w:val="0"/>
                      <w:color w:val="000000"/>
                      <w:kern w:val="2"/>
                      <w:sz w:val="21"/>
                      <w:szCs w:val="21"/>
                      <w:vertAlign w:val="baseline"/>
                      <w:lang w:val="en-US" w:eastAsia="zh-CN" w:bidi="ar-SA"/>
                    </w:rPr>
                  </w:pPr>
                  <w:r>
                    <w:rPr>
                      <w:rFonts w:hint="default" w:ascii="Times New Roman" w:hAnsi="Times New Roman" w:eastAsia="宋体" w:cs="Times New Roman"/>
                      <w:b w:val="0"/>
                      <w:bCs/>
                      <w:i w:val="0"/>
                      <w:iCs w:val="0"/>
                      <w:color w:val="000000"/>
                      <w:kern w:val="2"/>
                      <w:sz w:val="21"/>
                      <w:szCs w:val="21"/>
                      <w:vertAlign w:val="baseline"/>
                      <w:lang w:val="en-US" w:eastAsia="zh-CN" w:bidi="ar-SA"/>
                    </w:rPr>
                    <w:t>主体工程、附属工程</w:t>
                  </w:r>
                </w:p>
              </w:tc>
              <w:tc>
                <w:tcPr>
                  <w:tcW w:w="14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r>
                    <w:rPr>
                      <w:rFonts w:hint="default" w:ascii="Times New Roman" w:hAnsi="Times New Roman" w:eastAsia="宋体" w:cs="Times New Roman"/>
                      <w:color w:val="000000"/>
                      <w:sz w:val="21"/>
                      <w:szCs w:val="21"/>
                    </w:rPr>
                    <w:t>振捣器、铺路机、压路机</w:t>
                  </w:r>
                </w:p>
              </w:tc>
              <w:tc>
                <w:tcPr>
                  <w:tcW w:w="15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80-90</w:t>
                  </w:r>
                </w:p>
              </w:tc>
              <w:tc>
                <w:tcPr>
                  <w:tcW w:w="11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c>
                <w:tcPr>
                  <w:tcW w:w="5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p>
              </w:tc>
              <w:tc>
                <w:tcPr>
                  <w:tcW w:w="5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p>
              </w:tc>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p>
              </w:tc>
              <w:tc>
                <w:tcPr>
                  <w:tcW w:w="5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p>
              </w:tc>
              <w:tc>
                <w:tcPr>
                  <w:tcW w:w="6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84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i w:val="0"/>
                      <w:iCs w:val="0"/>
                      <w:color w:val="000000"/>
                      <w:kern w:val="2"/>
                      <w:sz w:val="21"/>
                      <w:szCs w:val="21"/>
                      <w:vertAlign w:val="baseline"/>
                      <w:lang w:val="en-US" w:eastAsia="zh-CN" w:bidi="ar-SA"/>
                    </w:rPr>
                  </w:pPr>
                </w:p>
              </w:tc>
              <w:tc>
                <w:tcPr>
                  <w:tcW w:w="14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静力打桩机</w:t>
                  </w:r>
                </w:p>
              </w:tc>
              <w:tc>
                <w:tcPr>
                  <w:tcW w:w="15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70-75</w:t>
                  </w:r>
                </w:p>
              </w:tc>
              <w:tc>
                <w:tcPr>
                  <w:tcW w:w="11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c>
                <w:tcPr>
                  <w:tcW w:w="5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c>
                <w:tcPr>
                  <w:tcW w:w="5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c>
                <w:tcPr>
                  <w:tcW w:w="5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c>
                <w:tcPr>
                  <w:tcW w:w="6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84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i w:val="0"/>
                      <w:iCs w:val="0"/>
                      <w:color w:val="000000"/>
                      <w:kern w:val="2"/>
                      <w:sz w:val="21"/>
                      <w:szCs w:val="21"/>
                      <w:vertAlign w:val="baseline"/>
                      <w:lang w:val="en-US" w:eastAsia="zh-CN" w:bidi="ar-SA"/>
                    </w:rPr>
                  </w:pPr>
                </w:p>
              </w:tc>
              <w:tc>
                <w:tcPr>
                  <w:tcW w:w="14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混凝土输送泵/砂浆搅拌机</w:t>
                  </w:r>
                </w:p>
              </w:tc>
              <w:tc>
                <w:tcPr>
                  <w:tcW w:w="151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84-90</w:t>
                  </w:r>
                </w:p>
              </w:tc>
              <w:tc>
                <w:tcPr>
                  <w:tcW w:w="11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p>
              </w:tc>
              <w:tc>
                <w:tcPr>
                  <w:tcW w:w="6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c>
                <w:tcPr>
                  <w:tcW w:w="5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c>
                <w:tcPr>
                  <w:tcW w:w="58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c>
                <w:tcPr>
                  <w:tcW w:w="6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c>
                <w:tcPr>
                  <w:tcW w:w="54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c>
                <w:tcPr>
                  <w:tcW w:w="65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cs="Times New Roman"/>
                      <w:b w:val="0"/>
                      <w:bCs/>
                      <w:color w:val="000000"/>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rPr>
            </w:pPr>
            <w:r>
              <w:rPr>
                <w:rStyle w:val="56"/>
                <w:rFonts w:hint="default" w:ascii="Times New Roman" w:hAnsi="Times New Roman" w:cs="Times New Roman"/>
                <w:b w:val="0"/>
                <w:bCs/>
                <w:color w:val="000000"/>
                <w:sz w:val="21"/>
                <w:szCs w:val="21"/>
              </w:rPr>
              <w:t>由上表可知，本项目施工期昼间噪声在40m处即可达到《建筑施工场界环境噪声排放标准》（GB12525-2011）（昼间≤70dB(A)、夜间≤55dB(A)）的要求，夜间噪声在240m处可达到标准要求。施工期间，施工机械是组合使用的，噪声影响将比上表列出的要大。</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highlight w:val="none"/>
              </w:rPr>
            </w:pPr>
            <w:r>
              <w:rPr>
                <w:rStyle w:val="56"/>
                <w:rFonts w:hint="default" w:ascii="Times New Roman" w:hAnsi="Times New Roman" w:cs="Times New Roman"/>
                <w:b w:val="0"/>
                <w:bCs/>
                <w:color w:val="000000"/>
                <w:sz w:val="21"/>
                <w:szCs w:val="21"/>
              </w:rPr>
              <w:t>项目夜间不</w:t>
            </w:r>
            <w:r>
              <w:rPr>
                <w:rStyle w:val="56"/>
                <w:rFonts w:hint="default" w:ascii="Times New Roman" w:hAnsi="Times New Roman" w:cs="Times New Roman"/>
                <w:b w:val="0"/>
                <w:bCs/>
                <w:color w:val="000000"/>
                <w:sz w:val="21"/>
                <w:szCs w:val="21"/>
                <w:highlight w:val="none"/>
              </w:rPr>
              <w:t>进行施工，根据现场调查，白天受工程施工影响的敏感点主要有：</w:t>
            </w:r>
            <w:r>
              <w:rPr>
                <w:rStyle w:val="56"/>
                <w:rFonts w:hint="eastAsia" w:ascii="Times New Roman" w:hAnsi="Times New Roman" w:cs="Times New Roman"/>
                <w:b w:val="0"/>
                <w:bCs/>
                <w:color w:val="000000"/>
                <w:sz w:val="21"/>
                <w:szCs w:val="21"/>
                <w:highlight w:val="none"/>
                <w:lang w:val="en-US" w:eastAsia="zh-CN"/>
              </w:rPr>
              <w:t>茅草河</w:t>
            </w:r>
            <w:r>
              <w:rPr>
                <w:rStyle w:val="56"/>
                <w:rFonts w:hint="default" w:ascii="Times New Roman" w:hAnsi="Times New Roman" w:cs="Times New Roman"/>
                <w:b w:val="0"/>
                <w:bCs/>
                <w:color w:val="000000"/>
                <w:sz w:val="21"/>
                <w:szCs w:val="21"/>
                <w:highlight w:val="none"/>
              </w:rPr>
              <w:t>西侧5m的</w:t>
            </w:r>
            <w:r>
              <w:rPr>
                <w:rStyle w:val="56"/>
                <w:rFonts w:hint="eastAsia" w:ascii="Times New Roman" w:hAnsi="Times New Roman" w:cs="Times New Roman"/>
                <w:b w:val="0"/>
                <w:bCs/>
                <w:color w:val="000000"/>
                <w:sz w:val="21"/>
                <w:szCs w:val="21"/>
                <w:highlight w:val="none"/>
                <w:lang w:val="en-US" w:eastAsia="zh-CN"/>
              </w:rPr>
              <w:t>西寨村、25m的潘庄</w:t>
            </w:r>
            <w:r>
              <w:rPr>
                <w:rStyle w:val="56"/>
                <w:rFonts w:hint="eastAsia" w:ascii="Times New Roman" w:hAnsi="Times New Roman" w:cs="Times New Roman"/>
                <w:b w:val="0"/>
                <w:bCs/>
                <w:color w:val="000000"/>
                <w:sz w:val="21"/>
                <w:szCs w:val="21"/>
                <w:highlight w:val="none"/>
                <w:lang w:eastAsia="zh-CN"/>
              </w:rPr>
              <w:t>；</w:t>
            </w:r>
            <w:r>
              <w:rPr>
                <w:rStyle w:val="56"/>
                <w:rFonts w:hint="eastAsia" w:ascii="Times New Roman" w:hAnsi="Times New Roman" w:cs="Times New Roman"/>
                <w:b w:val="0"/>
                <w:bCs/>
                <w:color w:val="000000"/>
                <w:sz w:val="21"/>
                <w:szCs w:val="21"/>
                <w:highlight w:val="none"/>
                <w:lang w:val="en-US" w:eastAsia="zh-CN"/>
              </w:rPr>
              <w:t>通惠渠西侧30m的大楼村、20m的尹堂，东侧25m的阎口、10m的寄岗村</w:t>
            </w:r>
            <w:r>
              <w:rPr>
                <w:rStyle w:val="56"/>
                <w:rFonts w:hint="default" w:ascii="Times New Roman" w:hAnsi="Times New Roman" w:cs="Times New Roman"/>
                <w:b w:val="0"/>
                <w:bCs/>
                <w:color w:val="000000"/>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rPr>
            </w:pPr>
            <w:r>
              <w:rPr>
                <w:rStyle w:val="56"/>
                <w:rFonts w:hint="default" w:ascii="Times New Roman" w:hAnsi="Times New Roman" w:cs="Times New Roman"/>
                <w:b w:val="0"/>
                <w:bCs/>
                <w:color w:val="000000"/>
                <w:sz w:val="21"/>
                <w:szCs w:val="21"/>
              </w:rPr>
              <w:t>施工区固定连续噪声源噪声将给施工区附近居民的正常工作和生活带来一定程度的影响，但项目虽然整体施工期较长，但因为工程点比较分散，因此，每个施工点的施工期相对较短，随施工工期的结束，该影响将消失。</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rPr>
            </w:pPr>
            <w:r>
              <w:rPr>
                <w:rStyle w:val="56"/>
                <w:rFonts w:hint="default" w:ascii="Times New Roman" w:hAnsi="Times New Roman" w:cs="Times New Roman"/>
                <w:b/>
                <w:bCs w:val="0"/>
                <w:color w:val="000000"/>
                <w:sz w:val="21"/>
                <w:szCs w:val="21"/>
              </w:rPr>
              <w:t>3.2运输车辆行驶噪声</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rPr>
            </w:pPr>
            <w:r>
              <w:rPr>
                <w:rStyle w:val="56"/>
                <w:rFonts w:hint="default" w:ascii="Times New Roman" w:hAnsi="Times New Roman" w:cs="Times New Roman"/>
                <w:b w:val="0"/>
                <w:bCs/>
                <w:color w:val="000000"/>
                <w:sz w:val="21"/>
                <w:szCs w:val="21"/>
              </w:rPr>
              <w:t>施工期进出施工场地的车辆主要为自卸汽车、运输车等，车辆运行时产生的噪声约 75~90dB(A)，可视为流动噪声源，其噪声大小与车流量、车型、车速及路况有关。</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bCs w:val="0"/>
                <w:color w:val="000000"/>
                <w:sz w:val="21"/>
                <w:szCs w:val="21"/>
              </w:rPr>
            </w:pPr>
            <w:r>
              <w:rPr>
                <w:rStyle w:val="56"/>
                <w:rFonts w:hint="default" w:ascii="Times New Roman" w:hAnsi="Times New Roman" w:cs="Times New Roman"/>
                <w:b w:val="0"/>
                <w:bCs/>
                <w:color w:val="000000"/>
                <w:sz w:val="21"/>
                <w:szCs w:val="21"/>
              </w:rPr>
              <w:t>根据项目工程布置及车辆运输情况，结合当地交通状况，昼间车流量</w:t>
            </w:r>
            <w:r>
              <w:rPr>
                <w:rStyle w:val="56"/>
                <w:rFonts w:hint="eastAsia" w:ascii="Times New Roman" w:hAnsi="Times New Roman" w:cs="Times New Roman"/>
                <w:b w:val="0"/>
                <w:bCs/>
                <w:color w:val="000000"/>
                <w:sz w:val="21"/>
                <w:szCs w:val="21"/>
                <w:lang w:val="en-US" w:eastAsia="zh-CN"/>
              </w:rPr>
              <w:t>9</w:t>
            </w:r>
            <w:r>
              <w:rPr>
                <w:rStyle w:val="56"/>
                <w:rFonts w:hint="default" w:ascii="Times New Roman" w:hAnsi="Times New Roman" w:cs="Times New Roman"/>
                <w:b w:val="0"/>
                <w:bCs/>
                <w:color w:val="000000"/>
                <w:sz w:val="21"/>
                <w:szCs w:val="21"/>
              </w:rPr>
              <w:t>辆/h，平均车速35km/h。根据现场调查，临时施工道路两侧有集中居住点等噪声敏感点。交通噪声影响范围见下表。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Style w:val="56"/>
                <w:rFonts w:hint="default" w:ascii="Times New Roman" w:hAnsi="Times New Roman" w:cs="Times New Roman"/>
                <w:b w:val="0"/>
                <w:bCs/>
                <w:color w:val="000000"/>
                <w:sz w:val="21"/>
                <w:szCs w:val="21"/>
              </w:rPr>
            </w:pPr>
            <w:r>
              <w:rPr>
                <w:rStyle w:val="56"/>
                <w:rFonts w:hint="default" w:ascii="Times New Roman" w:hAnsi="Times New Roman" w:cs="Times New Roman"/>
                <w:b/>
                <w:bCs w:val="0"/>
                <w:color w:val="000000"/>
                <w:sz w:val="21"/>
                <w:szCs w:val="21"/>
              </w:rPr>
              <w:t>表 4-</w:t>
            </w:r>
            <w:r>
              <w:rPr>
                <w:rStyle w:val="56"/>
                <w:rFonts w:hint="eastAsia" w:ascii="Times New Roman" w:hAnsi="Times New Roman" w:cs="Times New Roman"/>
                <w:b/>
                <w:bCs w:val="0"/>
                <w:color w:val="000000"/>
                <w:sz w:val="21"/>
                <w:szCs w:val="21"/>
                <w:lang w:val="en-US" w:eastAsia="zh-CN"/>
              </w:rPr>
              <w:t xml:space="preserve">7    </w:t>
            </w:r>
            <w:r>
              <w:rPr>
                <w:rStyle w:val="56"/>
                <w:rFonts w:hint="default" w:ascii="Times New Roman" w:hAnsi="Times New Roman" w:cs="Times New Roman"/>
                <w:b/>
                <w:bCs w:val="0"/>
                <w:color w:val="000000"/>
                <w:sz w:val="21"/>
                <w:szCs w:val="21"/>
              </w:rPr>
              <w:t>交通噪声影响范围预测</w:t>
            </w:r>
          </w:p>
          <w:tbl>
            <w:tblPr>
              <w:tblStyle w:val="26"/>
              <w:tblW w:w="8598"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left w:w="108" w:type="dxa"/>
                <w:right w:w="108" w:type="dxa"/>
              </w:tblCellMar>
            </w:tblPr>
            <w:tblGrid>
              <w:gridCol w:w="2068"/>
              <w:gridCol w:w="2068"/>
              <w:gridCol w:w="2069"/>
              <w:gridCol w:w="23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206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噪声发生时间</w:t>
                  </w:r>
                </w:p>
              </w:tc>
              <w:tc>
                <w:tcPr>
                  <w:tcW w:w="4137"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bCs w:val="0"/>
                      <w:color w:val="000000"/>
                      <w:sz w:val="21"/>
                      <w:szCs w:val="21"/>
                      <w:vertAlign w:val="baseline"/>
                    </w:rPr>
                  </w:pPr>
                  <w:r>
                    <w:rPr>
                      <w:rStyle w:val="56"/>
                      <w:rFonts w:hint="default" w:ascii="Times New Roman" w:hAnsi="Times New Roman" w:cs="Times New Roman"/>
                      <w:b/>
                      <w:bCs w:val="0"/>
                      <w:color w:val="000000"/>
                      <w:sz w:val="21"/>
                      <w:szCs w:val="21"/>
                      <w:vertAlign w:val="baseline"/>
                    </w:rPr>
                    <w:t>距声源不同距离的噪声预测值 dB(A)</w:t>
                  </w:r>
                </w:p>
              </w:tc>
              <w:tc>
                <w:tcPr>
                  <w:tcW w:w="239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eastAsia="宋体"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达标距离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206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p>
              </w:tc>
              <w:tc>
                <w:tcPr>
                  <w:tcW w:w="20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20m</w:t>
                  </w: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bCs w:val="0"/>
                      <w:color w:val="000000"/>
                      <w:sz w:val="21"/>
                      <w:szCs w:val="21"/>
                      <w:vertAlign w:val="baseline"/>
                      <w:lang w:val="en-US" w:eastAsia="zh-CN"/>
                    </w:rPr>
                  </w:pPr>
                  <w:r>
                    <w:rPr>
                      <w:rStyle w:val="56"/>
                      <w:rFonts w:hint="eastAsia" w:ascii="Times New Roman" w:hAnsi="Times New Roman" w:cs="Times New Roman"/>
                      <w:b/>
                      <w:bCs w:val="0"/>
                      <w:color w:val="000000"/>
                      <w:sz w:val="21"/>
                      <w:szCs w:val="21"/>
                      <w:vertAlign w:val="baseline"/>
                      <w:lang w:val="en-US" w:eastAsia="zh-CN"/>
                    </w:rPr>
                    <w:t>50m</w:t>
                  </w:r>
                </w:p>
              </w:tc>
              <w:tc>
                <w:tcPr>
                  <w:tcW w:w="239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cs="Times New Roman"/>
                      <w:b w:val="0"/>
                      <w:bCs/>
                      <w:color w:val="000000"/>
                      <w:sz w:val="21"/>
                      <w:szCs w:val="21"/>
                      <w:vertAlign w:val="baseli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20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昼间</w:t>
                  </w:r>
                </w:p>
              </w:tc>
              <w:tc>
                <w:tcPr>
                  <w:tcW w:w="20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54.6</w:t>
                  </w: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48.5</w:t>
                  </w:r>
                </w:p>
              </w:tc>
              <w:tc>
                <w:tcPr>
                  <w:tcW w:w="23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20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eastAsia"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夜间</w:t>
                  </w:r>
                </w:p>
              </w:tc>
              <w:tc>
                <w:tcPr>
                  <w:tcW w:w="20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50.4</w:t>
                  </w:r>
                </w:p>
              </w:tc>
              <w:tc>
                <w:tcPr>
                  <w:tcW w:w="206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44.6</w:t>
                  </w:r>
                </w:p>
              </w:tc>
              <w:tc>
                <w:tcPr>
                  <w:tcW w:w="239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Style w:val="56"/>
                      <w:rFonts w:hint="default" w:ascii="Times New Roman" w:hAnsi="Times New Roman" w:eastAsia="宋体" w:cs="Times New Roman"/>
                      <w:b w:val="0"/>
                      <w:bCs/>
                      <w:color w:val="000000"/>
                      <w:sz w:val="21"/>
                      <w:szCs w:val="21"/>
                      <w:vertAlign w:val="baseline"/>
                      <w:lang w:val="en-US" w:eastAsia="zh-CN"/>
                    </w:rPr>
                  </w:pPr>
                  <w:r>
                    <w:rPr>
                      <w:rStyle w:val="56"/>
                      <w:rFonts w:hint="eastAsia" w:ascii="Times New Roman" w:hAnsi="Times New Roman" w:cs="Times New Roman"/>
                      <w:b w:val="0"/>
                      <w:bCs/>
                      <w:color w:val="000000"/>
                      <w:sz w:val="21"/>
                      <w:szCs w:val="21"/>
                      <w:vertAlign w:val="baseline"/>
                      <w:lang w:val="en-US" w:eastAsia="zh-CN"/>
                    </w:rPr>
                    <w:t>50</w:t>
                  </w:r>
                </w:p>
              </w:tc>
            </w:tr>
          </w:tbl>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default" w:ascii="Times New Roman" w:hAnsi="Times New Roman" w:cs="Times New Roman"/>
                <w:b w:val="0"/>
                <w:bCs/>
                <w:color w:val="000000"/>
                <w:sz w:val="21"/>
                <w:szCs w:val="21"/>
              </w:rPr>
            </w:pPr>
            <w:r>
              <w:rPr>
                <w:rStyle w:val="56"/>
                <w:rFonts w:hint="default" w:ascii="Times New Roman" w:hAnsi="Times New Roman" w:cs="Times New Roman"/>
                <w:b w:val="0"/>
                <w:bCs/>
                <w:color w:val="000000"/>
                <w:sz w:val="21"/>
                <w:szCs w:val="21"/>
              </w:rPr>
              <w:t>将表中的预测值对照《声环境质量标准》（GB 3096-2008）1类标准，结果显示，受车辆运输产生的交通噪声影响，夜间在距运输道路两侧50m以外的居民区，声环境能达到1类标准。</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default" w:ascii="Times New Roman" w:hAnsi="Times New Roman" w:cs="Times New Roman"/>
                <w:b w:val="0"/>
                <w:bCs/>
                <w:color w:val="000000"/>
                <w:sz w:val="21"/>
                <w:szCs w:val="21"/>
              </w:rPr>
            </w:pPr>
            <w:r>
              <w:rPr>
                <w:rStyle w:val="56"/>
                <w:rFonts w:hint="default" w:ascii="Times New Roman" w:hAnsi="Times New Roman" w:cs="Times New Roman"/>
                <w:b w:val="0"/>
                <w:bCs/>
                <w:color w:val="000000"/>
                <w:sz w:val="21"/>
                <w:szCs w:val="21"/>
              </w:rPr>
              <w:t>施工车辆在施工道路行驶时，尽量减少鸣笛，根据施工期各影响路段车流量，合理安排夜间运输时间，限制车辆夜间运输作业，避免车辆噪声影响施工道路两侧居民的正常生产生活。</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default" w:ascii="Times New Roman" w:hAnsi="Times New Roman" w:cs="Times New Roman"/>
                <w:b w:val="0"/>
                <w:bCs/>
                <w:color w:val="000000"/>
                <w:sz w:val="21"/>
                <w:szCs w:val="21"/>
              </w:rPr>
            </w:pPr>
            <w:r>
              <w:rPr>
                <w:rStyle w:val="56"/>
                <w:rFonts w:hint="default" w:ascii="Times New Roman" w:hAnsi="Times New Roman" w:cs="Times New Roman"/>
                <w:b w:val="0"/>
                <w:bCs/>
                <w:color w:val="000000"/>
                <w:sz w:val="21"/>
                <w:szCs w:val="21"/>
              </w:rPr>
              <w:t>为预防和减轻施工带来的声环境影响，建议项目采取如下措施控制施工噪声：</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default" w:ascii="Times New Roman" w:hAnsi="Times New Roman" w:cs="Times New Roman"/>
                <w:b w:val="0"/>
                <w:bCs/>
                <w:color w:val="000000"/>
                <w:sz w:val="21"/>
                <w:szCs w:val="21"/>
              </w:rPr>
            </w:pPr>
            <w:r>
              <w:rPr>
                <w:rStyle w:val="56"/>
                <w:rFonts w:hint="default" w:ascii="Times New Roman" w:hAnsi="Times New Roman" w:cs="Times New Roman"/>
                <w:b w:val="0"/>
                <w:bCs/>
                <w:color w:val="000000"/>
                <w:sz w:val="21"/>
                <w:szCs w:val="21"/>
              </w:rPr>
              <w:t>①施工单位严格执行《建筑施工场界环境噪声排放标准》（GBl2523-2011）的要求，在施工过程中，尽量减少运行动力机械设备的数量，优先选用低噪声设备，并在噪声设备周围设置2.5m高的屏障以减轻噪声对周围环境的影响；</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default" w:ascii="Times New Roman" w:hAnsi="Times New Roman" w:cs="Times New Roman"/>
                <w:b w:val="0"/>
                <w:bCs/>
                <w:color w:val="000000"/>
                <w:sz w:val="21"/>
                <w:szCs w:val="21"/>
              </w:rPr>
            </w:pPr>
            <w:r>
              <w:rPr>
                <w:rStyle w:val="56"/>
                <w:rFonts w:hint="default" w:ascii="Times New Roman" w:hAnsi="Times New Roman" w:cs="Times New Roman"/>
                <w:b w:val="0"/>
                <w:bCs/>
                <w:color w:val="000000"/>
                <w:sz w:val="21"/>
                <w:szCs w:val="21"/>
              </w:rPr>
              <w:t>②合理安排施工计划和施工机械设备组合及施工时间，应避免在中午（12:00~14:00）和夜间（22:00~6:00）施工，以减少对居民的影响；</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default" w:ascii="Times New Roman" w:hAnsi="Times New Roman" w:cs="Times New Roman"/>
                <w:b w:val="0"/>
                <w:bCs/>
                <w:color w:val="000000"/>
                <w:sz w:val="21"/>
                <w:szCs w:val="21"/>
              </w:rPr>
            </w:pPr>
            <w:r>
              <w:rPr>
                <w:rStyle w:val="56"/>
                <w:rFonts w:hint="default" w:ascii="Times New Roman" w:hAnsi="Times New Roman" w:cs="Times New Roman"/>
                <w:b w:val="0"/>
                <w:bCs/>
                <w:color w:val="000000"/>
                <w:sz w:val="21"/>
                <w:szCs w:val="21"/>
              </w:rPr>
              <w:t>③加强运输车辆管理。运载建筑材料及建筑垃圾的车辆要选择合适的时间、路线进行运输，运输车辆行驶路线尽量避开居民点和环境敏感点，车辆出入现场时应低速、禁鸣；在拆卸模板时要防止模板互相撞击噪声扰民，要文明施工。</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default" w:ascii="Times New Roman" w:hAnsi="Times New Roman" w:cs="Times New Roman"/>
                <w:b w:val="0"/>
                <w:bCs/>
                <w:color w:val="FF0000"/>
                <w:sz w:val="21"/>
                <w:szCs w:val="21"/>
              </w:rPr>
            </w:pPr>
            <w:r>
              <w:rPr>
                <w:rStyle w:val="56"/>
                <w:rFonts w:hint="default" w:ascii="Times New Roman" w:hAnsi="Times New Roman" w:cs="Times New Roman"/>
                <w:b w:val="0"/>
                <w:bCs/>
                <w:color w:val="000000"/>
                <w:sz w:val="21"/>
                <w:szCs w:val="21"/>
              </w:rPr>
              <w:t>本项目施工期对周围环境所产生的影响范围较小，施工结束后影响便消失，通过采取以上措施后，施工噪声能够</w:t>
            </w:r>
            <w:r>
              <w:rPr>
                <w:rStyle w:val="56"/>
                <w:rFonts w:hint="eastAsia" w:ascii="Times New Roman" w:hAnsi="Times New Roman" w:cs="Times New Roman"/>
                <w:b w:val="0"/>
                <w:bCs/>
                <w:color w:val="000000"/>
                <w:sz w:val="21"/>
                <w:szCs w:val="21"/>
                <w:lang w:eastAsia="zh-CN"/>
              </w:rPr>
              <w:t>满足</w:t>
            </w:r>
            <w:r>
              <w:rPr>
                <w:rStyle w:val="56"/>
                <w:rFonts w:hint="default" w:ascii="Times New Roman" w:hAnsi="Times New Roman" w:cs="Times New Roman"/>
                <w:b w:val="0"/>
                <w:bCs/>
                <w:color w:val="000000"/>
                <w:sz w:val="21"/>
                <w:szCs w:val="21"/>
              </w:rPr>
              <w:t>《建筑施工场界环境噪声排放标准》（GB12523-2011）表1规定的排放限值，评价认为本次工程施工期噪声不会对周围环境产生较大影响。</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Style w:val="56"/>
                <w:rFonts w:hint="default" w:ascii="Times New Roman" w:hAnsi="Times New Roman" w:cs="Times New Roman"/>
                <w:b/>
                <w:bCs w:val="0"/>
                <w:color w:val="000000"/>
                <w:sz w:val="21"/>
                <w:szCs w:val="21"/>
              </w:rPr>
            </w:pPr>
            <w:r>
              <w:rPr>
                <w:rStyle w:val="56"/>
                <w:rFonts w:hint="eastAsia" w:ascii="Times New Roman" w:hAnsi="Times New Roman" w:cs="Times New Roman"/>
                <w:b/>
                <w:bCs w:val="0"/>
                <w:color w:val="000000"/>
                <w:sz w:val="21"/>
                <w:szCs w:val="21"/>
                <w:lang w:val="en-US" w:eastAsia="zh-CN"/>
              </w:rPr>
              <w:t>4、</w:t>
            </w:r>
            <w:r>
              <w:rPr>
                <w:rStyle w:val="56"/>
                <w:rFonts w:hint="default" w:ascii="Times New Roman" w:hAnsi="Times New Roman" w:cs="Times New Roman"/>
                <w:b/>
                <w:bCs w:val="0"/>
                <w:color w:val="000000"/>
                <w:sz w:val="21"/>
                <w:szCs w:val="21"/>
              </w:rPr>
              <w:t>固体废物环境影响分析</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default" w:ascii="Times New Roman" w:hAnsi="Times New Roman" w:cs="Times New Roman"/>
                <w:b w:val="0"/>
                <w:bCs/>
                <w:color w:val="000000"/>
                <w:sz w:val="21"/>
                <w:szCs w:val="21"/>
              </w:rPr>
            </w:pPr>
            <w:r>
              <w:rPr>
                <w:rStyle w:val="56"/>
                <w:rFonts w:hint="default" w:ascii="Times New Roman" w:hAnsi="Times New Roman" w:cs="Times New Roman"/>
                <w:b w:val="0"/>
                <w:bCs/>
                <w:color w:val="000000"/>
                <w:sz w:val="21"/>
                <w:szCs w:val="21"/>
              </w:rPr>
              <w:t>项目施工期的固体废物主要包括施工过程产生的开挖土方弃土、生产废料、清淤污泥、施工建筑垃圾以及施工人员产生的生活垃圾等。</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4.1</w:t>
            </w:r>
            <w:r>
              <w:rPr>
                <w:rStyle w:val="56"/>
                <w:rFonts w:hint="default" w:ascii="Times New Roman" w:hAnsi="Times New Roman" w:cs="Times New Roman"/>
                <w:b/>
                <w:bCs w:val="0"/>
                <w:color w:val="000000"/>
                <w:sz w:val="21"/>
                <w:szCs w:val="21"/>
              </w:rPr>
              <w:t>开挖土方弃土</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工程土石方主要来源于干沟疏挖、干沟土方开挖、涵闸、桥梁工程基础开挖等以及临时用表土的开挖，</w:t>
            </w:r>
            <w:r>
              <w:rPr>
                <w:rStyle w:val="56"/>
                <w:rFonts w:hint="eastAsia" w:ascii="Times New Roman" w:hAnsi="Times New Roman" w:cs="Times New Roman"/>
                <w:b w:val="0"/>
                <w:bCs/>
                <w:color w:val="000000"/>
                <w:sz w:val="21"/>
                <w:szCs w:val="21"/>
                <w:highlight w:val="none"/>
                <w:lang w:val="en-US" w:eastAsia="zh-CN"/>
              </w:rPr>
              <w:t>土方的填方主要为堤防土方填筑。</w:t>
            </w:r>
            <w:r>
              <w:rPr>
                <w:rStyle w:val="56"/>
                <w:rFonts w:hint="eastAsia" w:ascii="Times New Roman" w:hAnsi="Times New Roman" w:cs="Times New Roman"/>
                <w:b w:val="0"/>
                <w:bCs/>
                <w:color w:val="000000"/>
                <w:sz w:val="21"/>
                <w:szCs w:val="21"/>
                <w:lang w:val="en-US" w:eastAsia="zh-CN"/>
              </w:rPr>
              <w:t>工程所需筑堤土料主要利用河道滩地开挖取土，就近填筑，各筑堤河段堤岸及滩地附近的土质，除天然含水量偏高外，其它各项指标均符合质量要求，翻晒后可作为合格土料使用，其储量可满足工程需要。</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在各河道两侧1.0km范围内设置的</w:t>
            </w:r>
            <w:r>
              <w:rPr>
                <w:rFonts w:hint="eastAsia" w:ascii="Times New Roman" w:hAnsi="Times New Roman" w:cs="Times New Roman"/>
                <w:b w:val="0"/>
                <w:bCs/>
                <w:color w:val="000000"/>
                <w:szCs w:val="21"/>
                <w:highlight w:val="none"/>
                <w:u w:val="none"/>
                <w:lang w:eastAsia="zh-CN"/>
              </w:rPr>
              <w:t>弃料场</w:t>
            </w:r>
            <w:r>
              <w:rPr>
                <w:rStyle w:val="56"/>
                <w:rFonts w:hint="eastAsia" w:ascii="Times New Roman" w:hAnsi="Times New Roman" w:cs="Times New Roman"/>
                <w:b w:val="0"/>
                <w:bCs/>
                <w:color w:val="000000"/>
                <w:sz w:val="21"/>
                <w:szCs w:val="21"/>
                <w:lang w:val="en-US" w:eastAsia="zh-CN"/>
              </w:rPr>
              <w:t>。施工临时土方对方会占压耕地、自然植被及其它水土保持设施，降低原有的水土保持功能；弃土为松散堆积体，若不采取适当的防护措施，容易造成土体表面的冲刷，甚至产生土体塌滑，引起新增水土流失，影响周边地区的水土流失状况。</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由于工程占地损害或改变了原有地貌及地表植被，不同程度地对原有水土保持设施造成破坏，降低了水土保持功能。</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临时堆土场选址不应涉及生态敏感区，不应占用鸟类营巢、大型兽类、保护动物栖息地等敏感区，且弃土回填结束后都进行复耕或者绿化。项目临时用地表层土的开挖后堆放在临时用地范围内，并进行覆盖，周围开挖排水沟等措施，复耕或者复绿时采用原表层土，可进一步减缓弃土对环境的影响，并可以有效保留原址的植物类型。</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4.2生产废料和建筑垃圾</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在建筑施工的不同阶段，所产生的垃圾种类和数量有较大差别，建筑施工的全过程中施工垃圾的产生情况分析如下：</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①基础工程阶段：包括打桩、砌筑基础等，这个阶段产生的固废主要是弃土、混凝土碎块、废弃钢筋等。</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②结构工程阶段：包括钢筋、混凝土工程、砌体工程等，这个阶段产生的建筑垃圾主要有弃土砖石、混凝土碎块、废弃钢筋、施工下脚料等。</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③原址桥梁拆除活动及河道疏浚清淤：主要为淤泥、废钢材、废弃混凝土砂石、废砖等。</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④土地复垦阶段：这个阶段产生的垃圾主要有弃土、废弃石块料等。</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本工程工区较为分散，生产废料若不及时清理，将影响附近农田的正常生产活动，应采取必要的保护措施。</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工程建筑垃圾主要来自原址桥梁及排涝闸拆除，这些原址的拆除会产生一定量的建筑垃圾，随着施工结束，施工建筑垃圾及各种杂物堆放在施工区，形成杂乱的施工迹地。应采取建筑垃圾处理措施，避免对环境造成较大影响。对于这些垃圾必须暂时对存在个工程永久占地范围内兵及时分类清理。能利用的部分进行回收，如桥梁砌石及混凝土拆除料，按要求进行一定规格的解小，解小后的渣料堆存在的底层。对不能利用的及时委托环卫部门进行清运至县渣土消纳场处理。</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4.3施工人员生活垃圾</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施工期施工人员产生的生活垃圾将伴随整个施工期的全过程，生活垃圾主要成份是塑料袋、废纸、布类、皮革、瓜果皮核、饮料包装瓶、易拉罐、塑料、一次性饭盒及剩余食品等。成份复杂，如不及时清理，不仅影响景观， 垃圾中的有机物会变质腐烂，发生恶臭，污染空气，招致和孳生苍蝇，繁殖老鼠，特别是夏季高温天气更加突出。垃圾中还可能含有种种疾病患者用过的废弃物，如果随意丢弃，垃圾中的病源微生物就会随着飘尘飞扬污染大气，造成疾病传染和流行，特别是肠道传染病。</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项目施工高</w:t>
            </w:r>
            <w:r>
              <w:rPr>
                <w:rStyle w:val="56"/>
                <w:rFonts w:hint="eastAsia" w:ascii="Times New Roman" w:hAnsi="Times New Roman" w:cs="Times New Roman"/>
                <w:b w:val="0"/>
                <w:bCs/>
                <w:color w:val="000000"/>
                <w:sz w:val="21"/>
                <w:szCs w:val="21"/>
                <w:highlight w:val="none"/>
                <w:lang w:val="en-US" w:eastAsia="zh-CN"/>
              </w:rPr>
              <w:t>峰期人员共70人，施工期预计20个月，生活垃圾排放量计算如下：0.5kg/人·d×70人＝35kg/d，预计工期约600天，则施工期生活垃圾产生量为21吨</w:t>
            </w:r>
            <w:r>
              <w:rPr>
                <w:rStyle w:val="56"/>
                <w:rFonts w:hint="eastAsia" w:ascii="Times New Roman" w:hAnsi="Times New Roman" w:cs="Times New Roman"/>
                <w:b w:val="0"/>
                <w:bCs/>
                <w:color w:val="000000"/>
                <w:sz w:val="21"/>
                <w:szCs w:val="21"/>
                <w:lang w:val="en-US" w:eastAsia="zh-CN"/>
              </w:rPr>
              <w:t>。施工现场各工区设置临时垃圾桶，统一收集后交给环卫部门处理，以免乱丢乱弃。</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4.4清淤污泥</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根据现场调查及资料收集，本项目治理河流附近没有重污染的三类工业项目，底泥不涉及重金属沉积等问题，底泥性质为一般固体废物。</w:t>
            </w:r>
            <w:r>
              <w:rPr>
                <w:rStyle w:val="56"/>
                <w:rFonts w:hint="eastAsia" w:ascii="Times New Roman" w:hAnsi="Times New Roman" w:cs="Times New Roman"/>
                <w:b w:val="0"/>
                <w:bCs/>
                <w:color w:val="000000"/>
                <w:sz w:val="21"/>
                <w:szCs w:val="21"/>
                <w:highlight w:val="none"/>
                <w:lang w:val="en-US" w:eastAsia="zh-CN"/>
              </w:rPr>
              <w:t>本项目河道疏浚、清理清淤等污泥约4万m</w:t>
            </w:r>
            <w:r>
              <w:rPr>
                <w:rStyle w:val="56"/>
                <w:rFonts w:hint="eastAsia" w:ascii="Times New Roman" w:hAnsi="Times New Roman" w:cs="Times New Roman"/>
                <w:b w:val="0"/>
                <w:bCs/>
                <w:color w:val="000000"/>
                <w:sz w:val="21"/>
                <w:szCs w:val="21"/>
                <w:highlight w:val="none"/>
                <w:vertAlign w:val="superscript"/>
                <w:lang w:val="en-US" w:eastAsia="zh-CN"/>
              </w:rPr>
              <w:t>3</w:t>
            </w:r>
            <w:r>
              <w:rPr>
                <w:rStyle w:val="56"/>
                <w:rFonts w:hint="eastAsia" w:ascii="Times New Roman" w:hAnsi="Times New Roman" w:cs="Times New Roman"/>
                <w:b w:val="0"/>
                <w:bCs/>
                <w:color w:val="000000"/>
                <w:sz w:val="21"/>
                <w:szCs w:val="21"/>
                <w:highlight w:val="none"/>
                <w:lang w:val="en-US" w:eastAsia="zh-CN"/>
              </w:rPr>
              <w:t>，初始含水率一般在80%以上，经干化后含水率</w:t>
            </w:r>
            <w:r>
              <w:rPr>
                <w:rStyle w:val="56"/>
                <w:rFonts w:hint="eastAsia" w:ascii="Times New Roman" w:hAnsi="Times New Roman" w:cs="Times New Roman"/>
                <w:b w:val="0"/>
                <w:bCs/>
                <w:color w:val="000000"/>
                <w:sz w:val="21"/>
                <w:szCs w:val="21"/>
                <w:lang w:val="en-US" w:eastAsia="zh-CN"/>
              </w:rPr>
              <w:t>降至60%，晾晒干化后运往土地平整区域作为填方、平整土地使用，不外排，淤泥堆放不会对周边土壤环境产生不利影响。项目拟对疏浚后的底泥进行监测，若项目区底泥疏浚监测点位监测因子不能够满足《土壤环境质量标准 农用地土壤污染风险管控标准》（试行）（GB15618-2018）二级标准及《农用污泥中污染物控制标准》（GB4284-2018）限值，按照相关规定采取相应措施进行合理合规处置。</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Style w:val="56"/>
                <w:rFonts w:hint="eastAsia" w:ascii="Times New Roman" w:hAnsi="Times New Roman" w:eastAsia="宋体" w:cs="Times New Roman"/>
                <w:b/>
                <w:bCs w:val="0"/>
                <w:i w:val="0"/>
                <w:iCs w:val="0"/>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5、土壤环境的影响分析</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施工对土壤的影响主要为施工过程的影响，施工期将使土地失去原有的生态功能，影响土地的原有功能。本工程施工开挖包括河道、桥梁开挖填筑土方，开挖过程中使原地表植被遭到破坏，表层土壤松散、裸露，原有的自然稳定状态受到破坏，失去原有植被的防冲、固土功能，从而在水力作用下容易出现冲刷，增加新的水土流失。</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项目土地开挖过程中，将造成各土层间的混合，从而导致土壤结构和性质的改变。</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工程填筑活动在施工场地形成填筑边坡，改变原来坡面的汇流条件，易造成水蚀，使水土流失由原来的面蚀改变为沟蚀，形成新增水土流失。</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项目施工过程将扰动原有地层土壤，增大地表裸露面积，可能会导致土壤肥力的下降。</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底泥对土壤环境的影响。疏浚底泥是河流营养物质循环的中心环节，也是营养物、持久性有机污染物等主要聚集库。若底泥处置不当易对环境造成二次污染，尤其是底泥中的重金属具有环境持久性，对土壤环境影响较大。河道疏浚产生的底泥应进行监测，确保底泥符合《土壤环境质量 农用地土壤污染风险管控标准》（试行）（GB15618-2018）中相应地类标准要求及《农用污泥污染物控制标准》（GB4284-2018）的限值要求，按一般性固体废物，可与工程弃土堆存于临时堆场；底泥不会对周边土壤环境产生不利影响。</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工程永久占地面</w:t>
            </w:r>
            <w:r>
              <w:rPr>
                <w:rStyle w:val="56"/>
                <w:rFonts w:hint="eastAsia" w:ascii="Times New Roman" w:hAnsi="Times New Roman" w:cs="Times New Roman"/>
                <w:b w:val="0"/>
                <w:bCs/>
                <w:color w:val="000000"/>
                <w:sz w:val="21"/>
                <w:szCs w:val="21"/>
                <w:highlight w:val="none"/>
                <w:lang w:val="en-US" w:eastAsia="zh-CN"/>
              </w:rPr>
              <w:t>积1585.28亩，主要</w:t>
            </w:r>
            <w:r>
              <w:rPr>
                <w:rStyle w:val="56"/>
                <w:rFonts w:hint="eastAsia" w:ascii="Times New Roman" w:hAnsi="Times New Roman" w:cs="Times New Roman"/>
                <w:b w:val="0"/>
                <w:bCs/>
                <w:color w:val="000000"/>
                <w:sz w:val="21"/>
                <w:szCs w:val="21"/>
                <w:lang w:val="en-US" w:eastAsia="zh-CN"/>
              </w:rPr>
              <w:t>包括河道、涵闸、桥梁等占地。工程建成后永久占地范围内土地利用类型将有所变化，原有土地利用类型为耕地、林地、园地与水利设施用地等，工程实施后，土地利用类型发生了相应的改变，占地原有土地类型转化为水利工程用地，为不可逆影响。但是，由于工程占地较少，且多呈线点状、线性分布，针对区域内不同类型用地占压面积不大，对其土地利用类型影响较小，不会改变项目区内土地利用类型的原有格局，工程建设对各土地利用类型的变化比例很小。</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为减小施工期对土壤环境的影响，本评价特提出以下要求：</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①应尽量减少项目用地，充分利用土地资源，减少不必要的临时占地。</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②增加项目区的绿化面积，减少项目区裸露地表，改善土壤环境。</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③积极对土地生态进行恢复，种植大量的植物，消除对生态的影响。</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在采取以上措施后，项目正常运营过程中不使用重金属，生活污水水质较简单，水量较小，污水处理设施和污水管网均作防渗处理，完全满足农田灌溉水质要求，不直接外排。项目对土地资源和土壤环境的影响是可以接受的。</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Style w:val="56"/>
                <w:rFonts w:hint="eastAsia" w:ascii="Times New Roman" w:hAnsi="Times New Roman" w:eastAsia="宋体" w:cs="Times New Roman"/>
                <w:b/>
                <w:bCs w:val="0"/>
                <w:i w:val="0"/>
                <w:iCs w:val="0"/>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6、地下水影响分析</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所在区域地形为淮和平原地形，地下水主要靠露头区大气降水补给，地表水补、径、排受水文、气象要素影响较大，项目所在区域均属浅层中等富水区段，含水层埋深5～25m，大气降水和河水是本区域内地下水之来源。</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施工期项目对地下水的影响主要来自土石方阶段及基础阶段。根据《环境影响评价技术导则 地下水环境》（HJ 610-2016）“附录 A 地下水环境影响评价行业分类表”，本项目属于Ⅳ类项目，因此，本项目不开展地下水环境影响评价，仅对地下水影响和措施简要分析。施工期对地下水可能造成的影响为施工机械漏油，渗入地下，污染地下水。本项目机械维修均由专业厂家进行，场地内不设置维修点，可避免维修漏油、废水产生；另外，通过加强施工机械的管理，定期到专业厂家检查、维修，尽可能避免漏油现象的发生；施工人员生活污水集中排入临时化粪池定期由吸污车外运处理或者依托周边居民的现有化粪池用于农肥利用。</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项目不在《河南省水利厅关于公布河南省地下水超采区范围的通知-豫水政资﹝2014﹞76号》浅层地下水超采区、深层承压水超采区和岩溶水超采区目录中；也不属于《河南省人民政府关于公布全省地下水禁采区和限采区范围的通知-豫政〔2015〕1号》禁采区、限采区范围目录中。经采取相应措施后，项目施工期废水对周围水环境和地下水环境产生的影响较小。</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Style w:val="56"/>
                <w:rFonts w:hint="eastAsia" w:ascii="Times New Roman" w:hAnsi="Times New Roman" w:eastAsia="宋体" w:cs="Times New Roman"/>
                <w:b/>
                <w:bCs w:val="0"/>
                <w:i w:val="0"/>
                <w:iCs w:val="0"/>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7、水土流失影响分析</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项目对生态的破坏主要表现为对植被和地表的损害。施工期开挖、回填等对原地貌扰动较大，将产生松散表土层，在地表径流的冲刷下易产生水土流失； 同时施工临时堆放若处置不当，也易引发水土流失。</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Style w:val="56"/>
                <w:rFonts w:hint="eastAsia" w:ascii="Times New Roman" w:hAnsi="Times New Roman" w:eastAsia="宋体" w:cs="Times New Roman"/>
                <w:b/>
                <w:bCs w:val="0"/>
                <w:i w:val="0"/>
                <w:iCs w:val="0"/>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7.1引起水土流失主要原因</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（1）本项目在河流疏浚、涵闸建设、桥梁建设、土方开挖、倒运、堆放</w:t>
            </w:r>
            <w:r>
              <w:rPr>
                <w:rStyle w:val="56"/>
                <w:rFonts w:hint="eastAsia" w:ascii="Times New Roman" w:hAnsi="Times New Roman" w:cs="Times New Roman"/>
                <w:b w:val="0"/>
                <w:bCs/>
                <w:color w:val="000000"/>
                <w:sz w:val="21"/>
                <w:szCs w:val="21"/>
                <w:lang w:val="en-US" w:eastAsia="zh-CN"/>
              </w:rPr>
              <w:t>、堤防填筑</w:t>
            </w:r>
            <w:r>
              <w:rPr>
                <w:rStyle w:val="56"/>
                <w:rFonts w:hint="eastAsia" w:ascii="Times New Roman" w:hAnsi="Times New Roman" w:cs="Times New Roman"/>
                <w:b w:val="0"/>
                <w:bCs/>
                <w:color w:val="000000"/>
                <w:sz w:val="21"/>
                <w:szCs w:val="21"/>
                <w:lang w:val="en-US" w:eastAsia="zh-CN"/>
              </w:rPr>
              <w:t>过程中，松散的土体及开发裸露面在水力侵蚀作用下将产生水土流失，若不采取有效预防措施，土方工程施工是造成水土流失的主要因素。</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（2）扰动地表。在施工建设过程中将改变项目区原有地貌，破坏地表植被，形成各种人为再塑地貌，使水土流失加剧。</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3）施工工序。水土保持工程施工时序安排对其防治效果影响很大，弃土时应先挡后弃，填方边坡应及时防护到位；施工区应先修建临时排水系统。若施工时序安排不当，将不能有效预防施工中产生的水土流失。</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Style w:val="56"/>
                <w:rFonts w:hint="eastAsia" w:ascii="Times New Roman" w:hAnsi="Times New Roman" w:eastAsia="宋体" w:cs="Times New Roman"/>
                <w:b/>
                <w:bCs w:val="0"/>
                <w:i w:val="0"/>
                <w:iCs w:val="0"/>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7.2水土流失可能危害</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本项目建设可能造成的水土流失主要影响防范洪涝灾害、农业生产、周边生态环境，如不能及时有效治理，将可能造成相应的危害。</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1）工程建设期，如遇降雨天气、水流冲刷，河道开挖坡面将产生较严重的水土流失，危及河道边坡稳定，同时大量泥沙进入下游河道，造成下游河道淤积，降低河道的防洪能力，影响防洪效益的充分发挥，流失物中的有害物质对水源造成污染，影响下游水质。</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（2）项目建设过程中，严重扰动地表，大量地表土体剥离，植被破坏，导致土壤抗蚀能力下降，土壤涵养水分能力减弱，耕作层肥力下降，植物赖以生长的土壤条件恶化，对地表植物及农作物生长极为不利。</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（3）工程施工期较长，表土堆放和临时堆渣场堆放时遇大风天气，可能产生扬尘将直接影响到项目区域及周围居民的正常的生产工作和生活环境，对附近居民身体健康及生活环境带来不利影响。</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Style w:val="56"/>
                <w:rFonts w:hint="eastAsia" w:ascii="Times New Roman" w:hAnsi="Times New Roman" w:eastAsia="宋体" w:cs="Times New Roman"/>
                <w:b/>
                <w:bCs w:val="0"/>
                <w:i w:val="0"/>
                <w:iCs w:val="0"/>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7.3当地水土保持情况</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区政府非常重视水土保持工作，尤其近几年，当地政府加大水土保持投入，发展林业生产，大搞农田基本建设，利用田坎地埂、河岸两旁植树植草绿化、建立农田防护林，在路边、村庄、堤坡种植人工草丛，发展四旁植树，</w:t>
            </w:r>
            <w:r>
              <w:rPr>
                <w:rStyle w:val="56"/>
                <w:rFonts w:hint="eastAsia" w:ascii="Times New Roman" w:hAnsi="Times New Roman" w:cs="Times New Roman"/>
                <w:b w:val="0"/>
                <w:bCs/>
                <w:color w:val="000000"/>
                <w:sz w:val="21"/>
                <w:szCs w:val="21"/>
                <w:lang w:val="en-US" w:eastAsia="zh-CN"/>
              </w:rPr>
              <w:t>河道堤防险要工地段采用块石护岸护坡，</w:t>
            </w:r>
            <w:r>
              <w:rPr>
                <w:rStyle w:val="56"/>
                <w:rFonts w:hint="eastAsia" w:ascii="Times New Roman" w:hAnsi="Times New Roman" w:cs="Times New Roman"/>
                <w:b w:val="0"/>
                <w:bCs/>
                <w:color w:val="000000"/>
                <w:sz w:val="21"/>
                <w:szCs w:val="21"/>
                <w:lang w:val="en-US" w:eastAsia="zh-CN"/>
              </w:rPr>
              <w:t>配套农田水利建设，有效地控制了水土流失，改善了生态环境，促进了区域经济发展，并积累了较多的水土流失治理经验，主要包括：</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（1）加强对水土流失治理工作的领导与管理，精心组织实施，强化政府行为。</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（2）因地制宜，科学规划，注重实效。始终以小流域治理为单元，科学规划，综合整治，做到治理水土流失与发展乡村经济相结合，合理开发利用小流域内的水土资源，做到治理一片，管好一片，见效一片。</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（3）制订优惠政策，激发群众治理水土流失的积极性。政府出台各种优惠政策，让有能力的个人或企业投资开发建设小农场、小林场、小果园等，吸引社会力量，给水土保持工作注入新的活力。</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（4）强化预防监督，依法防治水土流失。认真贯彻落实《水土保持法》， 坚持“预防为主”的方针，积极开展监督执法工作，防治人为水土流失，使水土保持工作步入依法防治的轨道。</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7.4主体工程水土保持评价</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为避免水土流失现象的发生，本项目在施工期拟进行以下水土保持方案：</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（1）本项目施工过程严格控制地表扰动和植被损坏范围，尽量减少工程占地。加强工程建设管理、优化施工工艺、加强水土保持防护，控制可能造成的水土流失。</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（2）工程建设不可避免造成地表扰动、损毁植被、破坏河流两岸植物保护带，建设单位需对工程建设区域的水土流失进行治理，按有关规定缴纳水土保持补偿费，尽量恢复项目区植被。</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（3）对施工过程中工程影响区内可能产生水土流失的部位进行水保防护，并加强水保工程的施工监理、监测和管理。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4）工程土石方回填在运距合理的前提下已尽量考虑开挖土石方的利用，土石涵养保土区方调配合理，可减少弃渣量，符合水土保持要求；临时堆土场区剥离表土堆放在堆土场内用于后期复耕，剥离量满足利用需求。</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（5）主体工程及施工组织设计充分考虑方便施工和尽量缩短工期的因素，推荐方案均较为合理，满足尽量减少水土流失的要求。</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6）临时堆土场初步确定的场址周边影响范围内多为农田，对附近公共设施、基础设施、工业企业和居民点不产生安全影响，且弃渣高度较低均不超过3m，临时堆土场选址不涉及河流、沟道、湖泊，不影响行洪或防洪工程的运行，不存在滑坡体等不良地质现象，不涉及泥石流易发区，临时堆土场选址总体上基本合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（7）施工组织设计中施工进度及时序安排科学合理，交叉作业同时进行，满足尽量缩短工期，减少对地表扰动时间的要求，将水土流失影响降到最低。</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（8）主体工程的各类护坡、排水措施，移民征迁设计中的复耕措施，以及环保设计中的临时苫盖措施均具有较好的水土保持功能，需由水土保持设计补充各防治分区的挡护、排水及绿化措施。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9）主体工程设计在不影响工程正常功能和保证工程安全的前提下，应按照最大限度减少地面扰动和植被破坏的要求，以生态优先、景观协调的原则进一步优化工程建设方案布局，同时加强施工期临时防护措施设计。</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eastAsia="宋体" w:cs="Times New Roman"/>
                <w:b/>
                <w:bCs w:val="0"/>
                <w:i w:val="0"/>
                <w:iCs w:val="0"/>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7.5水土保持效益分析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考虑本项目区地形特点和土地利用情况，主要从措施实施后的保土减蚀和改善项目区生态环境方面进行效益分析与评价。</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highlight w:val="none"/>
                <w:lang w:val="en-US" w:eastAsia="zh-CN"/>
              </w:rPr>
            </w:pPr>
            <w:r>
              <w:rPr>
                <w:rStyle w:val="56"/>
                <w:rFonts w:hint="eastAsia" w:ascii="Times New Roman" w:hAnsi="Times New Roman" w:cs="Times New Roman"/>
                <w:b w:val="0"/>
                <w:bCs/>
                <w:color w:val="000000"/>
                <w:sz w:val="21"/>
                <w:szCs w:val="21"/>
                <w:highlight w:val="none"/>
                <w:lang w:val="en-US" w:eastAsia="zh-CN"/>
              </w:rPr>
              <w:t>通过水土流失的预测分析，在扰动原地貌和植被破坏的情况下，若不采取水土保持措施，项目区水土流失总量将达到0.83万t，为控制和减少水土流失，本方案在各占地区布置了水土保持（具有水土保持功能）措施。该方案实施后， 提高了土壤的抗侵蚀能力，基本治理了场区由于工程建设造成的水土流失，可保土减蚀0.48万t；项目区水土流失治理度达到99.6%，高于目标值97%；土壤流失控制比为1.1，达到目标值1.1；渣土防护率达到98.1%，高于目标值97%；表土保护率达到96.6%，高于目标值95%，林草植被恢复率达到98.2%，高于目标值97%，林草覆盖率达到27.1%，高于目标值26%。</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水土保持工程的实施，可以有效地减轻工程对该区域生态造成的不利影响，既可避免对周边人民群众造成财产损失，也可促进主体工程的健康运行，有利于当地社会的稳定、经济的发展。</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本评价提出以下改进措施：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①对项目区域的土地进行硬化，避免裸露松散的土地出现，减少水力侵蚀。</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②施工期应注重季节的选择，尽量缩短工期，避开暴雨时段施工，防止水土流失。在场区内部设置完善的雨水导流系统，避免雨天由于积水无法排出，从而造成的水土流失现象。</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③进行科学、文明、规范的施工，避免运输车辆、职工对周边农田用地任意碾压、踩踏、破坏、扰动等。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④雨季进行及时有效的防护工作。施工完成后，建设单位需及时恢复施工处的植被，防止水土流失；项目占地范围内除桥梁、场地硬化、复耕占地外，适宜植物生长的区域应布设植物措施；植物品种应优先选择乡土树种草种；办公区应提高植被建设标准，宜采用园林式绿化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⑤项目全过程应控制和减少对原地貌、地表植物、水系的扰动和损坏，保护原地表植被、表土及结皮层、沙壳与地衣等，减少占用水、土资源，提高利用效率。剥离的表土应集中存放，并采取临时拦挡、覆盖、排水等防护措施，应用于复耕、植被恢复，也可用于其他区域的土地整治。</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⑥开挖、填筑、排弃的场地应采取拦挡、护坡、截排水等防治措施。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⑦弃土渣等应综合利用，不能利用的应集中堆放在专门的存放地。</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⑧土建施工过程应有临时防护措施，应注重降水的排导、积蓄利用以及排水与下游的衔接，防止对下游造成危害；注重地表防护，防止地表裸露，优先布设植物措施，限制硬化面积；注重施工期临时堆土、裸露地表及时防护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⑨施工迹地应及时进行土地整治，恢复其利用功能。施工结束后应对施工生活区、施工道路、施工场地、绿化区域及空闲地等进行土地整治，措施包括场地清理、平整、覆土（含表土回覆）等；明确整治后的土地利用方向包括植被种草、复耕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⑩土石山区黄淮平原农田水土流失防护区应保存和利用耕作层土壤，应优化场地、桥面设计标高，或采取其它措施减少外借土石方量。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在严格执行以上措施后，能将水土流失对环境的影响降低到最小范围内。</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eastAsia="宋体" w:cs="Times New Roman"/>
                <w:b/>
                <w:bCs w:val="0"/>
                <w:i w:val="0"/>
                <w:iCs w:val="0"/>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8、生态影响分析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占地使土地失去原有功能，扰动原有地层土壤，增大地表裸露面积，改变土壤的性质和结构，项目建设地使植被受到占压、破坏，将使植被生境遭到破坏，生物个体失去生长环境；项目工程占地范围内区无野生珍稀动植物，均为常见的动植物，项目的存在惊扰了动物。</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本项目施工场所主要位于村庄周围等，所在区域属于半人工生态系统，受人类干扰较大，具有一定的抗干扰能力。</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eastAsia="宋体" w:cs="Times New Roman"/>
                <w:b/>
                <w:bCs w:val="0"/>
                <w:i w:val="0"/>
                <w:iCs w:val="0"/>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8.1对植被的影响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临时用地在工程结束后，将采取各种恢复措施，对占地范围内的自然植被、农作物的影响是暂时性的。工程的永久占地会破坏地表植被，导致生物量损失， 使自然生态系统的生产能力受到影响。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由于本项目占地类型主要为河道用地、耕地等，无珍稀植物，因此对植被的影响在可以接受的范围之内。但为进一步保护项目区植物，评价要求建设单位应做到以下几点：</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①在项目场区周边尽可能多的种植一些灌木或乔木，增加绿化面积；</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②尽量避免占用植物生长茂盛的区域，车辆应在车道上行驶，不得驶入周边农田和林地，以免损坏农田和林地；</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③做好施工人员的宣传、教育、管理工作，严禁随意砍伐破坏施工区内外的植被、作物，设置警示牌。</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项目沿线评价范围内基本上为村庄及耕地，无受国家及省级保护的野生植物，在此条件下，项目对植物的影响是可以接受的。</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eastAsia="宋体" w:cs="Times New Roman"/>
                <w:b/>
                <w:bCs w:val="0"/>
                <w:i w:val="0"/>
                <w:iCs w:val="0"/>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8.2对其他野生动物的影响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项目区附近几乎无受国家及省级保护的野生动植物，但施工活动对原有栖息野生昆虫、鸟类、田鼠等常见的动物会造成一定的惊扰，受到影响的动物将迁至周边林地及农田生活，工程不会造成动物活动空间及觅食环境的明显变化，对动物多样性影响不大。施工活动不会对野生动物物种产生影响，其种群数量也不会发生明显变化，但应加强施工人员宣传教育工作，禁止捕捉野生动物。</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工程完工后，随着施工人员及机械的撤出，对生态环境的影响逐渐降低。工程的实施提高了工程所在区抵御洪、涝洪灾害的能力，将有助于该地区农业生态环境的改善。工程运行后，减少了洪涝对自然环境造成的巨大破坏，区域内鸟类等动植物的栖息、生长环境得以改善。因此工程实施后环境效益也很显著。</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eastAsia="宋体" w:cs="Times New Roman"/>
                <w:b/>
                <w:bCs w:val="0"/>
                <w:i w:val="0"/>
                <w:iCs w:val="0"/>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8.3河道疏浚对水生生态的影响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施工期间，废水、固体废弃物、水土流失等引起局部水域水质浑浊，透明度降低，影响浮游植物光合作用并进一步影响生长繁殖，其丰度和生物量都会降低；施工区生产废水和生活污水若直接排放将对水体造成一定程度的污染，使硅藻等喜洁净水体种类的密度和生物量下降；生活污水排放可增加水体有机营养物质含量，喜肥水的蓝藻和绿藻等种类和数量可能有所增加。浮游植物群落的生物多样性和群落稳定性因工程施工受到的不利影响导致总生物量降低，加之局部水域水质浑浊，水体有机悬浮物增多，导致浮游动物总生物量随之降低。</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施工期间，随着挖出的底泥，水生植物被转移到深水区或者堤岸上抛泥，其栖息生境被直接破坏，可能导致种群数量和生物量减少，抛投区的水生生物或因遭疏浚弃土掩盖，难以完成光合作用而死亡。</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施工期间，疏浚机械的扰动，鱼类会被驱赶出施工水域，暂时破坏水生态平衡会对渔业资源会产生不利的影响；施工期间施工河段水流被阻断或变缓，水质变浊，域内鱼类的种类和数量有所减少，水体水文条件发生地变化对不同鱼类栖息环境和习性不同的鱼类影响不同，鱼类组成可能发生一定的变化，尤其表现在一些喜急流水质、或上层生活的鱼类种类上。</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洼地内种类较多的为喜静水或缓流水的鱼类，施工期间形成的小湾塘可为之提供必要的栖息环境，尤其在一些湾岔浅水富有水草处。</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综上所述，随着疏浚结束，导流围堰拆除，鱼类随着水流回游到疏浚河道，疏浚工程对鱼类资源的影响是暂时的。</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eastAsia="宋体" w:cs="Times New Roman"/>
                <w:b/>
                <w:bCs w:val="0"/>
                <w:i w:val="0"/>
                <w:iCs w:val="0"/>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8.4排涝闸、桥梁工程对水生生态的影响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排涝闸、桥梁工程施工会对局部水生态环境造成较大的影响，局部水域水质进一步浑浊，透明度降低，影响浮游植物光合作用速率，尤其会导致硅藻等喜洁净水体种类的密度和生物量下降；进而影响到浮游动物群落的生物多样性和群落稳定性，浮游动物总生物量随着水体中浮游植物总生物量降低随之降低； 同样，由于上述影响，施工区域的底栖动物资源量也将受到影响而降低。</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土石方开挖、填筑和养护造成的水体悬浮物浓度增加的影响范围较小，水体浑浊主要由泥土进入水体造成，对鱼类局部生存环境造成影响，鱼类游泳能力较强，可以通过逃逸、躲避施工区域来适应环境的变化，并且施工安排在枯水期，影响时间仅发生在各段施工期间，整个工程尤其疏浚工程完毕后，水流速度加快，天然自净能力增强，所受不良影响将很快得以消除。但应注意施工过程中应避免污废水排入引起水质变化对鱼类造成不良影响。</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8.5对河流自然系统稳定性的影响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不可恢复的生物量包括主要为底栖生物，只占生物总量的一小部分，可见河道的疏浚施工造成的生物量损失有限，这些影响在施工后会逐步恢复，因此自然系统能维护现状恢复稳定性。在疏浚工程完成后而新的底栖生态系统未建立前，河道生态系统较脆弱，可能发生水华。</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河道整治工程涉及段的施工对底栖生物、河岸挺水植物、浮水植物有较重影响，这些影响在施工后会逐步恢复，因此局部区域物种变化不大，自然系统的阻抗稳定性受影响较小，能维护现状阻抗稳定性状况。</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8.6对土地利用的影响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工程新增永</w:t>
            </w:r>
            <w:r>
              <w:rPr>
                <w:rStyle w:val="56"/>
                <w:rFonts w:hint="eastAsia" w:ascii="Times New Roman" w:hAnsi="Times New Roman" w:cs="Times New Roman"/>
                <w:b w:val="0"/>
                <w:bCs/>
                <w:color w:val="000000"/>
                <w:sz w:val="21"/>
                <w:szCs w:val="21"/>
                <w:highlight w:val="none"/>
                <w:lang w:val="en-US" w:eastAsia="zh-CN"/>
              </w:rPr>
              <w:t>久征地</w:t>
            </w:r>
            <w:r>
              <w:rPr>
                <w:rFonts w:hint="eastAsia" w:ascii="Times New Roman" w:hAnsi="Times New Roman" w:cs="Times New Roman"/>
                <w:b w:val="0"/>
                <w:bCs/>
                <w:color w:val="000000"/>
                <w:sz w:val="21"/>
                <w:szCs w:val="21"/>
                <w:highlight w:val="none"/>
                <w:lang w:val="en-US" w:eastAsia="zh-CN"/>
              </w:rPr>
              <w:t>340.15亩</w:t>
            </w:r>
            <w:r>
              <w:rPr>
                <w:rStyle w:val="56"/>
                <w:rFonts w:hint="eastAsia" w:ascii="Times New Roman" w:hAnsi="Times New Roman" w:cs="Times New Roman"/>
                <w:b w:val="0"/>
                <w:bCs/>
                <w:color w:val="000000"/>
                <w:sz w:val="21"/>
                <w:szCs w:val="21"/>
                <w:highlight w:val="none"/>
                <w:lang w:val="en-US" w:eastAsia="zh-CN"/>
              </w:rPr>
              <w:t>，临时占地</w:t>
            </w:r>
            <w:r>
              <w:rPr>
                <w:rFonts w:hint="eastAsia" w:ascii="Times New Roman" w:hAnsi="Times New Roman" w:cs="Times New Roman"/>
                <w:b w:val="0"/>
                <w:bCs/>
                <w:color w:val="000000"/>
                <w:sz w:val="21"/>
                <w:szCs w:val="21"/>
                <w:highlight w:val="none"/>
                <w:u w:val="none"/>
                <w:lang w:val="en-US" w:eastAsia="zh-CN"/>
              </w:rPr>
              <w:t>564.52</w:t>
            </w:r>
            <w:r>
              <w:rPr>
                <w:rFonts w:hint="eastAsia" w:ascii="Times New Roman" w:hAnsi="Times New Roman" w:cs="Times New Roman"/>
                <w:b w:val="0"/>
                <w:bCs/>
                <w:color w:val="000000"/>
                <w:sz w:val="21"/>
                <w:szCs w:val="21"/>
                <w:highlight w:val="none"/>
                <w:u w:val="none"/>
                <w:lang w:eastAsia="zh-CN"/>
              </w:rPr>
              <w:t>亩</w:t>
            </w:r>
            <w:r>
              <w:rPr>
                <w:rStyle w:val="56"/>
                <w:rFonts w:hint="eastAsia" w:ascii="Times New Roman" w:hAnsi="Times New Roman" w:cs="Times New Roman"/>
                <w:b w:val="0"/>
                <w:bCs/>
                <w:color w:val="000000"/>
                <w:sz w:val="21"/>
                <w:szCs w:val="21"/>
                <w:lang w:val="en-US" w:eastAsia="zh-CN"/>
              </w:rPr>
              <w:t>。工程建成后，临时占地在一年内全部复耕，因此主要表现为对耕地的占压影响，但其比例较小，从整体来看并没有改变区域土地的原有格局，工程建设对区域土地利用影响较小。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本项目在道路施工时，一定程度上改变原有的地形地貌和自然景观，使植被遭到破坏，并对土地资源利用、植物生长、土壤肥沃程度以及居民生产带来一定的影响，并影响项目区动物栖息。</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工程弃土、弃渣、淤泥的堆放临时占压植物资源会导致区域植被覆盖率、生物量减少，需要采取恢复措施。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总之，对耕地的临时占压并没有改变区域土地利用类型的原有格局，工程建设对区域土地利用影响很小。工程结束后采取各种恢复措施，对占地范围内的自然植被、农作物的影响是暂时性的。永久占地会破坏地表植被导致生物量损失，使自然生态系统的生产能力受到影响。施工活动对陆生、水生生态系统有影响，结束后会逐步恢复，项目生态环境的影响较小。</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8.7水文情势变化</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施工期对水文情势的影响主要为施工导流影响，该影响总体较小，影响过程也较短。</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工程主要施工内容包括河道疏浚、堤防、涵闸及桥梁建设工程等，单个工程规模小，施工期短，可在一个枯水季节完工。非汛期河道洪水过程历时短、流量小，各支沟在非汛期基本上无径流，仅在有较大降雨过后产生短时小径流。</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highlight w:val="none"/>
                <w:lang w:val="en-US" w:eastAsia="zh-CN"/>
              </w:rPr>
            </w:pPr>
            <w:r>
              <w:rPr>
                <w:rStyle w:val="56"/>
                <w:rFonts w:hint="eastAsia" w:ascii="Times New Roman" w:hAnsi="Times New Roman" w:cs="Times New Roman"/>
                <w:b w:val="0"/>
                <w:bCs/>
                <w:color w:val="000000"/>
                <w:sz w:val="21"/>
                <w:szCs w:val="21"/>
                <w:lang w:val="en-US" w:eastAsia="zh-CN"/>
              </w:rPr>
              <w:t>河道工程主要为清於和扩挖，因此河道工程安排在非汛期施工</w:t>
            </w:r>
            <w:r>
              <w:rPr>
                <w:rStyle w:val="56"/>
                <w:rFonts w:hint="eastAsia" w:ascii="Times New Roman" w:hAnsi="Times New Roman" w:cs="Times New Roman"/>
                <w:b w:val="0"/>
                <w:bCs/>
                <w:color w:val="000000"/>
                <w:sz w:val="21"/>
                <w:szCs w:val="21"/>
                <w:highlight w:val="none"/>
                <w:lang w:val="en-US" w:eastAsia="zh-CN"/>
              </w:rPr>
              <w:t>，不考虑导流措施，无法避开有水时段时采取水下开挖方式</w:t>
            </w:r>
            <w:r>
              <w:rPr>
                <w:rStyle w:val="56"/>
                <w:rFonts w:hint="eastAsia" w:ascii="Times New Roman" w:hAnsi="Times New Roman" w:cs="Times New Roman"/>
                <w:b w:val="0"/>
                <w:bCs/>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桥梁工程基础施工采用筑岛方式，流量较大的河段的桥梁采用半岛方式，小流量河段的桥梁采用全河床筑岛，岛下埋排水管方式</w:t>
            </w:r>
            <w:r>
              <w:rPr>
                <w:rStyle w:val="56"/>
                <w:rFonts w:hint="eastAsia" w:ascii="Times New Roman" w:hAnsi="Times New Roman" w:cs="Times New Roman"/>
                <w:b w:val="0"/>
                <w:bCs/>
                <w:color w:val="000000"/>
                <w:sz w:val="21"/>
                <w:szCs w:val="21"/>
                <w:lang w:val="en-US" w:eastAsia="zh-CN"/>
              </w:rPr>
              <w:t>，因现状情况下来水量小，全河床筑岛拦蓄水量较小，且根据拦蓄量适时用岛下埋排水管将蓄水排至下游，所以下游河道水文情势受到的影响较小。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综上所述，通过导流方式和导流时段分析，河道疏浚工程、</w:t>
            </w:r>
            <w:r>
              <w:rPr>
                <w:rStyle w:val="56"/>
                <w:rFonts w:hint="eastAsia" w:ascii="Times New Roman" w:hAnsi="Times New Roman" w:cs="Times New Roman"/>
                <w:b w:val="0"/>
                <w:bCs/>
                <w:color w:val="000000"/>
                <w:sz w:val="21"/>
                <w:szCs w:val="21"/>
                <w:lang w:val="en-US" w:eastAsia="zh-CN"/>
              </w:rPr>
              <w:t>堤防工程、</w:t>
            </w:r>
            <w:r>
              <w:rPr>
                <w:rStyle w:val="56"/>
                <w:rFonts w:hint="eastAsia" w:ascii="Times New Roman" w:hAnsi="Times New Roman" w:cs="Times New Roman"/>
                <w:b w:val="0"/>
                <w:bCs/>
                <w:color w:val="000000"/>
                <w:sz w:val="21"/>
                <w:szCs w:val="21"/>
                <w:lang w:val="en-US" w:eastAsia="zh-CN"/>
              </w:rPr>
              <w:t>涵闸工程、桥梁工程施工导流时对区域水文情势产生一定影响，该影响发生在非汛期，影响总体较小。</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eastAsia="宋体" w:cs="Times New Roman"/>
                <w:b/>
                <w:bCs w:val="0"/>
                <w:i w:val="0"/>
                <w:iCs w:val="0"/>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8.8对农业生态系统的影响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本项目对土壤环境的影响主要表现在施工期，主要对耕地的占用或破坏， 若恢复治理措施不当，有可能形成新的水土流失，并影响农业生产。永久性占地将对土地利用方式产生长期的不可逆影响；临时用地暂时改变了土地的利用性质，对农业生产影响有限。本项目对基本农田影响分两类：第一类为施工临时用地对农业生产的影响，主要表现为耽误一季农作物生产，二季农作物减产，这种影响是临时的；第二类影响是永久占地将永远改变土地利用性质。</w:t>
            </w:r>
            <w:r>
              <w:rPr>
                <w:rFonts w:hint="eastAsia" w:ascii="Times New Roman" w:hAnsi="Times New Roman" w:cs="Times New Roman"/>
                <w:color w:val="auto"/>
                <w:szCs w:val="21"/>
                <w:highlight w:val="none"/>
                <w:u w:val="none"/>
                <w:lang w:val="en-US" w:eastAsia="zh-CN"/>
              </w:rPr>
              <w:t>民权县政府已承诺，根据要求进行基本农田补划和耕地补充工作</w:t>
            </w:r>
            <w:r>
              <w:rPr>
                <w:rFonts w:hint="eastAsia" w:ascii="Times New Roman" w:hAnsi="Times New Roman" w:eastAsia="宋体" w:cs="Times New Roman"/>
                <w:color w:val="auto"/>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eastAsia="宋体" w:cs="Times New Roman"/>
                <w:b/>
                <w:bCs w:val="0"/>
                <w:i w:val="0"/>
                <w:iCs w:val="0"/>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8.9对景观的影响</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 xml:space="preserve">8.9.1景观影响 </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施工期对城乡社会、生态景观的影响主要表现在交通阻塞、景观杂乱等。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本项目在施工过程中，对周围景观的影响主要表现在以下几方面：</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（1）施工过程中基础开挖、土石方、建筑材料的堆放，将会影响卫生环境和景观。</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（2）施工过程中的一些临时建筑或机械设备的乱停放，也会给周围景观带来不协调的因素和影响。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（3）工程施工过程中将设置护栏、围布等隔离措施，将会对周围景观带来一定的破坏。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（4）工程施工期间，施工机械和施工人员租住的临时住所所产生的噪声、扬尘、废气、工程垃圾以及施工排水等都会对周围的环境造成污染。</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8.9.2景观保护措施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为减少项目施工对乡土、生态景观的影响，本环评要求建设单位采取以下措施：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（1）合理安排施工进度，一旦施工结束，尽快清理现场，撤出场地，恢复交通。</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（2）为了减少工程施工对视觉感官的影响，在施工过程中尽可能做到：</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a.多张贴宣传画、广告牌，改善视觉感官；</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b.文明施工，做到场区整洁；</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c.调整施工物流时间，减少道路拥挤；</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d.建立工程施工的告示牌，表明工程名称、施工时间、管理负责人姓名、监督联系电话等，以取得居民的谅解和支持。</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（3）绿化需注意与周围乡土树木相仿，保持农村景观一致、协调。</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（4）施工过程应注意保护相邻地带的树木绿地，施工结束时，对临时堆放地、施工便道应及时恢复植被，按规定进行绿化。</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（5）在开挖地段如发现地下文物、古迹及时报文物部门鉴定，妥善处理。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（6）废渣装运时应注意保持道路清洁，防止扬尘飞扬，影响市容、景观。</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eastAsia"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8.9.3景观设计建议</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eastAsia"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color w:val="000000"/>
                <w:sz w:val="21"/>
                <w:szCs w:val="21"/>
                <w:lang w:val="en-US" w:eastAsia="zh-CN"/>
              </w:rPr>
              <w:t>（1）线形设计在不影响道路标准前提下，大致与原地貌保持一致，以取得相互协调的景观效果。</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hAnsi="宋体" w:cs="宋体"/>
                <w:b/>
                <w:bCs/>
                <w:color w:val="FF0000"/>
                <w:szCs w:val="21"/>
              </w:rPr>
            </w:pPr>
            <w:r>
              <w:rPr>
                <w:rStyle w:val="56"/>
                <w:rFonts w:hint="eastAsia" w:ascii="Times New Roman" w:hAnsi="Times New Roman" w:cs="Times New Roman"/>
                <w:b w:val="0"/>
                <w:bCs/>
                <w:color w:val="000000"/>
                <w:sz w:val="21"/>
                <w:szCs w:val="21"/>
                <w:lang w:val="en-US" w:eastAsia="zh-CN"/>
              </w:rPr>
              <w:t>（2）绿化应选取易于边坡形成稳定的乡土生物群落的植物，种植不可过密，不宜遮挡欣赏田园和湿地景色。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jc w:val="center"/>
        </w:trPr>
        <w:tc>
          <w:tcPr>
            <w:tcW w:w="556" w:type="dxa"/>
            <w:noWrap w:val="0"/>
            <w:tcMar>
              <w:left w:w="28" w:type="dxa"/>
              <w:right w:w="28" w:type="dxa"/>
            </w:tcMar>
            <w:vAlign w:val="center"/>
          </w:tcPr>
          <w:p>
            <w:pPr>
              <w:pStyle w:val="21"/>
              <w:adjustRightInd w:val="0"/>
              <w:snapToGrid w:val="0"/>
              <w:spacing w:before="0" w:beforeAutospacing="0" w:after="0" w:afterAutospacing="0"/>
              <w:jc w:val="center"/>
              <w:rPr>
                <w:rFonts w:cs="宋体"/>
                <w:bCs/>
                <w:kern w:val="2"/>
                <w:sz w:val="21"/>
                <w:szCs w:val="21"/>
              </w:rPr>
            </w:pPr>
            <w:r>
              <w:rPr>
                <w:rFonts w:hint="eastAsia" w:cs="宋体"/>
                <w:bCs/>
                <w:spacing w:val="10"/>
                <w:kern w:val="2"/>
                <w:sz w:val="21"/>
                <w:szCs w:val="21"/>
              </w:rPr>
              <w:t>运营期生态环境影响分析</w:t>
            </w:r>
          </w:p>
        </w:tc>
        <w:tc>
          <w:tcPr>
            <w:tcW w:w="8625" w:type="dxa"/>
            <w:noWrap w:val="0"/>
            <w:vAlign w:val="top"/>
          </w:tcPr>
          <w:p>
            <w:pPr>
              <w:pStyle w:val="14"/>
              <w:keepNext w:val="0"/>
              <w:keepLines w:val="0"/>
              <w:pageBreakBefore w:val="0"/>
              <w:widowControl w:val="0"/>
              <w:kinsoku/>
              <w:wordWrap/>
              <w:overflowPunct/>
              <w:topLinePunct w:val="0"/>
              <w:autoSpaceDE w:val="0"/>
              <w:autoSpaceDN w:val="0"/>
              <w:bidi w:val="0"/>
              <w:adjustRightInd w:val="0"/>
              <w:snapToGrid/>
              <w:spacing w:before="0" w:line="500" w:lineRule="atLeast"/>
              <w:ind w:left="0" w:leftChars="0" w:right="0" w:firstLine="0" w:firstLineChars="0"/>
              <w:textAlignment w:val="auto"/>
              <w:rPr>
                <w:rFonts w:hint="eastAsia"/>
                <w:b/>
                <w:bCs/>
                <w:color w:val="000000"/>
                <w:sz w:val="21"/>
                <w:szCs w:val="21"/>
                <w:lang w:val="en-US" w:eastAsia="zh-CN"/>
              </w:rPr>
            </w:pPr>
            <w:r>
              <w:rPr>
                <w:rFonts w:hint="eastAsia"/>
                <w:b/>
                <w:bCs/>
                <w:sz w:val="21"/>
                <w:szCs w:val="21"/>
                <w:lang w:val="en-US" w:eastAsia="zh-CN"/>
              </w:rPr>
              <w:t>1、</w:t>
            </w:r>
            <w:r>
              <w:rPr>
                <w:rFonts w:hint="eastAsia"/>
                <w:b/>
                <w:bCs/>
                <w:color w:val="000000"/>
                <w:sz w:val="21"/>
                <w:szCs w:val="21"/>
                <w:lang w:val="en-US" w:eastAsia="zh-CN"/>
              </w:rPr>
              <w:t>废气污染影响分析</w:t>
            </w:r>
          </w:p>
          <w:p>
            <w:pPr>
              <w:pStyle w:val="14"/>
              <w:keepNext w:val="0"/>
              <w:keepLines w:val="0"/>
              <w:pageBreakBefore w:val="0"/>
              <w:widowControl w:val="0"/>
              <w:kinsoku/>
              <w:wordWrap/>
              <w:overflowPunct/>
              <w:topLinePunct w:val="0"/>
              <w:autoSpaceDE w:val="0"/>
              <w:autoSpaceDN w:val="0"/>
              <w:bidi w:val="0"/>
              <w:adjustRightInd w:val="0"/>
              <w:snapToGrid/>
              <w:spacing w:before="0" w:line="500" w:lineRule="atLeast"/>
              <w:ind w:left="0" w:leftChars="0" w:right="0" w:firstLine="420" w:firstLineChars="200"/>
              <w:textAlignment w:val="auto"/>
              <w:rPr>
                <w:rFonts w:hint="eastAsia"/>
                <w:b w:val="0"/>
                <w:bCs w:val="0"/>
                <w:color w:val="000000"/>
                <w:sz w:val="21"/>
                <w:szCs w:val="21"/>
                <w:highlight w:val="yellow"/>
                <w:lang w:val="en-US" w:eastAsia="zh-CN"/>
              </w:rPr>
            </w:pPr>
            <w:r>
              <w:rPr>
                <w:rFonts w:hint="eastAsia"/>
                <w:b w:val="0"/>
                <w:bCs w:val="0"/>
                <w:color w:val="000000"/>
                <w:sz w:val="21"/>
                <w:szCs w:val="21"/>
                <w:lang w:val="en-US" w:eastAsia="zh-CN"/>
              </w:rPr>
              <w:t>本项目营运期无废气产生，无需对运营期废气污染进行影响预测分析。</w:t>
            </w:r>
          </w:p>
          <w:p>
            <w:pPr>
              <w:pStyle w:val="14"/>
              <w:keepNext w:val="0"/>
              <w:keepLines w:val="0"/>
              <w:pageBreakBefore w:val="0"/>
              <w:widowControl w:val="0"/>
              <w:kinsoku/>
              <w:wordWrap/>
              <w:overflowPunct/>
              <w:topLinePunct w:val="0"/>
              <w:autoSpaceDE w:val="0"/>
              <w:autoSpaceDN w:val="0"/>
              <w:bidi w:val="0"/>
              <w:adjustRightInd w:val="0"/>
              <w:snapToGrid/>
              <w:spacing w:before="0" w:line="500" w:lineRule="atLeast"/>
              <w:ind w:left="0" w:leftChars="0" w:right="0" w:firstLine="0" w:firstLineChars="0"/>
              <w:textAlignment w:val="auto"/>
              <w:rPr>
                <w:rFonts w:hint="eastAsia"/>
                <w:b/>
                <w:bCs/>
                <w:color w:val="000000"/>
                <w:sz w:val="21"/>
                <w:szCs w:val="21"/>
                <w:lang w:val="en-US" w:eastAsia="zh-CN"/>
              </w:rPr>
            </w:pPr>
            <w:r>
              <w:rPr>
                <w:rFonts w:hint="eastAsia"/>
                <w:b/>
                <w:bCs/>
                <w:color w:val="000000"/>
                <w:sz w:val="21"/>
                <w:szCs w:val="21"/>
                <w:lang w:val="en-US" w:eastAsia="zh-CN"/>
              </w:rPr>
              <w:t>2、水污染影响分析</w:t>
            </w:r>
          </w:p>
          <w:p>
            <w:pPr>
              <w:pStyle w:val="14"/>
              <w:keepNext w:val="0"/>
              <w:keepLines w:val="0"/>
              <w:pageBreakBefore w:val="0"/>
              <w:widowControl w:val="0"/>
              <w:kinsoku/>
              <w:wordWrap/>
              <w:overflowPunct/>
              <w:topLinePunct w:val="0"/>
              <w:autoSpaceDE w:val="0"/>
              <w:autoSpaceDN w:val="0"/>
              <w:bidi w:val="0"/>
              <w:adjustRightInd w:val="0"/>
              <w:snapToGrid/>
              <w:spacing w:before="0" w:line="500" w:lineRule="atLeast"/>
              <w:ind w:left="0" w:leftChars="0" w:right="0" w:firstLine="420" w:firstLineChars="200"/>
              <w:textAlignment w:val="auto"/>
              <w:rPr>
                <w:rFonts w:hint="eastAsia"/>
                <w:b w:val="0"/>
                <w:bCs w:val="0"/>
                <w:color w:val="000000"/>
                <w:sz w:val="21"/>
                <w:szCs w:val="21"/>
                <w:lang w:val="en-US" w:eastAsia="zh-CN"/>
              </w:rPr>
            </w:pPr>
            <w:r>
              <w:rPr>
                <w:rFonts w:hint="eastAsia"/>
                <w:b w:val="0"/>
                <w:bCs w:val="0"/>
                <w:color w:val="000000"/>
                <w:sz w:val="21"/>
                <w:szCs w:val="21"/>
                <w:lang w:val="en-US" w:eastAsia="zh-CN"/>
              </w:rPr>
              <w:t>本项目建设投入营运后，不产生无废水，无需对运营期污废水污染进行影响预测分析。</w:t>
            </w:r>
          </w:p>
          <w:p>
            <w:pPr>
              <w:pStyle w:val="14"/>
              <w:keepNext w:val="0"/>
              <w:keepLines w:val="0"/>
              <w:pageBreakBefore w:val="0"/>
              <w:widowControl w:val="0"/>
              <w:kinsoku/>
              <w:wordWrap/>
              <w:overflowPunct/>
              <w:topLinePunct w:val="0"/>
              <w:autoSpaceDE w:val="0"/>
              <w:autoSpaceDN w:val="0"/>
              <w:bidi w:val="0"/>
              <w:adjustRightInd w:val="0"/>
              <w:snapToGrid/>
              <w:spacing w:before="0" w:line="500" w:lineRule="atLeast"/>
              <w:ind w:left="0" w:leftChars="0" w:right="0" w:firstLine="420" w:firstLineChars="200"/>
              <w:textAlignment w:val="auto"/>
              <w:rPr>
                <w:rFonts w:hint="eastAsia"/>
                <w:b w:val="0"/>
                <w:bCs w:val="0"/>
                <w:color w:val="000000"/>
                <w:sz w:val="21"/>
                <w:szCs w:val="21"/>
                <w:lang w:val="en-US" w:eastAsia="zh-CN"/>
              </w:rPr>
            </w:pPr>
            <w:r>
              <w:rPr>
                <w:rFonts w:hint="eastAsia"/>
                <w:b w:val="0"/>
                <w:bCs w:val="0"/>
                <w:color w:val="000000"/>
                <w:sz w:val="21"/>
                <w:szCs w:val="21"/>
                <w:lang w:val="en-US" w:eastAsia="zh-CN"/>
              </w:rPr>
              <w:t>疏浚治理提高了治理河道的过水能力，增大了河道水环境容量。排涝闸的建设，使其达到5年一遇的排涝标准。当河流水位低时打开闸门排泄涝水；当河流水位超过涝区水位时关闭闸门，防止洪水倒灌。</w:t>
            </w:r>
          </w:p>
          <w:p>
            <w:pPr>
              <w:pStyle w:val="14"/>
              <w:keepNext w:val="0"/>
              <w:keepLines w:val="0"/>
              <w:pageBreakBefore w:val="0"/>
              <w:widowControl w:val="0"/>
              <w:kinsoku/>
              <w:wordWrap/>
              <w:overflowPunct/>
              <w:topLinePunct w:val="0"/>
              <w:autoSpaceDE w:val="0"/>
              <w:autoSpaceDN w:val="0"/>
              <w:bidi w:val="0"/>
              <w:adjustRightInd w:val="0"/>
              <w:snapToGrid/>
              <w:spacing w:before="0" w:line="500" w:lineRule="atLeast"/>
              <w:ind w:left="0" w:leftChars="0" w:right="0" w:firstLine="0" w:firstLineChars="0"/>
              <w:textAlignment w:val="auto"/>
              <w:rPr>
                <w:rFonts w:hint="default"/>
                <w:b/>
                <w:bCs/>
                <w:color w:val="000000"/>
                <w:sz w:val="21"/>
                <w:szCs w:val="21"/>
                <w:lang w:val="en-US" w:eastAsia="zh-CN"/>
              </w:rPr>
            </w:pPr>
            <w:r>
              <w:rPr>
                <w:rFonts w:hint="eastAsia"/>
                <w:b/>
                <w:bCs/>
                <w:color w:val="000000"/>
                <w:sz w:val="21"/>
                <w:szCs w:val="21"/>
                <w:lang w:val="en-US" w:eastAsia="zh-CN"/>
              </w:rPr>
              <w:t>3、</w:t>
            </w:r>
            <w:r>
              <w:rPr>
                <w:rFonts w:hint="eastAsia"/>
                <w:b/>
                <w:bCs/>
                <w:sz w:val="21"/>
                <w:szCs w:val="21"/>
              </w:rPr>
              <w:t>声环境影响分析</w:t>
            </w:r>
          </w:p>
          <w:p>
            <w:pPr>
              <w:pStyle w:val="14"/>
              <w:keepNext w:val="0"/>
              <w:keepLines w:val="0"/>
              <w:pageBreakBefore w:val="0"/>
              <w:widowControl w:val="0"/>
              <w:kinsoku/>
              <w:wordWrap/>
              <w:overflowPunct/>
              <w:topLinePunct w:val="0"/>
              <w:autoSpaceDE w:val="0"/>
              <w:autoSpaceDN w:val="0"/>
              <w:bidi w:val="0"/>
              <w:adjustRightInd w:val="0"/>
              <w:snapToGrid/>
              <w:spacing w:before="0" w:line="500" w:lineRule="atLeast"/>
              <w:ind w:left="0" w:leftChars="0" w:right="0" w:firstLine="420" w:firstLineChars="200"/>
              <w:textAlignment w:val="auto"/>
              <w:rPr>
                <w:rFonts w:hint="eastAsia"/>
                <w:b/>
                <w:bCs/>
                <w:color w:val="000000"/>
                <w:sz w:val="21"/>
                <w:szCs w:val="21"/>
                <w:lang w:val="en-US" w:eastAsia="zh-CN"/>
              </w:rPr>
            </w:pPr>
            <w:r>
              <w:rPr>
                <w:rFonts w:hint="eastAsia" w:eastAsia="宋体"/>
                <w:b w:val="0"/>
                <w:bCs/>
                <w:color w:val="000000"/>
                <w:sz w:val="21"/>
                <w:szCs w:val="21"/>
                <w:lang w:val="en-US" w:eastAsia="zh-CN"/>
              </w:rPr>
              <w:t>项目建成投入营运后，平时不产生无噪声，当遇到洪水情况时需要开启泵闸时，会有泵产生噪声，时间较短，对周边影响较小，本项目不再对其进行预测。</w:t>
            </w:r>
          </w:p>
          <w:p>
            <w:pPr>
              <w:pStyle w:val="14"/>
              <w:keepNext w:val="0"/>
              <w:keepLines w:val="0"/>
              <w:pageBreakBefore w:val="0"/>
              <w:widowControl w:val="0"/>
              <w:kinsoku/>
              <w:wordWrap/>
              <w:overflowPunct/>
              <w:topLinePunct w:val="0"/>
              <w:autoSpaceDE w:val="0"/>
              <w:autoSpaceDN w:val="0"/>
              <w:bidi w:val="0"/>
              <w:adjustRightInd w:val="0"/>
              <w:snapToGrid/>
              <w:spacing w:before="0" w:line="500" w:lineRule="atLeast"/>
              <w:ind w:left="0" w:leftChars="0" w:right="0" w:firstLine="0" w:firstLineChars="0"/>
              <w:textAlignment w:val="auto"/>
              <w:rPr>
                <w:rFonts w:hint="default"/>
                <w:b/>
                <w:bCs/>
                <w:color w:val="000000"/>
                <w:sz w:val="21"/>
                <w:szCs w:val="21"/>
                <w:lang w:val="en-US" w:eastAsia="zh-CN"/>
              </w:rPr>
            </w:pPr>
            <w:r>
              <w:rPr>
                <w:rFonts w:hint="eastAsia"/>
                <w:b/>
                <w:bCs/>
                <w:color w:val="000000"/>
                <w:sz w:val="21"/>
                <w:szCs w:val="21"/>
                <w:lang w:val="en-US" w:eastAsia="zh-CN"/>
              </w:rPr>
              <w:t>4、</w:t>
            </w:r>
            <w:r>
              <w:rPr>
                <w:rFonts w:hint="eastAsia"/>
                <w:b/>
                <w:bCs/>
                <w:sz w:val="21"/>
                <w:szCs w:val="21"/>
              </w:rPr>
              <w:t>固体废物影响</w:t>
            </w:r>
            <w:r>
              <w:rPr>
                <w:rFonts w:hint="eastAsia"/>
                <w:b/>
                <w:bCs/>
                <w:sz w:val="21"/>
                <w:szCs w:val="21"/>
                <w:lang w:eastAsia="zh-CN"/>
              </w:rPr>
              <w:t>分析</w:t>
            </w:r>
          </w:p>
          <w:p>
            <w:pPr>
              <w:pStyle w:val="14"/>
              <w:keepNext w:val="0"/>
              <w:keepLines w:val="0"/>
              <w:pageBreakBefore w:val="0"/>
              <w:widowControl w:val="0"/>
              <w:kinsoku/>
              <w:wordWrap/>
              <w:overflowPunct/>
              <w:topLinePunct w:val="0"/>
              <w:bidi w:val="0"/>
              <w:snapToGrid/>
              <w:spacing w:before="0" w:line="500" w:lineRule="atLeast"/>
              <w:ind w:left="0" w:right="0" w:firstLine="384" w:firstLineChars="183"/>
              <w:textAlignment w:val="auto"/>
              <w:rPr>
                <w:rFonts w:hint="eastAsia"/>
                <w:b/>
                <w:bCs/>
                <w:color w:val="000000"/>
                <w:sz w:val="21"/>
                <w:szCs w:val="21"/>
                <w:lang w:val="en-US" w:eastAsia="zh-CN"/>
              </w:rPr>
            </w:pPr>
            <w:r>
              <w:rPr>
                <w:rFonts w:hint="eastAsia" w:eastAsia="宋体"/>
                <w:color w:val="000000"/>
                <w:sz w:val="21"/>
                <w:szCs w:val="21"/>
              </w:rPr>
              <w:t>根据项目单位提供的资料，类比相关</w:t>
            </w:r>
            <w:r>
              <w:rPr>
                <w:rFonts w:hint="eastAsia" w:eastAsia="宋体"/>
                <w:color w:val="000000"/>
                <w:sz w:val="21"/>
                <w:szCs w:val="21"/>
                <w:highlight w:val="none"/>
              </w:rPr>
              <w:t>项目，运营期日常河道打捞漂浮物</w:t>
            </w:r>
            <w:r>
              <w:rPr>
                <w:rFonts w:hint="eastAsia" w:eastAsia="宋体"/>
                <w:color w:val="000000"/>
                <w:sz w:val="21"/>
                <w:szCs w:val="21"/>
                <w:highlight w:val="none"/>
                <w:lang w:val="en-US" w:eastAsia="zh-CN"/>
              </w:rPr>
              <w:t>12</w:t>
            </w:r>
            <w:r>
              <w:rPr>
                <w:rFonts w:hint="eastAsia" w:eastAsia="宋体"/>
                <w:color w:val="000000"/>
                <w:sz w:val="21"/>
                <w:szCs w:val="21"/>
                <w:highlight w:val="none"/>
              </w:rPr>
              <w:t>t/a，委托当地环卫部门清运。河道疏浚清淤污泥产量为</w:t>
            </w:r>
            <w:r>
              <w:rPr>
                <w:rFonts w:hint="eastAsia" w:eastAsia="宋体"/>
                <w:color w:val="000000"/>
                <w:sz w:val="21"/>
                <w:szCs w:val="21"/>
                <w:highlight w:val="none"/>
                <w:lang w:val="en-US" w:eastAsia="zh-CN"/>
              </w:rPr>
              <w:t>700</w:t>
            </w:r>
            <w:r>
              <w:rPr>
                <w:rFonts w:hint="eastAsia" w:eastAsia="宋体"/>
                <w:color w:val="000000"/>
                <w:sz w:val="21"/>
                <w:szCs w:val="21"/>
                <w:highlight w:val="none"/>
              </w:rPr>
              <w:t>m</w:t>
            </w:r>
            <w:r>
              <w:rPr>
                <w:rFonts w:hint="eastAsia" w:eastAsia="宋体"/>
                <w:color w:val="000000"/>
                <w:sz w:val="21"/>
                <w:szCs w:val="21"/>
                <w:highlight w:val="none"/>
                <w:vertAlign w:val="superscript"/>
              </w:rPr>
              <w:t>3</w:t>
            </w:r>
            <w:r>
              <w:rPr>
                <w:rFonts w:hint="eastAsia" w:eastAsia="宋体"/>
                <w:color w:val="000000"/>
                <w:sz w:val="21"/>
                <w:szCs w:val="21"/>
                <w:highlight w:val="none"/>
              </w:rPr>
              <w:t>/a，</w:t>
            </w:r>
            <w:r>
              <w:rPr>
                <w:rFonts w:hint="eastAsia" w:eastAsia="宋体"/>
                <w:color w:val="000000"/>
                <w:sz w:val="21"/>
                <w:szCs w:val="21"/>
              </w:rPr>
              <w:t>为一般工业固体废物，固体废物临时堆场应按《一般工业固体废物贮存和填埋场污染控制标准》（GB 18599-2020）等要求建设，固体废物的堆积、贮</w:t>
            </w:r>
            <w:r>
              <w:rPr>
                <w:rFonts w:hint="eastAsia" w:eastAsia="宋体"/>
                <w:color w:val="000000"/>
                <w:sz w:val="21"/>
                <w:szCs w:val="21"/>
                <w:highlight w:val="none"/>
              </w:rPr>
              <w:t>存必须采取防扬撒、防流失、防渗漏等污染物防治措施。污泥</w:t>
            </w:r>
            <w:r>
              <w:rPr>
                <w:rFonts w:hint="eastAsia" w:eastAsia="宋体"/>
                <w:color w:val="000000"/>
                <w:sz w:val="21"/>
                <w:szCs w:val="21"/>
                <w:highlight w:val="none"/>
                <w:lang w:val="en-US" w:eastAsia="zh-CN"/>
              </w:rPr>
              <w:t>晾晒风干</w:t>
            </w:r>
            <w:r>
              <w:rPr>
                <w:rFonts w:hint="eastAsia" w:eastAsia="宋体"/>
                <w:color w:val="000000"/>
                <w:sz w:val="21"/>
                <w:szCs w:val="21"/>
                <w:highlight w:val="none"/>
              </w:rPr>
              <w:t>定期清理后，用作农田施肥使用，</w:t>
            </w:r>
            <w:r>
              <w:rPr>
                <w:rFonts w:hint="eastAsia" w:eastAsia="宋体"/>
                <w:color w:val="000000"/>
                <w:sz w:val="21"/>
                <w:szCs w:val="21"/>
              </w:rPr>
              <w:t>不外排，对其环境影响较小</w:t>
            </w:r>
            <w:r>
              <w:rPr>
                <w:rFonts w:eastAsia="宋体"/>
                <w:color w:val="000000"/>
                <w:sz w:val="21"/>
                <w:szCs w:val="21"/>
              </w:rPr>
              <w:t>。</w:t>
            </w:r>
          </w:p>
          <w:p>
            <w:pPr>
              <w:pStyle w:val="14"/>
              <w:keepNext w:val="0"/>
              <w:keepLines w:val="0"/>
              <w:pageBreakBefore w:val="0"/>
              <w:widowControl w:val="0"/>
              <w:kinsoku/>
              <w:wordWrap/>
              <w:overflowPunct/>
              <w:topLinePunct w:val="0"/>
              <w:autoSpaceDE w:val="0"/>
              <w:autoSpaceDN w:val="0"/>
              <w:bidi w:val="0"/>
              <w:adjustRightInd w:val="0"/>
              <w:snapToGrid/>
              <w:spacing w:before="0" w:line="500" w:lineRule="atLeast"/>
              <w:ind w:left="0" w:leftChars="0" w:right="0" w:firstLine="0" w:firstLineChars="0"/>
              <w:textAlignment w:val="auto"/>
              <w:rPr>
                <w:rFonts w:hint="eastAsia"/>
                <w:b/>
                <w:bCs/>
                <w:color w:val="000000"/>
                <w:sz w:val="21"/>
                <w:szCs w:val="21"/>
              </w:rPr>
            </w:pPr>
            <w:r>
              <w:rPr>
                <w:rFonts w:hint="eastAsia"/>
                <w:b/>
                <w:bCs/>
                <w:color w:val="000000"/>
                <w:sz w:val="21"/>
                <w:szCs w:val="21"/>
                <w:lang w:val="en-US" w:eastAsia="zh-CN"/>
              </w:rPr>
              <w:t>5、</w:t>
            </w:r>
            <w:r>
              <w:rPr>
                <w:rFonts w:hint="eastAsia"/>
                <w:b/>
                <w:bCs/>
                <w:color w:val="000000"/>
                <w:sz w:val="21"/>
                <w:szCs w:val="21"/>
              </w:rPr>
              <w:t>地下水环境影响分析</w:t>
            </w:r>
          </w:p>
          <w:p>
            <w:pPr>
              <w:pStyle w:val="14"/>
              <w:keepNext w:val="0"/>
              <w:keepLines w:val="0"/>
              <w:pageBreakBefore w:val="0"/>
              <w:widowControl w:val="0"/>
              <w:kinsoku/>
              <w:wordWrap/>
              <w:overflowPunct/>
              <w:topLinePunct w:val="0"/>
              <w:autoSpaceDE w:val="0"/>
              <w:autoSpaceDN w:val="0"/>
              <w:bidi w:val="0"/>
              <w:adjustRightInd w:val="0"/>
              <w:snapToGrid/>
              <w:spacing w:before="0" w:line="500" w:lineRule="atLeast"/>
              <w:ind w:left="0" w:leftChars="0" w:right="0" w:firstLine="420" w:firstLineChars="200"/>
              <w:textAlignment w:val="auto"/>
              <w:rPr>
                <w:rFonts w:hint="eastAsia"/>
                <w:b w:val="0"/>
                <w:bCs w:val="0"/>
                <w:color w:val="000000"/>
                <w:sz w:val="21"/>
                <w:szCs w:val="21"/>
              </w:rPr>
            </w:pPr>
            <w:r>
              <w:rPr>
                <w:rStyle w:val="56"/>
                <w:rFonts w:hint="eastAsia"/>
                <w:b w:val="0"/>
                <w:bCs/>
                <w:color w:val="000000"/>
                <w:sz w:val="21"/>
                <w:szCs w:val="21"/>
                <w:lang w:eastAsia="zh-CN"/>
              </w:rPr>
              <w:t>本项目为防洪除涝项目，为非污染的生态类工程项目，</w:t>
            </w:r>
            <w:r>
              <w:rPr>
                <w:rFonts w:hint="eastAsia"/>
                <w:b w:val="0"/>
                <w:bCs w:val="0"/>
                <w:color w:val="000000"/>
                <w:sz w:val="21"/>
                <w:szCs w:val="21"/>
              </w:rPr>
              <w:t>项目建成投入营运后，不使用有毒有害的危险化学品，不产生有污染的以及有毒有害的废水和固体废物等，无需对运营期污土壤环境进行影响预测分析。</w:t>
            </w:r>
          </w:p>
          <w:p>
            <w:pPr>
              <w:pStyle w:val="14"/>
              <w:keepNext w:val="0"/>
              <w:keepLines w:val="0"/>
              <w:pageBreakBefore w:val="0"/>
              <w:widowControl w:val="0"/>
              <w:kinsoku/>
              <w:wordWrap/>
              <w:overflowPunct/>
              <w:topLinePunct w:val="0"/>
              <w:autoSpaceDE w:val="0"/>
              <w:autoSpaceDN w:val="0"/>
              <w:bidi w:val="0"/>
              <w:adjustRightInd w:val="0"/>
              <w:snapToGrid/>
              <w:spacing w:before="0" w:line="500" w:lineRule="atLeast"/>
              <w:ind w:left="0" w:leftChars="0" w:right="0" w:firstLine="0" w:firstLineChars="0"/>
              <w:textAlignment w:val="auto"/>
              <w:rPr>
                <w:rFonts w:hint="eastAsia"/>
                <w:b/>
                <w:bCs/>
                <w:color w:val="000000"/>
                <w:sz w:val="21"/>
                <w:szCs w:val="21"/>
              </w:rPr>
            </w:pPr>
            <w:r>
              <w:rPr>
                <w:rFonts w:hint="eastAsia"/>
                <w:b/>
                <w:bCs/>
                <w:color w:val="000000"/>
                <w:sz w:val="21"/>
                <w:szCs w:val="21"/>
                <w:lang w:val="en-US" w:eastAsia="zh-CN"/>
              </w:rPr>
              <w:t>6、</w:t>
            </w:r>
            <w:r>
              <w:rPr>
                <w:rFonts w:hint="eastAsia"/>
                <w:b/>
                <w:bCs/>
                <w:color w:val="000000"/>
                <w:sz w:val="21"/>
                <w:szCs w:val="21"/>
              </w:rPr>
              <w:t>土壤环境影响分析</w:t>
            </w:r>
          </w:p>
          <w:p>
            <w:pPr>
              <w:pStyle w:val="14"/>
              <w:keepNext w:val="0"/>
              <w:keepLines w:val="0"/>
              <w:pageBreakBefore w:val="0"/>
              <w:widowControl w:val="0"/>
              <w:kinsoku/>
              <w:wordWrap/>
              <w:overflowPunct/>
              <w:topLinePunct w:val="0"/>
              <w:autoSpaceDE w:val="0"/>
              <w:autoSpaceDN w:val="0"/>
              <w:bidi w:val="0"/>
              <w:adjustRightInd w:val="0"/>
              <w:snapToGrid/>
              <w:spacing w:before="0" w:line="500" w:lineRule="atLeast"/>
              <w:ind w:left="0" w:right="0" w:firstLine="420" w:firstLineChars="200"/>
              <w:textAlignment w:val="auto"/>
              <w:rPr>
                <w:rFonts w:ascii="Times New Roman" w:hAnsi="Times New Roman"/>
                <w:bCs/>
                <w:color w:val="000000"/>
                <w:sz w:val="21"/>
                <w:szCs w:val="21"/>
              </w:rPr>
            </w:pPr>
            <w:r>
              <w:rPr>
                <w:rStyle w:val="56"/>
                <w:rFonts w:hint="eastAsia"/>
                <w:b w:val="0"/>
                <w:bCs/>
                <w:color w:val="000000"/>
                <w:sz w:val="21"/>
                <w:szCs w:val="21"/>
                <w:lang w:eastAsia="zh-CN"/>
              </w:rPr>
              <w:t>本项目为防洪除涝项目，为非污染的生态类工程项目</w:t>
            </w:r>
            <w:r>
              <w:rPr>
                <w:rFonts w:hint="eastAsia"/>
                <w:b w:val="0"/>
                <w:bCs w:val="0"/>
                <w:color w:val="000000"/>
                <w:sz w:val="21"/>
                <w:szCs w:val="21"/>
                <w:lang w:eastAsia="zh-CN"/>
              </w:rPr>
              <w:t>，项目建成投入营运后，不使用有毒有害的危险化学品，不产生有污染的、以及有毒有害的废水和固体废物等，无需对运营期污土壤环境进行影响预测分析</w:t>
            </w:r>
            <w:r>
              <w:rPr>
                <w:rFonts w:ascii="Times New Roman" w:hAnsi="Times New Roman"/>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imes New Roman" w:hAnsi="Times New Roman"/>
                <w:b/>
                <w:bCs w:val="0"/>
                <w:color w:val="000000"/>
                <w:sz w:val="21"/>
                <w:szCs w:val="21"/>
                <w:lang w:val="en-US" w:eastAsia="zh-CN"/>
              </w:rPr>
            </w:pPr>
            <w:r>
              <w:rPr>
                <w:rFonts w:hint="eastAsia" w:ascii="Times New Roman" w:hAnsi="Times New Roman"/>
                <w:b/>
                <w:bCs w:val="0"/>
                <w:color w:val="000000"/>
                <w:sz w:val="21"/>
                <w:szCs w:val="21"/>
                <w:lang w:val="en-US" w:eastAsia="zh-CN"/>
              </w:rPr>
              <w:t>7、生态环境影响分析</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ascii="Times New Roman" w:hAnsi="Times New Roman"/>
                <w:bCs/>
                <w:color w:val="000000"/>
                <w:sz w:val="21"/>
                <w:szCs w:val="21"/>
                <w:lang w:val="en-US" w:eastAsia="zh-CN"/>
              </w:rPr>
            </w:pPr>
            <w:r>
              <w:rPr>
                <w:rStyle w:val="56"/>
                <w:rFonts w:hint="eastAsia"/>
                <w:b w:val="0"/>
                <w:bCs/>
                <w:color w:val="000000"/>
                <w:sz w:val="21"/>
                <w:szCs w:val="21"/>
                <w:lang w:eastAsia="zh-CN"/>
              </w:rPr>
              <w:t>本项目为防洪除涝项目，为非污染的生态类工程项目</w:t>
            </w:r>
            <w:r>
              <w:rPr>
                <w:rFonts w:hint="eastAsia" w:ascii="Times New Roman" w:hAnsi="Times New Roman"/>
                <w:bCs/>
                <w:color w:val="000000"/>
                <w:sz w:val="21"/>
                <w:szCs w:val="21"/>
                <w:lang w:val="en-US" w:eastAsia="zh-CN"/>
              </w:rPr>
              <w:t>，项目运营期本身不会排放污水、废气、噪声和固体废物等污染物。项目实施后，将使流域的水生生态环境得到改善；提高防洪排涝的能力；促进河流生态修复；保障城乡水安全，有效配置水资源。通惠渠、茅草河河道清淤工程实施后，会改善汇入惠济河水质，同时</w:t>
            </w:r>
            <w:r>
              <w:rPr>
                <w:rFonts w:hint="eastAsia" w:ascii="Times New Roman" w:hAnsi="Times New Roman"/>
                <w:bCs/>
                <w:color w:val="000000"/>
                <w:sz w:val="21"/>
                <w:szCs w:val="21"/>
                <w:lang w:val="en-US" w:eastAsia="zh-CN"/>
              </w:rPr>
              <w:t>通惠渠、茅草河</w:t>
            </w:r>
            <w:r>
              <w:rPr>
                <w:rFonts w:hint="eastAsia" w:ascii="Times New Roman" w:hAnsi="Times New Roman"/>
                <w:bCs/>
                <w:color w:val="000000"/>
                <w:sz w:val="21"/>
                <w:szCs w:val="21"/>
                <w:lang w:val="en-US" w:eastAsia="zh-CN"/>
              </w:rPr>
              <w:t>河道底泥清出后，可有效减少河内污染物，</w:t>
            </w:r>
            <w:r>
              <w:rPr>
                <w:rFonts w:hint="eastAsia" w:ascii="Times New Roman" w:hAnsi="Times New Roman"/>
                <w:bCs/>
                <w:color w:val="000000"/>
                <w:sz w:val="21"/>
                <w:szCs w:val="21"/>
                <w:lang w:val="en-US" w:eastAsia="zh-CN"/>
              </w:rPr>
              <w:t>通惠渠、茅草河</w:t>
            </w:r>
            <w:r>
              <w:rPr>
                <w:rFonts w:hint="eastAsia" w:ascii="Times New Roman" w:hAnsi="Times New Roman"/>
                <w:bCs/>
                <w:color w:val="000000"/>
                <w:sz w:val="21"/>
                <w:szCs w:val="21"/>
                <w:lang w:val="en-US" w:eastAsia="zh-CN"/>
              </w:rPr>
              <w:t>水质将得到明显的改善。</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ascii="Times New Roman" w:hAnsi="Times New Roman"/>
                <w:bCs/>
                <w:color w:val="000000"/>
                <w:sz w:val="21"/>
                <w:szCs w:val="21"/>
                <w:lang w:val="en-US" w:eastAsia="zh-CN"/>
              </w:rPr>
            </w:pPr>
            <w:r>
              <w:rPr>
                <w:rFonts w:hint="eastAsia" w:ascii="Times New Roman" w:hAnsi="Times New Roman"/>
                <w:bCs/>
                <w:color w:val="000000"/>
                <w:sz w:val="21"/>
                <w:szCs w:val="21"/>
                <w:lang w:val="en-US" w:eastAsia="zh-CN"/>
              </w:rPr>
              <w:t>项目建成后采取一定的生态恢复和补偿措施，以削减生态影响程度，减少环境损失，具有放氧、吸毒、除尘、杀菌、减噪、防止水土流失和美化环境等作用。项目对部分区域采取护坡绿化措施，有利于水土保持。</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imes New Roman" w:hAnsi="Times New Roman"/>
                <w:b/>
                <w:bCs w:val="0"/>
                <w:color w:val="000000"/>
                <w:sz w:val="21"/>
                <w:szCs w:val="21"/>
                <w:lang w:val="en-US" w:eastAsia="zh-CN"/>
              </w:rPr>
            </w:pPr>
            <w:r>
              <w:rPr>
                <w:rFonts w:hint="eastAsia" w:ascii="Times New Roman" w:hAnsi="Times New Roman"/>
                <w:b/>
                <w:bCs w:val="0"/>
                <w:color w:val="000000"/>
                <w:sz w:val="21"/>
                <w:szCs w:val="21"/>
                <w:lang w:val="en-US" w:eastAsia="zh-CN"/>
              </w:rPr>
              <w:t>7.1对河流水质影响分析</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ascii="Times New Roman" w:hAnsi="Times New Roman"/>
                <w:bCs/>
                <w:color w:val="000000"/>
                <w:sz w:val="21"/>
                <w:szCs w:val="21"/>
                <w:lang w:val="en-US" w:eastAsia="zh-CN"/>
              </w:rPr>
            </w:pPr>
            <w:r>
              <w:rPr>
                <w:rFonts w:hint="eastAsia" w:ascii="Times New Roman" w:hAnsi="Times New Roman"/>
                <w:bCs/>
                <w:color w:val="000000"/>
                <w:sz w:val="21"/>
                <w:szCs w:val="21"/>
                <w:lang w:val="en-US" w:eastAsia="zh-CN"/>
              </w:rPr>
              <w:t>本项目实施后，汇入惠济河水质得到改善，</w:t>
            </w:r>
            <w:r>
              <w:rPr>
                <w:rFonts w:hint="eastAsia" w:ascii="Times New Roman" w:hAnsi="Times New Roman"/>
                <w:bCs/>
                <w:color w:val="000000"/>
                <w:sz w:val="21"/>
                <w:szCs w:val="21"/>
                <w:lang w:val="en-US" w:eastAsia="zh-CN"/>
              </w:rPr>
              <w:t>通惠渠、茅草河</w:t>
            </w:r>
            <w:r>
              <w:rPr>
                <w:rFonts w:hint="eastAsia" w:ascii="Times New Roman" w:hAnsi="Times New Roman"/>
                <w:bCs/>
                <w:color w:val="000000"/>
                <w:sz w:val="21"/>
                <w:szCs w:val="21"/>
                <w:lang w:val="en-US" w:eastAsia="zh-CN"/>
              </w:rPr>
              <w:t>河道底泥清出后，减少河内污染物，河内水质得到明显的改善，有利于各种水生生物的生存和繁殖。</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imes New Roman" w:hAnsi="Times New Roman"/>
                <w:b/>
                <w:bCs w:val="0"/>
                <w:color w:val="000000"/>
                <w:sz w:val="21"/>
                <w:szCs w:val="21"/>
                <w:lang w:val="en-US" w:eastAsia="zh-CN"/>
              </w:rPr>
            </w:pPr>
            <w:r>
              <w:rPr>
                <w:rFonts w:hint="eastAsia" w:ascii="Times New Roman" w:hAnsi="Times New Roman"/>
                <w:b/>
                <w:bCs w:val="0"/>
                <w:color w:val="000000"/>
                <w:sz w:val="21"/>
                <w:szCs w:val="21"/>
                <w:lang w:val="en-US" w:eastAsia="zh-CN"/>
              </w:rPr>
              <w:t>7.2对陆生生态影响分析</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ascii="Times New Roman" w:hAnsi="Times New Roman"/>
                <w:bCs/>
                <w:color w:val="000000"/>
                <w:sz w:val="21"/>
                <w:szCs w:val="21"/>
                <w:lang w:val="en-US" w:eastAsia="zh-CN"/>
              </w:rPr>
            </w:pPr>
            <w:r>
              <w:rPr>
                <w:rFonts w:hint="eastAsia" w:ascii="Times New Roman" w:hAnsi="Times New Roman"/>
                <w:bCs/>
                <w:color w:val="000000"/>
                <w:sz w:val="21"/>
                <w:szCs w:val="21"/>
                <w:lang w:val="en-US" w:eastAsia="zh-CN"/>
              </w:rPr>
              <w:t>本项目河道两侧现状植被多为自然形成，树木以杉树、杨树、构树等本土树种为主，植物以自然生长的绿草为主，多样性差，对区域生态环境的改善作用不大。经过本次整治，对临时用地等的绿化恢复将形成新的景观，滨水植物和景观植物的合理搭配，完整的陆生植物群落结构的重建，将获得更大的生态环境效益。</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imes New Roman" w:hAnsi="Times New Roman"/>
                <w:b/>
                <w:bCs w:val="0"/>
                <w:color w:val="000000"/>
                <w:sz w:val="21"/>
                <w:szCs w:val="21"/>
                <w:lang w:val="en-US" w:eastAsia="zh-CN"/>
              </w:rPr>
            </w:pPr>
            <w:r>
              <w:rPr>
                <w:rFonts w:hint="eastAsia" w:ascii="Times New Roman" w:hAnsi="Times New Roman"/>
                <w:b/>
                <w:bCs w:val="0"/>
                <w:color w:val="000000"/>
                <w:sz w:val="21"/>
                <w:szCs w:val="21"/>
                <w:lang w:val="en-US" w:eastAsia="zh-CN"/>
              </w:rPr>
              <w:t>7.3对水生生态影响分析</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ascii="Times New Roman" w:hAnsi="Times New Roman"/>
                <w:bCs/>
                <w:color w:val="000000"/>
                <w:sz w:val="21"/>
                <w:szCs w:val="21"/>
                <w:lang w:val="en-US" w:eastAsia="zh-CN"/>
              </w:rPr>
            </w:pPr>
            <w:r>
              <w:rPr>
                <w:rFonts w:hint="eastAsia" w:ascii="Times New Roman" w:hAnsi="Times New Roman"/>
                <w:bCs/>
                <w:color w:val="000000"/>
                <w:sz w:val="21"/>
                <w:szCs w:val="21"/>
                <w:lang w:val="en-US" w:eastAsia="zh-CN"/>
              </w:rPr>
              <w:t>本项目运营期，因对於堵的河道进行疏浚，水流速度将会加快，水中溶解氧含量提高，将使河水水质改善，有利于各种水生生物的生存和繁殖。底栖生物生长和繁殖速度将可能提高。底泥质量的提高同时也会有利于鱼卵的孵化和鱼苗的生长。而水中污染物浓度降低，含氧量增加，则有利于各种水生生物的生长。水质变清，透光深度变大，将有利于光合浮游生物的生长，从而带动整个生态系统的生产力的提高。而各种浮游生物的增加，将使以这些生物为食物的鱼虾，以及以小鱼虾为食物的大型鱼类得到更充足食物供应。因而，本工程完成后河流内水生群落的生物量和净生产量将会发生较大提高。</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eastAsia="宋体"/>
                <w:b/>
                <w:bCs/>
                <w:lang w:val="en-US" w:eastAsia="zh-CN"/>
              </w:rPr>
            </w:pPr>
            <w:r>
              <w:rPr>
                <w:rFonts w:hint="eastAsia"/>
                <w:b/>
                <w:bCs/>
                <w:lang w:val="en-US" w:eastAsia="zh-CN"/>
              </w:rPr>
              <w:t>7</w:t>
            </w:r>
            <w:r>
              <w:rPr>
                <w:rFonts w:hint="eastAsia" w:eastAsia="宋体"/>
                <w:b/>
                <w:bCs/>
                <w:lang w:val="en-US" w:eastAsia="zh-CN"/>
              </w:rPr>
              <w:t>.4水土流失影响分析</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lang w:val="en-US" w:eastAsia="zh-CN"/>
              </w:rPr>
            </w:pPr>
            <w:r>
              <w:rPr>
                <w:rFonts w:hint="eastAsia" w:eastAsia="宋体"/>
                <w:lang w:val="en-US" w:eastAsia="zh-CN"/>
              </w:rPr>
              <w:t>本项目实施后，清理河道底泥，使过流能力增大、治涝能力提高，防洪治涝能力满足</w:t>
            </w:r>
            <w:r>
              <w:rPr>
                <w:rFonts w:hint="eastAsia" w:eastAsia="宋体"/>
                <w:lang w:val="en-US" w:eastAsia="zh-CN"/>
              </w:rPr>
              <w:t>，堤防岸坡稳定，对防讯有利</w:t>
            </w:r>
            <w:r>
              <w:rPr>
                <w:rFonts w:hint="eastAsia" w:eastAsia="宋体"/>
                <w:lang w:val="en-US" w:eastAsia="zh-CN"/>
              </w:rPr>
              <w:t>；同时项目临时占地范围内植被较之治理前得到明显丰富均可对防止水土流失起到积极作用</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b/>
                <w:bCs/>
                <w:lang w:val="en-US" w:eastAsia="zh-CN"/>
              </w:rPr>
            </w:pPr>
            <w:r>
              <w:rPr>
                <w:rFonts w:hint="eastAsia"/>
                <w:b/>
                <w:bCs/>
                <w:lang w:val="en-US" w:eastAsia="zh-CN"/>
              </w:rPr>
              <w:t>7.5水文情势分析</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lang w:val="en-US" w:eastAsia="zh-CN"/>
              </w:rPr>
            </w:pPr>
            <w:r>
              <w:rPr>
                <w:rFonts w:hint="eastAsia"/>
                <w:lang w:val="en-US" w:eastAsia="zh-CN"/>
              </w:rPr>
              <w:t>本工程通过疏浚河道、加固和新筑堤防、重建和新建排涝闸和重建桥梁等措施，以提高洼地内河道排涝防洪标准，使各种防洪排涝工程形成一个完整的防洪排涝体系。</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lang w:val="en-US" w:eastAsia="zh-CN"/>
              </w:rPr>
            </w:pPr>
            <w:r>
              <w:rPr>
                <w:rFonts w:hint="eastAsia"/>
                <w:lang w:val="en-US" w:eastAsia="zh-CN"/>
              </w:rPr>
              <w:t>（1）防洪除涝标准提高</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lang w:val="en-US" w:eastAsia="zh-CN"/>
              </w:rPr>
            </w:pPr>
            <w:r>
              <w:rPr>
                <w:rFonts w:hint="eastAsia"/>
                <w:lang w:val="en-US" w:eastAsia="zh-CN"/>
              </w:rPr>
              <w:t>与排涝现状比较可知，洼地河道排涝能力由3年一遇或不足5年一遇提高到5年一遇。</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lang w:val="en-US" w:eastAsia="zh-CN"/>
              </w:rPr>
            </w:pPr>
            <w:r>
              <w:rPr>
                <w:rFonts w:hint="eastAsia"/>
                <w:lang w:val="en-US" w:eastAsia="zh-CN"/>
              </w:rPr>
              <w:t>（2）水文情势变化</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eastAsia"/>
                <w:lang w:val="en-US" w:eastAsia="zh-CN"/>
              </w:rPr>
            </w:pPr>
            <w:r>
              <w:rPr>
                <w:rFonts w:hint="eastAsia"/>
                <w:lang w:val="en-US" w:eastAsia="zh-CN"/>
              </w:rPr>
              <w:t>工程建设区域的洼地，恢复和完善工程区洼地的除涝排涝体系，使治理区域的河道排涝设计标准和抵抗洪涝灾害风险的能力达到规划水平，工程建设运行间工程涉及的疏浚河道的物理参数如堤距、底宽、水深和糙率将发生一定改变，在汛期排涝季节将对工程涉及河流的水文情势产生有利影响，提高了治理区域的河沟的排涝能力，缩短涝水排出时间，进而在排涝行洪期间对洼地涝水主要汇入的河流如小洪河等河流的水文情势产生影响。</w:t>
            </w:r>
          </w:p>
          <w:p>
            <w:pPr>
              <w:keepNext w:val="0"/>
              <w:keepLines w:val="0"/>
              <w:pageBreakBefore w:val="0"/>
              <w:widowControl w:val="0"/>
              <w:kinsoku/>
              <w:wordWrap/>
              <w:overflowPunct/>
              <w:topLinePunct w:val="0"/>
              <w:autoSpaceDE/>
              <w:autoSpaceDN/>
              <w:bidi w:val="0"/>
              <w:adjustRightInd/>
              <w:snapToGrid/>
              <w:spacing w:line="500" w:lineRule="atLeast"/>
              <w:ind w:firstLine="420" w:firstLineChars="200"/>
              <w:textAlignment w:val="auto"/>
              <w:rPr>
                <w:rFonts w:hint="default"/>
                <w:lang w:val="en-US" w:eastAsia="zh-CN"/>
              </w:rPr>
            </w:pPr>
            <w:r>
              <w:rPr>
                <w:rFonts w:hint="eastAsia"/>
                <w:lang w:val="en-US" w:eastAsia="zh-CN"/>
              </w:rPr>
              <w:t>非汛期虽然河道疏浚前后河道物理参数变化，但是因水资源量不变，同时洼地的水量完全受沟口涵闸控制影响，非汛期期间治理区域的水文情势基本无变化，仅仅河道的蓄水容量有所增加，有利洼地的灌溉用水，在水资源量方面产生一定的正面效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jc w:val="center"/>
        </w:trPr>
        <w:tc>
          <w:tcPr>
            <w:tcW w:w="556" w:type="dxa"/>
            <w:noWrap w:val="0"/>
            <w:vAlign w:val="center"/>
          </w:tcPr>
          <w:p>
            <w:pPr>
              <w:pStyle w:val="21"/>
              <w:adjustRightInd w:val="0"/>
              <w:snapToGrid w:val="0"/>
              <w:spacing w:before="0" w:beforeAutospacing="0" w:after="0" w:afterAutospacing="0"/>
              <w:jc w:val="center"/>
              <w:rPr>
                <w:rFonts w:cs="宋体"/>
                <w:bCs/>
                <w:kern w:val="2"/>
                <w:sz w:val="21"/>
                <w:szCs w:val="21"/>
              </w:rPr>
            </w:pPr>
            <w:r>
              <w:rPr>
                <w:rFonts w:hint="eastAsia" w:cs="宋体"/>
                <w:bCs/>
                <w:kern w:val="2"/>
                <w:sz w:val="21"/>
                <w:szCs w:val="21"/>
              </w:rPr>
              <w:t>选址选线环境合理性分析</w:t>
            </w:r>
          </w:p>
        </w:tc>
        <w:tc>
          <w:tcPr>
            <w:tcW w:w="8625" w:type="dxa"/>
            <w:noWrap w:val="0"/>
            <w:vAlign w:val="top"/>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b/>
                <w:bCs w:val="0"/>
                <w:color w:val="000000"/>
                <w:sz w:val="21"/>
                <w:szCs w:val="21"/>
                <w:highlight w:val="none"/>
                <w:u w:val="none"/>
              </w:rPr>
            </w:pPr>
            <w:r>
              <w:rPr>
                <w:rFonts w:hint="eastAsia" w:ascii="Times New Roman" w:hAnsi="Times New Roman" w:eastAsia="宋体" w:cs="Times New Roman"/>
                <w:b/>
                <w:bCs w:val="0"/>
                <w:color w:val="000000"/>
                <w:sz w:val="21"/>
                <w:szCs w:val="21"/>
                <w:highlight w:val="none"/>
                <w:u w:val="none"/>
                <w:lang w:val="en-US" w:eastAsia="zh-CN"/>
              </w:rPr>
              <w:t>1、</w:t>
            </w:r>
            <w:r>
              <w:rPr>
                <w:rFonts w:hint="default" w:ascii="Times New Roman" w:hAnsi="Times New Roman" w:eastAsia="宋体" w:cs="Times New Roman"/>
                <w:b/>
                <w:bCs w:val="0"/>
                <w:color w:val="000000"/>
                <w:sz w:val="21"/>
                <w:szCs w:val="21"/>
                <w:highlight w:val="none"/>
                <w:u w:val="none"/>
              </w:rPr>
              <w:t>本项目选址选线合理性分析</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b/>
                <w:bCs w:val="0"/>
                <w:color w:val="000000"/>
                <w:sz w:val="21"/>
                <w:szCs w:val="21"/>
                <w:highlight w:val="none"/>
                <w:u w:val="none"/>
              </w:rPr>
            </w:pPr>
            <w:r>
              <w:rPr>
                <w:rFonts w:hint="default" w:ascii="Times New Roman" w:hAnsi="Times New Roman" w:eastAsia="宋体" w:cs="Times New Roman"/>
                <w:b/>
                <w:bCs w:val="0"/>
                <w:color w:val="000000"/>
                <w:sz w:val="21"/>
                <w:szCs w:val="21"/>
                <w:highlight w:val="none"/>
                <w:u w:val="none"/>
              </w:rPr>
              <w:t>1.1环境制约因素</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（1）</w:t>
            </w:r>
            <w:r>
              <w:rPr>
                <w:rFonts w:hint="default" w:ascii="Times New Roman" w:hAnsi="Times New Roman" w:cs="Times New Roman"/>
                <w:bCs/>
                <w:color w:val="000000"/>
                <w:sz w:val="21"/>
                <w:szCs w:val="21"/>
                <w:highlight w:val="none"/>
              </w:rPr>
              <w:t>本项目位于</w:t>
            </w:r>
            <w:r>
              <w:rPr>
                <w:rFonts w:hint="eastAsia" w:ascii="Times New Roman" w:hAnsi="Times New Roman" w:cs="Times New Roman"/>
                <w:bCs/>
                <w:color w:val="000000"/>
                <w:kern w:val="0"/>
                <w:sz w:val="21"/>
                <w:szCs w:val="21"/>
                <w:highlight w:val="none"/>
                <w:lang w:val="en-US" w:eastAsia="zh-CN"/>
              </w:rPr>
              <w:t>民权</w:t>
            </w:r>
            <w:r>
              <w:rPr>
                <w:rFonts w:hint="default" w:ascii="Times New Roman" w:hAnsi="Times New Roman" w:cs="Times New Roman"/>
                <w:bCs/>
                <w:color w:val="000000"/>
                <w:kern w:val="0"/>
                <w:sz w:val="21"/>
                <w:szCs w:val="21"/>
                <w:highlight w:val="none"/>
                <w:lang w:eastAsia="zh-CN"/>
              </w:rPr>
              <w:t>县</w:t>
            </w:r>
            <w:r>
              <w:rPr>
                <w:rFonts w:hint="eastAsia" w:ascii="Times New Roman" w:hAnsi="Times New Roman" w:cs="Times New Roman"/>
                <w:bCs/>
                <w:color w:val="000000"/>
                <w:kern w:val="0"/>
                <w:sz w:val="21"/>
                <w:szCs w:val="21"/>
                <w:highlight w:val="none"/>
                <w:lang w:val="en-US" w:eastAsia="zh-CN"/>
              </w:rPr>
              <w:t>境内通惠渠、茅草河河段</w:t>
            </w:r>
            <w:r>
              <w:rPr>
                <w:rFonts w:hint="eastAsia" w:ascii="Times New Roman" w:hAnsi="Times New Roman" w:cs="Times New Roman"/>
                <w:color w:val="000000"/>
                <w:kern w:val="0"/>
                <w:szCs w:val="21"/>
                <w:lang w:val="en-US" w:eastAsia="zh-CN"/>
              </w:rPr>
              <w:t>，</w:t>
            </w:r>
            <w:r>
              <w:rPr>
                <w:rFonts w:hint="eastAsia"/>
                <w:b w:val="0"/>
                <w:bCs/>
                <w:color w:val="auto"/>
                <w:sz w:val="21"/>
                <w:szCs w:val="21"/>
                <w:highlight w:val="none"/>
                <w:u w:val="none"/>
              </w:rPr>
              <w:t>根据河南省三线</w:t>
            </w:r>
            <w:r>
              <w:rPr>
                <w:rFonts w:hint="eastAsia"/>
                <w:b w:val="0"/>
                <w:bCs/>
                <w:color w:val="auto"/>
                <w:sz w:val="21"/>
                <w:szCs w:val="21"/>
                <w:highlight w:val="none"/>
                <w:u w:val="none"/>
                <w:lang w:val="en-US" w:eastAsia="zh-CN"/>
              </w:rPr>
              <w:t>一</w:t>
            </w:r>
            <w:r>
              <w:rPr>
                <w:rFonts w:hint="eastAsia"/>
                <w:b w:val="0"/>
                <w:bCs/>
                <w:color w:val="auto"/>
                <w:sz w:val="21"/>
                <w:szCs w:val="21"/>
                <w:highlight w:val="none"/>
                <w:u w:val="none"/>
              </w:rPr>
              <w:t>单综合信息应用平台查询结果图</w:t>
            </w:r>
            <w:r>
              <w:rPr>
                <w:b w:val="0"/>
                <w:bCs/>
                <w:color w:val="auto"/>
                <w:sz w:val="21"/>
                <w:szCs w:val="21"/>
                <w:highlight w:val="none"/>
                <w:u w:val="none"/>
              </w:rPr>
              <w:t>，</w:t>
            </w:r>
            <w:r>
              <w:rPr>
                <w:rFonts w:hint="eastAsia"/>
                <w:b w:val="0"/>
                <w:bCs/>
                <w:color w:val="auto"/>
                <w:sz w:val="21"/>
                <w:szCs w:val="21"/>
                <w:highlight w:val="none"/>
                <w:u w:val="none"/>
              </w:rPr>
              <w:t>项目所在地</w:t>
            </w:r>
            <w:r>
              <w:rPr>
                <w:b w:val="0"/>
                <w:bCs/>
                <w:color w:val="auto"/>
                <w:sz w:val="21"/>
                <w:szCs w:val="21"/>
                <w:highlight w:val="none"/>
                <w:u w:val="none"/>
              </w:rPr>
              <w:t>不在</w:t>
            </w:r>
            <w:r>
              <w:rPr>
                <w:rFonts w:hint="eastAsia"/>
                <w:b w:val="0"/>
                <w:bCs/>
                <w:color w:val="auto"/>
                <w:sz w:val="21"/>
                <w:szCs w:val="21"/>
                <w:highlight w:val="none"/>
                <w:u w:val="none"/>
                <w:lang w:val="en-US" w:eastAsia="zh-CN"/>
              </w:rPr>
              <w:t>民权县</w:t>
            </w:r>
            <w:r>
              <w:rPr>
                <w:b w:val="0"/>
                <w:bCs/>
                <w:color w:val="auto"/>
                <w:sz w:val="21"/>
                <w:szCs w:val="21"/>
                <w:highlight w:val="none"/>
                <w:u w:val="none"/>
              </w:rPr>
              <w:t>生态保护红线范围内，因此本项目建设符合生态保护红线要求</w:t>
            </w:r>
            <w:r>
              <w:rPr>
                <w:rFonts w:hint="default" w:ascii="Times New Roman" w:hAnsi="Times New Roman" w:cs="Times New Roman"/>
                <w:b w:val="0"/>
                <w:bCs/>
                <w:color w:val="000000"/>
                <w:sz w:val="21"/>
                <w:szCs w:val="21"/>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b w:val="0"/>
                <w:bCs/>
                <w:color w:val="000000"/>
                <w:sz w:val="21"/>
                <w:szCs w:val="21"/>
                <w:highlight w:val="none"/>
                <w:u w:val="none"/>
                <w:lang w:eastAsia="zh-CN"/>
              </w:rPr>
            </w:pPr>
            <w:r>
              <w:rPr>
                <w:rFonts w:hint="default" w:ascii="Times New Roman" w:hAnsi="Times New Roman" w:cs="Times New Roman"/>
                <w:b w:val="0"/>
                <w:bCs/>
                <w:color w:val="000000"/>
                <w:sz w:val="21"/>
                <w:szCs w:val="21"/>
                <w:highlight w:val="none"/>
                <w:u w:val="none"/>
              </w:rPr>
              <w:t>（2）本项目主要是生态、废气、废水和固废污染影响，在采取环评提出的各项措施后，其污染对周围环境影响可以接受。在施工完成后，经过对永久占地及临时用地的生态恢复</w:t>
            </w:r>
            <w:r>
              <w:rPr>
                <w:rFonts w:hint="eastAsia" w:ascii="Times New Roman" w:hAnsi="Times New Roman" w:cs="Times New Roman"/>
                <w:b w:val="0"/>
                <w:bCs/>
                <w:color w:val="000000"/>
                <w:sz w:val="21"/>
                <w:szCs w:val="21"/>
                <w:highlight w:val="none"/>
                <w:u w:val="none"/>
                <w:lang w:eastAsia="zh-CN"/>
              </w:rPr>
              <w:t>，</w:t>
            </w:r>
            <w:r>
              <w:rPr>
                <w:rFonts w:hint="default" w:ascii="Times New Roman" w:hAnsi="Times New Roman" w:cs="Times New Roman"/>
                <w:b w:val="0"/>
                <w:bCs/>
                <w:color w:val="000000"/>
                <w:sz w:val="21"/>
                <w:szCs w:val="21"/>
                <w:highlight w:val="none"/>
                <w:u w:val="none"/>
              </w:rPr>
              <w:t>项目生态环境的影响较小</w:t>
            </w:r>
            <w:r>
              <w:rPr>
                <w:rFonts w:hint="eastAsia" w:ascii="Times New Roman" w:hAnsi="Times New Roman" w:cs="Times New Roman"/>
                <w:b w:val="0"/>
                <w:bCs/>
                <w:color w:val="000000"/>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Times New Roman" w:hAnsi="Times New Roman" w:cs="Times New Roman"/>
                <w:b w:val="0"/>
                <w:bCs/>
                <w:color w:val="000000"/>
                <w:sz w:val="21"/>
                <w:szCs w:val="21"/>
                <w:highlight w:val="yellow"/>
                <w:u w:val="none"/>
              </w:rPr>
            </w:pPr>
            <w:r>
              <w:rPr>
                <w:rFonts w:hint="default" w:ascii="Times New Roman" w:hAnsi="Times New Roman" w:cs="Times New Roman"/>
                <w:b w:val="0"/>
                <w:bCs/>
                <w:color w:val="000000"/>
                <w:sz w:val="21"/>
                <w:szCs w:val="21"/>
                <w:highlight w:val="none"/>
                <w:u w:val="none"/>
              </w:rPr>
              <w:t>（3）本项目</w:t>
            </w:r>
            <w:r>
              <w:rPr>
                <w:rStyle w:val="56"/>
                <w:rFonts w:hint="default" w:ascii="Times New Roman" w:hAnsi="Times New Roman" w:cs="Times New Roman"/>
                <w:b w:val="0"/>
                <w:bCs/>
                <w:color w:val="000000"/>
                <w:sz w:val="21"/>
                <w:szCs w:val="21"/>
                <w:highlight w:val="none"/>
                <w:lang w:eastAsia="zh-CN"/>
              </w:rPr>
              <w:t>新增永久占地面积约</w:t>
            </w:r>
            <w:r>
              <w:rPr>
                <w:rStyle w:val="56"/>
                <w:rFonts w:hint="eastAsia" w:ascii="Times New Roman" w:hAnsi="Times New Roman" w:cs="Times New Roman"/>
                <w:b w:val="0"/>
                <w:bCs/>
                <w:color w:val="000000"/>
                <w:sz w:val="21"/>
                <w:szCs w:val="21"/>
                <w:highlight w:val="none"/>
                <w:lang w:val="en-US" w:eastAsia="zh-CN"/>
              </w:rPr>
              <w:t>340.15亩</w:t>
            </w:r>
            <w:r>
              <w:rPr>
                <w:rStyle w:val="56"/>
                <w:rFonts w:hint="default" w:ascii="Times New Roman" w:hAnsi="Times New Roman" w:cs="Times New Roman"/>
                <w:b w:val="0"/>
                <w:bCs/>
                <w:color w:val="000000"/>
                <w:sz w:val="21"/>
                <w:szCs w:val="21"/>
                <w:highlight w:val="none"/>
                <w:lang w:eastAsia="zh-CN"/>
              </w:rPr>
              <w:t>，其中</w:t>
            </w:r>
            <w:r>
              <w:rPr>
                <w:rFonts w:hint="eastAsia" w:ascii="Times New Roman" w:hAnsi="Times New Roman" w:cs="Times New Roman"/>
                <w:b w:val="0"/>
                <w:bCs/>
                <w:color w:val="000000"/>
                <w:sz w:val="21"/>
                <w:szCs w:val="21"/>
                <w:highlight w:val="none"/>
                <w:lang w:val="en-US" w:eastAsia="zh-CN"/>
              </w:rPr>
              <w:t>农用地315.08亩，建设用地25.07亩</w:t>
            </w:r>
            <w:r>
              <w:rPr>
                <w:rStyle w:val="56"/>
                <w:rFonts w:hint="default" w:ascii="Times New Roman" w:hAnsi="Times New Roman" w:cs="Times New Roman"/>
                <w:b w:val="0"/>
                <w:bCs/>
                <w:color w:val="000000"/>
                <w:sz w:val="21"/>
                <w:szCs w:val="21"/>
                <w:highlight w:val="none"/>
                <w:lang w:eastAsia="zh-CN"/>
              </w:rPr>
              <w:t>。临时占地</w:t>
            </w:r>
            <w:r>
              <w:rPr>
                <w:rStyle w:val="56"/>
                <w:rFonts w:hint="eastAsia" w:ascii="Times New Roman" w:hAnsi="Times New Roman" w:cs="Times New Roman"/>
                <w:b w:val="0"/>
                <w:bCs/>
                <w:color w:val="000000"/>
                <w:sz w:val="21"/>
                <w:szCs w:val="21"/>
                <w:highlight w:val="none"/>
                <w:lang w:val="en-US" w:eastAsia="zh-CN"/>
              </w:rPr>
              <w:t>564.52亩</w:t>
            </w:r>
            <w:r>
              <w:rPr>
                <w:rFonts w:hint="eastAsia" w:ascii="Times New Roman" w:hAnsi="Times New Roman" w:cs="Times New Roman"/>
                <w:b w:val="0"/>
                <w:bCs/>
                <w:color w:val="000000"/>
                <w:sz w:val="21"/>
                <w:szCs w:val="21"/>
                <w:highlight w:val="none"/>
                <w:u w:val="none"/>
                <w:lang w:eastAsia="zh-CN"/>
              </w:rPr>
              <w:t>，</w:t>
            </w:r>
            <w:r>
              <w:rPr>
                <w:rFonts w:hint="eastAsia" w:ascii="Times New Roman" w:hAnsi="Times New Roman" w:cs="Times New Roman"/>
                <w:b w:val="0"/>
                <w:bCs/>
                <w:color w:val="000000"/>
                <w:sz w:val="21"/>
                <w:szCs w:val="21"/>
                <w:highlight w:val="none"/>
                <w:u w:val="none"/>
                <w:lang w:val="en-US" w:eastAsia="zh-CN"/>
              </w:rPr>
              <w:t>其中水浇地376.13</w:t>
            </w:r>
            <w:r>
              <w:rPr>
                <w:rFonts w:hint="eastAsia" w:ascii="Times New Roman" w:hAnsi="Times New Roman" w:cs="Times New Roman"/>
                <w:b w:val="0"/>
                <w:bCs/>
                <w:color w:val="000000"/>
                <w:sz w:val="21"/>
                <w:szCs w:val="21"/>
                <w:highlight w:val="none"/>
                <w:u w:val="none"/>
                <w:lang w:eastAsia="zh-CN"/>
              </w:rPr>
              <w:t>亩</w:t>
            </w:r>
            <w:r>
              <w:rPr>
                <w:rFonts w:hint="eastAsia" w:ascii="Times New Roman" w:hAnsi="Times New Roman" w:cs="Times New Roman"/>
                <w:b w:val="0"/>
                <w:bCs/>
                <w:color w:val="000000"/>
                <w:sz w:val="21"/>
                <w:szCs w:val="21"/>
                <w:highlight w:val="none"/>
                <w:u w:val="none"/>
                <w:lang w:val="en-US" w:eastAsia="zh-CN"/>
              </w:rPr>
              <w:t>、内陆滩涂（河滩地）188.39</w:t>
            </w:r>
            <w:r>
              <w:rPr>
                <w:rFonts w:hint="eastAsia" w:ascii="Times New Roman" w:hAnsi="Times New Roman" w:cs="Times New Roman"/>
                <w:b w:val="0"/>
                <w:bCs/>
                <w:color w:val="000000"/>
                <w:sz w:val="21"/>
                <w:szCs w:val="21"/>
                <w:highlight w:val="none"/>
                <w:u w:val="none"/>
                <w:lang w:eastAsia="zh-CN"/>
              </w:rPr>
              <w:t>亩</w:t>
            </w:r>
            <w:r>
              <w:rPr>
                <w:rFonts w:hint="default" w:ascii="Times New Roman" w:hAnsi="Times New Roman" w:cs="Times New Roman"/>
                <w:b w:val="0"/>
                <w:bCs/>
                <w:color w:val="000000"/>
                <w:sz w:val="21"/>
                <w:szCs w:val="21"/>
                <w:highlight w:val="none"/>
                <w:u w:val="none"/>
              </w:rPr>
              <w:t>。</w:t>
            </w:r>
            <w:r>
              <w:rPr>
                <w:rFonts w:hint="eastAsia" w:ascii="Times New Roman" w:hAnsi="Times New Roman" w:cs="Times New Roman"/>
                <w:b w:val="0"/>
                <w:bCs/>
                <w:color w:val="000000"/>
                <w:sz w:val="21"/>
                <w:szCs w:val="21"/>
                <w:highlight w:val="none"/>
                <w:u w:val="none"/>
                <w:lang w:val="en-US" w:eastAsia="zh-CN"/>
              </w:rPr>
              <w:t>根据《河南省自然资源厅关于河南省淮河流域重点平原洼地治理工程项目用地预审与规划选址意见的函》（豫自然资源[2022]546号），该项目用地与规划选址符合规定，属省自然资源厅批准权限，原则同意通过用地预审与规划选址。</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cs="Times New Roman"/>
                <w:b/>
                <w:bCs w:val="0"/>
                <w:color w:val="000000"/>
                <w:sz w:val="21"/>
                <w:szCs w:val="21"/>
                <w:highlight w:val="none"/>
                <w:u w:val="none"/>
              </w:rPr>
            </w:pPr>
            <w:r>
              <w:rPr>
                <w:rFonts w:hint="default" w:ascii="Times New Roman" w:hAnsi="Times New Roman" w:cs="Times New Roman"/>
                <w:b/>
                <w:bCs w:val="0"/>
                <w:color w:val="000000"/>
                <w:sz w:val="21"/>
                <w:szCs w:val="21"/>
                <w:highlight w:val="none"/>
                <w:u w:val="none"/>
              </w:rPr>
              <w:t>1.2环境影响程度</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本项目占地范围内野生植物以草本植物为主，未发现其他珍稀植物物种和古树</w:t>
            </w:r>
            <w:r>
              <w:rPr>
                <w:rFonts w:hint="eastAsia" w:ascii="Times New Roman" w:hAnsi="Times New Roman" w:cs="Times New Roman"/>
                <w:b w:val="0"/>
                <w:bCs/>
                <w:color w:val="000000"/>
                <w:sz w:val="21"/>
                <w:szCs w:val="21"/>
                <w:highlight w:val="none"/>
                <w:u w:val="none"/>
                <w:lang w:eastAsia="zh-CN"/>
              </w:rPr>
              <w:t>，项目区附近无其他受国家及省级保护的野生动植物</w:t>
            </w:r>
            <w:r>
              <w:rPr>
                <w:rFonts w:hint="default" w:ascii="Times New Roman" w:hAnsi="Times New Roman" w:cs="Times New Roman"/>
                <w:b w:val="0"/>
                <w:bCs/>
                <w:color w:val="000000"/>
                <w:sz w:val="21"/>
                <w:szCs w:val="21"/>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本项目施工期结束后，能明显改善水质，对区域内水生生物均有积极的作用，对周围生态环境也将起到积极作用。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综上所述，项目在认真落实污染防治措施后，本项目所排污染物对环境影响较小，项目建设从环保角度来讲是可行的。</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b/>
                <w:bCs w:val="0"/>
                <w:color w:val="000000"/>
                <w:sz w:val="21"/>
                <w:szCs w:val="21"/>
                <w:highlight w:val="none"/>
                <w:u w:val="none"/>
              </w:rPr>
            </w:pPr>
            <w:r>
              <w:rPr>
                <w:rFonts w:hint="eastAsia" w:ascii="Times New Roman" w:hAnsi="Times New Roman" w:eastAsia="宋体" w:cs="Times New Roman"/>
                <w:b/>
                <w:bCs w:val="0"/>
                <w:color w:val="000000"/>
                <w:sz w:val="21"/>
                <w:szCs w:val="21"/>
                <w:highlight w:val="none"/>
                <w:u w:val="none"/>
                <w:lang w:val="en-US" w:eastAsia="zh-CN"/>
              </w:rPr>
              <w:t>2</w:t>
            </w:r>
            <w:r>
              <w:rPr>
                <w:rFonts w:hint="default" w:ascii="Times New Roman" w:hAnsi="Times New Roman" w:eastAsia="宋体" w:cs="Times New Roman"/>
                <w:b/>
                <w:bCs w:val="0"/>
                <w:color w:val="000000"/>
                <w:sz w:val="21"/>
                <w:szCs w:val="21"/>
                <w:highlight w:val="none"/>
                <w:u w:val="none"/>
              </w:rPr>
              <w:t>、主体工程选址合理性分析</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b/>
                <w:bCs w:val="0"/>
                <w:color w:val="000000"/>
                <w:sz w:val="21"/>
                <w:szCs w:val="21"/>
                <w:highlight w:val="none"/>
                <w:u w:val="none"/>
              </w:rPr>
            </w:pPr>
            <w:r>
              <w:rPr>
                <w:rFonts w:hint="default" w:ascii="Times New Roman" w:hAnsi="Times New Roman" w:eastAsia="宋体" w:cs="Times New Roman"/>
                <w:b/>
                <w:bCs w:val="0"/>
                <w:color w:val="000000"/>
                <w:sz w:val="21"/>
                <w:szCs w:val="21"/>
                <w:highlight w:val="none"/>
                <w:u w:val="none"/>
              </w:rPr>
              <w:t>2.1桥梁选址环境合理性分析</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b w:val="0"/>
                <w:bCs/>
                <w:color w:val="000000"/>
                <w:sz w:val="21"/>
                <w:szCs w:val="21"/>
                <w:highlight w:val="none"/>
                <w:u w:val="none"/>
                <w:lang w:eastAsia="zh-CN"/>
              </w:rPr>
            </w:pPr>
            <w:r>
              <w:rPr>
                <w:rFonts w:hint="default" w:ascii="Times New Roman" w:hAnsi="Times New Roman" w:cs="Times New Roman"/>
                <w:b w:val="0"/>
                <w:bCs/>
                <w:color w:val="000000"/>
                <w:sz w:val="21"/>
                <w:szCs w:val="21"/>
                <w:highlight w:val="none"/>
                <w:u w:val="none"/>
              </w:rPr>
              <w:t>桥梁建设应符合《乡村道路工程技术规范》（GB/T 51224-2017）、《小交通量农村公路工程技术标准》（JTG 2111-2019）等要求</w:t>
            </w:r>
            <w:r>
              <w:rPr>
                <w:rFonts w:hint="eastAsia" w:ascii="Times New Roman" w:hAnsi="Times New Roman" w:cs="Times New Roman"/>
                <w:b w:val="0"/>
                <w:bCs/>
                <w:color w:val="000000"/>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firstLine="0" w:firstLineChars="0"/>
              <w:jc w:val="center"/>
              <w:textAlignment w:val="auto"/>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bCs w:val="0"/>
                <w:color w:val="000000"/>
                <w:sz w:val="21"/>
                <w:szCs w:val="21"/>
                <w:highlight w:val="none"/>
                <w:u w:val="none"/>
              </w:rPr>
              <w:t>表 4-</w:t>
            </w:r>
            <w:r>
              <w:rPr>
                <w:rFonts w:hint="eastAsia" w:ascii="Times New Roman" w:hAnsi="Times New Roman" w:cs="Times New Roman"/>
                <w:b/>
                <w:bCs w:val="0"/>
                <w:color w:val="000000"/>
                <w:sz w:val="21"/>
                <w:szCs w:val="21"/>
                <w:highlight w:val="none"/>
                <w:u w:val="none"/>
                <w:lang w:val="en-US" w:eastAsia="zh-CN"/>
              </w:rPr>
              <w:t xml:space="preserve">8    </w:t>
            </w:r>
            <w:r>
              <w:rPr>
                <w:rFonts w:hint="default" w:ascii="Times New Roman" w:hAnsi="Times New Roman" w:cs="Times New Roman"/>
                <w:b/>
                <w:bCs w:val="0"/>
                <w:color w:val="000000"/>
                <w:sz w:val="21"/>
                <w:szCs w:val="21"/>
                <w:highlight w:val="none"/>
                <w:u w:val="none"/>
              </w:rPr>
              <w:t>桥梁等选线选址符合性分析</w:t>
            </w:r>
          </w:p>
          <w:tbl>
            <w:tblPr>
              <w:tblStyle w:val="26"/>
              <w:tblW w:w="861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left w:w="108" w:type="dxa"/>
                <w:right w:w="108" w:type="dxa"/>
              </w:tblCellMar>
            </w:tblPr>
            <w:tblGrid>
              <w:gridCol w:w="679"/>
              <w:gridCol w:w="1230"/>
              <w:gridCol w:w="3250"/>
              <w:gridCol w:w="2781"/>
              <w:gridCol w:w="67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6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eastAsia="宋体" w:cs="Times New Roman"/>
                      <w:b/>
                      <w:bCs w:val="0"/>
                      <w:color w:val="000000"/>
                      <w:sz w:val="21"/>
                      <w:szCs w:val="21"/>
                      <w:highlight w:val="none"/>
                      <w:u w:val="none"/>
                      <w:vertAlign w:val="baseline"/>
                      <w:lang w:val="en-US" w:eastAsia="zh-CN"/>
                    </w:rPr>
                  </w:pPr>
                  <w:r>
                    <w:rPr>
                      <w:rFonts w:hint="eastAsia" w:ascii="Times New Roman" w:hAnsi="Times New Roman" w:cs="Times New Roman"/>
                      <w:b/>
                      <w:bCs w:val="0"/>
                      <w:color w:val="000000"/>
                      <w:sz w:val="21"/>
                      <w:szCs w:val="21"/>
                      <w:highlight w:val="none"/>
                      <w:u w:val="none"/>
                      <w:vertAlign w:val="baseline"/>
                      <w:lang w:val="en-US" w:eastAsia="zh-CN"/>
                    </w:rPr>
                    <w:t>序号</w:t>
                  </w:r>
                </w:p>
              </w:tc>
              <w:tc>
                <w:tcPr>
                  <w:tcW w:w="12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eastAsia="宋体" w:cs="Times New Roman"/>
                      <w:b/>
                      <w:bCs w:val="0"/>
                      <w:color w:val="000000"/>
                      <w:sz w:val="21"/>
                      <w:szCs w:val="21"/>
                      <w:highlight w:val="none"/>
                      <w:u w:val="none"/>
                      <w:vertAlign w:val="baseline"/>
                      <w:lang w:val="en-US" w:eastAsia="zh-CN"/>
                    </w:rPr>
                  </w:pPr>
                  <w:r>
                    <w:rPr>
                      <w:rFonts w:hint="eastAsia" w:ascii="Times New Roman" w:hAnsi="Times New Roman" w:cs="Times New Roman"/>
                      <w:b/>
                      <w:bCs w:val="0"/>
                      <w:color w:val="000000"/>
                      <w:sz w:val="21"/>
                      <w:szCs w:val="21"/>
                      <w:highlight w:val="none"/>
                      <w:u w:val="none"/>
                      <w:vertAlign w:val="baseline"/>
                      <w:lang w:val="en-US" w:eastAsia="zh-CN"/>
                    </w:rPr>
                    <w:t>法规名称</w:t>
                  </w:r>
                </w:p>
              </w:tc>
              <w:tc>
                <w:tcPr>
                  <w:tcW w:w="3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eastAsia="宋体" w:cs="Times New Roman"/>
                      <w:b/>
                      <w:bCs w:val="0"/>
                      <w:color w:val="000000"/>
                      <w:sz w:val="21"/>
                      <w:szCs w:val="21"/>
                      <w:highlight w:val="none"/>
                      <w:u w:val="none"/>
                      <w:vertAlign w:val="baseline"/>
                      <w:lang w:val="en-US" w:eastAsia="zh-CN"/>
                    </w:rPr>
                  </w:pPr>
                  <w:r>
                    <w:rPr>
                      <w:rFonts w:hint="eastAsia" w:ascii="Times New Roman" w:hAnsi="Times New Roman" w:cs="Times New Roman"/>
                      <w:b/>
                      <w:bCs w:val="0"/>
                      <w:color w:val="000000"/>
                      <w:sz w:val="21"/>
                      <w:szCs w:val="21"/>
                      <w:highlight w:val="none"/>
                      <w:u w:val="none"/>
                      <w:vertAlign w:val="baseline"/>
                      <w:lang w:val="en-US" w:eastAsia="zh-CN"/>
                    </w:rPr>
                    <w:t>法规要求</w:t>
                  </w:r>
                </w:p>
              </w:tc>
              <w:tc>
                <w:tcPr>
                  <w:tcW w:w="27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eastAsia="宋体" w:cs="Times New Roman"/>
                      <w:b/>
                      <w:bCs w:val="0"/>
                      <w:color w:val="000000"/>
                      <w:sz w:val="21"/>
                      <w:szCs w:val="21"/>
                      <w:highlight w:val="none"/>
                      <w:u w:val="none"/>
                      <w:vertAlign w:val="baseline"/>
                      <w:lang w:val="en-US" w:eastAsia="zh-CN"/>
                    </w:rPr>
                  </w:pPr>
                  <w:r>
                    <w:rPr>
                      <w:rFonts w:hint="eastAsia" w:ascii="Times New Roman" w:hAnsi="Times New Roman" w:cs="Times New Roman"/>
                      <w:b/>
                      <w:bCs w:val="0"/>
                      <w:color w:val="000000"/>
                      <w:sz w:val="21"/>
                      <w:szCs w:val="21"/>
                      <w:highlight w:val="none"/>
                      <w:u w:val="none"/>
                      <w:vertAlign w:val="baseline"/>
                      <w:lang w:val="en-US" w:eastAsia="zh-CN"/>
                    </w:rPr>
                    <w:t>建设内容</w:t>
                  </w:r>
                </w:p>
              </w:tc>
              <w:tc>
                <w:tcPr>
                  <w:tcW w:w="6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eastAsia="宋体" w:cs="Times New Roman"/>
                      <w:b/>
                      <w:bCs w:val="0"/>
                      <w:color w:val="000000"/>
                      <w:sz w:val="21"/>
                      <w:szCs w:val="21"/>
                      <w:highlight w:val="none"/>
                      <w:u w:val="none"/>
                      <w:vertAlign w:val="baseline"/>
                      <w:lang w:val="en-US" w:eastAsia="zh-CN"/>
                    </w:rPr>
                  </w:pPr>
                  <w:r>
                    <w:rPr>
                      <w:rFonts w:hint="eastAsia" w:ascii="Times New Roman" w:hAnsi="Times New Roman" w:cs="Times New Roman"/>
                      <w:b/>
                      <w:bCs w:val="0"/>
                      <w:color w:val="000000"/>
                      <w:sz w:val="21"/>
                      <w:szCs w:val="21"/>
                      <w:highlight w:val="none"/>
                      <w:u w:val="none"/>
                      <w:vertAlign w:val="baseline"/>
                      <w:lang w:val="en-US" w:eastAsia="zh-CN"/>
                    </w:rPr>
                    <w:t>相符性分析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67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eastAsia="宋体" w:cs="Times New Roman"/>
                      <w:b w:val="0"/>
                      <w:bCs/>
                      <w:color w:val="000000"/>
                      <w:sz w:val="21"/>
                      <w:szCs w:val="21"/>
                      <w:highlight w:val="none"/>
                      <w:u w:val="none"/>
                      <w:vertAlign w:val="baseline"/>
                      <w:lang w:val="en-US" w:eastAsia="zh-CN"/>
                    </w:rPr>
                  </w:pPr>
                  <w:r>
                    <w:rPr>
                      <w:rFonts w:hint="eastAsia" w:ascii="Times New Roman" w:hAnsi="Times New Roman" w:cs="Times New Roman"/>
                      <w:b w:val="0"/>
                      <w:bCs/>
                      <w:color w:val="000000"/>
                      <w:sz w:val="21"/>
                      <w:szCs w:val="21"/>
                      <w:highlight w:val="none"/>
                      <w:u w:val="none"/>
                      <w:vertAlign w:val="baseline"/>
                      <w:lang w:val="en-US" w:eastAsia="zh-CN"/>
                    </w:rPr>
                    <w:t>1</w:t>
                  </w:r>
                </w:p>
              </w:tc>
              <w:tc>
                <w:tcPr>
                  <w:tcW w:w="123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color w:val="000000"/>
                      <w:sz w:val="21"/>
                      <w:szCs w:val="21"/>
                      <w:highlight w:val="none"/>
                      <w:u w:val="none"/>
                      <w:vertAlign w:val="baseline"/>
                    </w:rPr>
                  </w:pPr>
                  <w:r>
                    <w:rPr>
                      <w:rFonts w:hint="default" w:ascii="Times New Roman" w:hAnsi="Times New Roman" w:cs="Times New Roman"/>
                      <w:b w:val="0"/>
                      <w:bCs/>
                      <w:color w:val="000000"/>
                      <w:sz w:val="21"/>
                      <w:szCs w:val="21"/>
                      <w:highlight w:val="none"/>
                      <w:u w:val="none"/>
                      <w:vertAlign w:val="baseline"/>
                    </w:rPr>
                    <w:t>《乡村道路工程技术规范》（GB/T 51224-2017）</w:t>
                  </w:r>
                </w:p>
              </w:tc>
              <w:tc>
                <w:tcPr>
                  <w:tcW w:w="3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color w:val="000000"/>
                      <w:sz w:val="21"/>
                      <w:szCs w:val="21"/>
                      <w:highlight w:val="none"/>
                      <w:u w:val="none"/>
                      <w:vertAlign w:val="baseline"/>
                    </w:rPr>
                  </w:pPr>
                  <w:r>
                    <w:rPr>
                      <w:rFonts w:hint="default" w:ascii="Times New Roman" w:hAnsi="Times New Roman" w:cs="Times New Roman"/>
                      <w:b w:val="0"/>
                      <w:bCs/>
                      <w:color w:val="000000"/>
                      <w:sz w:val="21"/>
                      <w:szCs w:val="21"/>
                      <w:highlight w:val="none"/>
                      <w:u w:val="none"/>
                      <w:vertAlign w:val="baseline"/>
                    </w:rPr>
                    <w:t>8.1.1桥涵设计应符合乡村规划的要求，根据道路功能、等级及防洪抗灾要求，结合水文、地质、环境等条件进行综合设计</w:t>
                  </w:r>
                </w:p>
              </w:tc>
              <w:tc>
                <w:tcPr>
                  <w:tcW w:w="27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color w:val="000000"/>
                      <w:sz w:val="21"/>
                      <w:szCs w:val="21"/>
                      <w:highlight w:val="none"/>
                      <w:u w:val="none"/>
                      <w:vertAlign w:val="baseline"/>
                    </w:rPr>
                  </w:pPr>
                  <w:r>
                    <w:rPr>
                      <w:rFonts w:hint="default" w:ascii="Times New Roman" w:hAnsi="Times New Roman" w:cs="Times New Roman"/>
                      <w:b w:val="0"/>
                      <w:bCs/>
                      <w:color w:val="000000"/>
                      <w:sz w:val="21"/>
                      <w:szCs w:val="21"/>
                      <w:highlight w:val="none"/>
                      <w:u w:val="none"/>
                      <w:vertAlign w:val="baseline"/>
                    </w:rPr>
                    <w:t>桥涵设计符合乡村规划的要求，根据道路功能、等级及防洪抗灾要求，结合水文、地质、环境等条件进行综合设计</w:t>
                  </w:r>
                </w:p>
              </w:tc>
              <w:tc>
                <w:tcPr>
                  <w:tcW w:w="6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eastAsia="宋体" w:cs="Times New Roman"/>
                      <w:b w:val="0"/>
                      <w:bCs/>
                      <w:color w:val="000000"/>
                      <w:sz w:val="21"/>
                      <w:szCs w:val="21"/>
                      <w:highlight w:val="none"/>
                      <w:u w:val="none"/>
                      <w:vertAlign w:val="baseline"/>
                      <w:lang w:val="en-US" w:eastAsia="zh-CN"/>
                    </w:rPr>
                  </w:pPr>
                  <w:r>
                    <w:rPr>
                      <w:rFonts w:hint="eastAsia" w:ascii="Times New Roman" w:hAnsi="Times New Roman" w:cs="Times New Roman"/>
                      <w:b w:val="0"/>
                      <w:bCs/>
                      <w:color w:val="000000"/>
                      <w:sz w:val="21"/>
                      <w:szCs w:val="21"/>
                      <w:highlight w:val="none"/>
                      <w:u w:val="none"/>
                      <w:vertAlign w:val="baseline"/>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67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color w:val="000000"/>
                      <w:sz w:val="21"/>
                      <w:szCs w:val="21"/>
                      <w:highlight w:val="none"/>
                      <w:u w:val="none"/>
                      <w:vertAlign w:val="baseline"/>
                    </w:rPr>
                  </w:pPr>
                </w:p>
              </w:tc>
              <w:tc>
                <w:tcPr>
                  <w:tcW w:w="123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color w:val="000000"/>
                      <w:sz w:val="21"/>
                      <w:szCs w:val="21"/>
                      <w:highlight w:val="none"/>
                      <w:u w:val="none"/>
                      <w:vertAlign w:val="baseline"/>
                    </w:rPr>
                  </w:pPr>
                </w:p>
              </w:tc>
              <w:tc>
                <w:tcPr>
                  <w:tcW w:w="3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color w:val="000000"/>
                      <w:sz w:val="21"/>
                      <w:szCs w:val="21"/>
                      <w:highlight w:val="none"/>
                      <w:u w:val="none"/>
                      <w:vertAlign w:val="baseline"/>
                    </w:rPr>
                  </w:pPr>
                  <w:r>
                    <w:rPr>
                      <w:rFonts w:hint="default" w:ascii="Times New Roman" w:hAnsi="Times New Roman" w:cs="Times New Roman"/>
                      <w:b w:val="0"/>
                      <w:bCs/>
                      <w:color w:val="000000"/>
                      <w:sz w:val="21"/>
                      <w:szCs w:val="21"/>
                      <w:highlight w:val="none"/>
                      <w:u w:val="none"/>
                      <w:vertAlign w:val="baseline"/>
                    </w:rPr>
                    <w:t>8.1.8桥位应避开泥石流地区，宜按道路的走向布置</w:t>
                  </w:r>
                </w:p>
              </w:tc>
              <w:tc>
                <w:tcPr>
                  <w:tcW w:w="27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color w:val="000000"/>
                      <w:sz w:val="21"/>
                      <w:szCs w:val="21"/>
                      <w:highlight w:val="none"/>
                      <w:u w:val="none"/>
                      <w:vertAlign w:val="baseline"/>
                    </w:rPr>
                  </w:pPr>
                  <w:r>
                    <w:rPr>
                      <w:rFonts w:hint="default" w:ascii="Times New Roman" w:hAnsi="Times New Roman" w:cs="Times New Roman"/>
                      <w:b w:val="0"/>
                      <w:bCs/>
                      <w:color w:val="000000"/>
                      <w:sz w:val="21"/>
                      <w:szCs w:val="21"/>
                      <w:highlight w:val="none"/>
                      <w:u w:val="none"/>
                      <w:vertAlign w:val="baseline"/>
                    </w:rPr>
                    <w:t>桥位不涉及泥石流地区，按道路的走向布置</w:t>
                  </w:r>
                </w:p>
              </w:tc>
              <w:tc>
                <w:tcPr>
                  <w:tcW w:w="6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color w:val="000000"/>
                      <w:sz w:val="21"/>
                      <w:szCs w:val="21"/>
                      <w:highlight w:val="none"/>
                      <w:u w:val="none"/>
                      <w:vertAlign w:val="baseline"/>
                    </w:rPr>
                  </w:pPr>
                  <w:r>
                    <w:rPr>
                      <w:rFonts w:hint="eastAsia" w:ascii="Times New Roman" w:hAnsi="Times New Roman" w:cs="Times New Roman"/>
                      <w:b w:val="0"/>
                      <w:bCs/>
                      <w:color w:val="000000"/>
                      <w:sz w:val="21"/>
                      <w:szCs w:val="21"/>
                      <w:highlight w:val="none"/>
                      <w:u w:val="none"/>
                      <w:vertAlign w:val="baseline"/>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679"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eastAsia="宋体" w:cs="Times New Roman"/>
                      <w:b w:val="0"/>
                      <w:bCs/>
                      <w:color w:val="000000"/>
                      <w:sz w:val="21"/>
                      <w:szCs w:val="21"/>
                      <w:highlight w:val="none"/>
                      <w:u w:val="none"/>
                      <w:vertAlign w:val="baseline"/>
                      <w:lang w:val="en-US" w:eastAsia="zh-CN"/>
                    </w:rPr>
                  </w:pPr>
                  <w:r>
                    <w:rPr>
                      <w:rFonts w:hint="eastAsia" w:ascii="Times New Roman" w:hAnsi="Times New Roman" w:cs="Times New Roman"/>
                      <w:b w:val="0"/>
                      <w:bCs/>
                      <w:color w:val="000000"/>
                      <w:sz w:val="21"/>
                      <w:szCs w:val="21"/>
                      <w:highlight w:val="none"/>
                      <w:u w:val="none"/>
                      <w:vertAlign w:val="baseline"/>
                      <w:lang w:val="en-US" w:eastAsia="zh-CN"/>
                    </w:rPr>
                    <w:t>2</w:t>
                  </w:r>
                </w:p>
              </w:tc>
              <w:tc>
                <w:tcPr>
                  <w:tcW w:w="123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color w:val="000000"/>
                      <w:sz w:val="21"/>
                      <w:szCs w:val="21"/>
                      <w:highlight w:val="none"/>
                      <w:u w:val="none"/>
                      <w:vertAlign w:val="baseline"/>
                    </w:rPr>
                  </w:pPr>
                  <w:r>
                    <w:rPr>
                      <w:rFonts w:hint="default" w:ascii="Times New Roman" w:hAnsi="Times New Roman" w:cs="Times New Roman"/>
                      <w:b w:val="0"/>
                      <w:bCs/>
                      <w:color w:val="000000"/>
                      <w:sz w:val="21"/>
                      <w:szCs w:val="21"/>
                      <w:highlight w:val="none"/>
                      <w:u w:val="none"/>
                      <w:vertAlign w:val="baseline"/>
                    </w:rPr>
                    <w:t>《小交通量农村公路工程技术标准》（JTG 2111-2019）</w:t>
                  </w:r>
                </w:p>
              </w:tc>
              <w:tc>
                <w:tcPr>
                  <w:tcW w:w="3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color w:val="000000"/>
                      <w:sz w:val="21"/>
                      <w:szCs w:val="21"/>
                      <w:highlight w:val="none"/>
                      <w:u w:val="none"/>
                      <w:vertAlign w:val="baseline"/>
                    </w:rPr>
                  </w:pPr>
                  <w:r>
                    <w:rPr>
                      <w:rFonts w:hint="default" w:ascii="Times New Roman" w:hAnsi="Times New Roman" w:cs="Times New Roman"/>
                      <w:b w:val="0"/>
                      <w:bCs/>
                      <w:color w:val="000000"/>
                      <w:sz w:val="21"/>
                      <w:szCs w:val="21"/>
                      <w:highlight w:val="none"/>
                      <w:u w:val="none"/>
                      <w:vertAlign w:val="baseline"/>
                    </w:rPr>
                    <w:t>8.0.1 桥涵设计应符合下列规定：1 桥位宜选择河道顺直、水流稳定、河床地质良好的河段</w:t>
                  </w:r>
                </w:p>
              </w:tc>
              <w:tc>
                <w:tcPr>
                  <w:tcW w:w="27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color w:val="000000"/>
                      <w:sz w:val="21"/>
                      <w:szCs w:val="21"/>
                      <w:highlight w:val="none"/>
                      <w:u w:val="none"/>
                      <w:vertAlign w:val="baseline"/>
                    </w:rPr>
                  </w:pPr>
                  <w:r>
                    <w:rPr>
                      <w:rFonts w:hint="default" w:ascii="Times New Roman" w:hAnsi="Times New Roman" w:cs="Times New Roman"/>
                      <w:b w:val="0"/>
                      <w:bCs/>
                      <w:color w:val="000000"/>
                      <w:sz w:val="21"/>
                      <w:szCs w:val="21"/>
                      <w:highlight w:val="none"/>
                      <w:u w:val="none"/>
                      <w:vertAlign w:val="baseline"/>
                    </w:rPr>
                    <w:t>桥位选择河道顺直、水流稳定、河床地质良好的河段</w:t>
                  </w:r>
                </w:p>
              </w:tc>
              <w:tc>
                <w:tcPr>
                  <w:tcW w:w="6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color w:val="000000"/>
                      <w:sz w:val="21"/>
                      <w:szCs w:val="21"/>
                      <w:highlight w:val="none"/>
                      <w:u w:val="none"/>
                      <w:vertAlign w:val="baseline"/>
                    </w:rPr>
                  </w:pPr>
                  <w:r>
                    <w:rPr>
                      <w:rFonts w:hint="eastAsia" w:ascii="Times New Roman" w:hAnsi="Times New Roman" w:cs="Times New Roman"/>
                      <w:b w:val="0"/>
                      <w:bCs/>
                      <w:color w:val="000000"/>
                      <w:sz w:val="21"/>
                      <w:szCs w:val="21"/>
                      <w:highlight w:val="none"/>
                      <w:u w:val="none"/>
                      <w:vertAlign w:val="baseline"/>
                      <w:lang w:val="en-US" w:eastAsia="zh-CN"/>
                    </w:rPr>
                    <w:t>相符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left w:w="108" w:type="dxa"/>
                  <w:right w:w="108" w:type="dxa"/>
                </w:tblCellMar>
              </w:tblPrEx>
              <w:trPr>
                <w:trHeight w:val="340" w:hRule="atLeast"/>
                <w:jc w:val="center"/>
              </w:trPr>
              <w:tc>
                <w:tcPr>
                  <w:tcW w:w="679"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textAlignment w:val="auto"/>
                    <w:rPr>
                      <w:rFonts w:hint="default" w:ascii="Times New Roman" w:hAnsi="Times New Roman" w:cs="Times New Roman"/>
                      <w:b w:val="0"/>
                      <w:bCs/>
                      <w:color w:val="000000"/>
                      <w:sz w:val="21"/>
                      <w:szCs w:val="21"/>
                      <w:highlight w:val="none"/>
                      <w:u w:val="none"/>
                      <w:vertAlign w:val="baseline"/>
                    </w:rPr>
                  </w:pPr>
                </w:p>
              </w:tc>
              <w:tc>
                <w:tcPr>
                  <w:tcW w:w="123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textAlignment w:val="auto"/>
                    <w:rPr>
                      <w:rFonts w:hint="default" w:ascii="Times New Roman" w:hAnsi="Times New Roman" w:cs="Times New Roman"/>
                      <w:b w:val="0"/>
                      <w:bCs/>
                      <w:color w:val="000000"/>
                      <w:sz w:val="21"/>
                      <w:szCs w:val="21"/>
                      <w:highlight w:val="none"/>
                      <w:u w:val="none"/>
                      <w:vertAlign w:val="baseline"/>
                    </w:rPr>
                  </w:pPr>
                </w:p>
              </w:tc>
              <w:tc>
                <w:tcPr>
                  <w:tcW w:w="32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color w:val="000000"/>
                      <w:sz w:val="21"/>
                      <w:szCs w:val="21"/>
                      <w:highlight w:val="none"/>
                      <w:u w:val="none"/>
                      <w:vertAlign w:val="baseline"/>
                    </w:rPr>
                  </w:pPr>
                  <w:r>
                    <w:rPr>
                      <w:rFonts w:hint="default" w:ascii="Times New Roman" w:hAnsi="Times New Roman" w:cs="Times New Roman"/>
                      <w:b w:val="0"/>
                      <w:bCs/>
                      <w:color w:val="000000"/>
                      <w:sz w:val="21"/>
                      <w:szCs w:val="21"/>
                      <w:highlight w:val="none"/>
                      <w:u w:val="none"/>
                      <w:vertAlign w:val="baseline"/>
                    </w:rPr>
                    <w:t>8.0.12 涵洞设置应满足路基排水及泄洪要求，充分考虑农田水利及自然水系排灌与周围灌溉系统衔接</w:t>
                  </w:r>
                </w:p>
              </w:tc>
              <w:tc>
                <w:tcPr>
                  <w:tcW w:w="278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color w:val="000000"/>
                      <w:sz w:val="21"/>
                      <w:szCs w:val="21"/>
                      <w:highlight w:val="none"/>
                      <w:u w:val="none"/>
                      <w:vertAlign w:val="baseline"/>
                    </w:rPr>
                  </w:pPr>
                  <w:r>
                    <w:rPr>
                      <w:rFonts w:hint="default" w:ascii="Times New Roman" w:hAnsi="Times New Roman" w:cs="Times New Roman"/>
                      <w:b w:val="0"/>
                      <w:bCs/>
                      <w:color w:val="000000"/>
                      <w:sz w:val="21"/>
                      <w:szCs w:val="21"/>
                      <w:highlight w:val="none"/>
                      <w:u w:val="none"/>
                      <w:vertAlign w:val="baseline"/>
                    </w:rPr>
                    <w:t>涵洞设置满足路基排水及泄洪要求，考虑农田水利及自然水系排灌与周围灌溉系统衔接</w:t>
                  </w:r>
                </w:p>
              </w:tc>
              <w:tc>
                <w:tcPr>
                  <w:tcW w:w="67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cs="Times New Roman"/>
                      <w:b w:val="0"/>
                      <w:bCs/>
                      <w:color w:val="000000"/>
                      <w:sz w:val="21"/>
                      <w:szCs w:val="21"/>
                      <w:highlight w:val="none"/>
                      <w:u w:val="none"/>
                      <w:vertAlign w:val="baseline"/>
                    </w:rPr>
                  </w:pPr>
                  <w:r>
                    <w:rPr>
                      <w:rFonts w:hint="eastAsia" w:ascii="Times New Roman" w:hAnsi="Times New Roman" w:cs="Times New Roman"/>
                      <w:b w:val="0"/>
                      <w:bCs/>
                      <w:color w:val="000000"/>
                      <w:sz w:val="21"/>
                      <w:szCs w:val="21"/>
                      <w:highlight w:val="none"/>
                      <w:u w:val="none"/>
                      <w:vertAlign w:val="baseline"/>
                      <w:lang w:val="en-US" w:eastAsia="zh-CN"/>
                    </w:rPr>
                    <w:t>相符</w:t>
                  </w:r>
                </w:p>
              </w:tc>
            </w:tr>
          </w:tbl>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本项目重建桥梁</w:t>
            </w:r>
            <w:r>
              <w:rPr>
                <w:rFonts w:hint="eastAsia" w:ascii="Times New Roman" w:hAnsi="Times New Roman" w:cs="Times New Roman"/>
                <w:b w:val="0"/>
                <w:bCs/>
                <w:color w:val="000000"/>
                <w:sz w:val="21"/>
                <w:szCs w:val="21"/>
                <w:highlight w:val="none"/>
                <w:u w:val="none"/>
                <w:lang w:val="en-US" w:eastAsia="zh-CN"/>
              </w:rPr>
              <w:t>12座</w:t>
            </w:r>
            <w:r>
              <w:rPr>
                <w:rFonts w:hint="default" w:ascii="Times New Roman" w:hAnsi="Times New Roman" w:cs="Times New Roman"/>
                <w:b w:val="0"/>
                <w:bCs/>
                <w:color w:val="000000"/>
                <w:sz w:val="21"/>
                <w:szCs w:val="21"/>
                <w:highlight w:val="none"/>
                <w:u w:val="none"/>
              </w:rPr>
              <w:t>，重建桥梁工程均考虑洼地除涝和防治需要，均原址重建，工程对废旧桥梁进行重建使洼地地区的景观和环境进行治理，使治理地区的景观生态提高了价值；同时为进一步减小对生态敏感保护目标的影响，在保障工程功能满足规划设计要求的基础上，采取避让措施，不涉及生态敏感保护目标，所以工程总体上无环境限制性因素。桥梁工程考虑因素是除涝和当地防汛、生产需要，均为穿堤桥梁，不涉及挡水筑坝和蓄水工程， 对河道水文情势影响小，总体工程对区域的水生生态环境保护影响较小。</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综上所述，桥梁工程布置和设计考虑到环境保护，建设范围内无禁止建设区域，因此从环境角度分析可行，桥梁工程布置和设计合理。</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default" w:ascii="Times New Roman" w:hAnsi="Times New Roman" w:cs="Times New Roman"/>
                <w:b/>
                <w:bCs w:val="0"/>
                <w:color w:val="000000"/>
                <w:sz w:val="21"/>
                <w:szCs w:val="21"/>
                <w:highlight w:val="none"/>
                <w:u w:val="none"/>
              </w:rPr>
            </w:pPr>
            <w:r>
              <w:rPr>
                <w:rFonts w:hint="default" w:ascii="Times New Roman" w:hAnsi="Times New Roman" w:cs="Times New Roman"/>
                <w:b/>
                <w:bCs w:val="0"/>
                <w:color w:val="000000"/>
                <w:sz w:val="21"/>
                <w:szCs w:val="21"/>
                <w:highlight w:val="none"/>
                <w:u w:val="none"/>
              </w:rPr>
              <w:t>2.2</w:t>
            </w:r>
            <w:r>
              <w:rPr>
                <w:rFonts w:hint="eastAsia" w:ascii="Times New Roman" w:hAnsi="Times New Roman" w:cs="Times New Roman"/>
                <w:b/>
                <w:bCs w:val="0"/>
                <w:color w:val="000000"/>
                <w:sz w:val="21"/>
                <w:szCs w:val="21"/>
                <w:highlight w:val="none"/>
                <w:u w:val="none"/>
                <w:lang w:val="en-US" w:eastAsia="zh-CN"/>
              </w:rPr>
              <w:t>河流</w:t>
            </w:r>
            <w:r>
              <w:rPr>
                <w:rFonts w:hint="default" w:ascii="Times New Roman" w:hAnsi="Times New Roman" w:cs="Times New Roman"/>
                <w:b/>
                <w:bCs w:val="0"/>
                <w:color w:val="000000"/>
                <w:sz w:val="21"/>
                <w:szCs w:val="21"/>
                <w:highlight w:val="none"/>
                <w:u w:val="none"/>
              </w:rPr>
              <w:t>疏浚工程布置环境合理性分析</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沿淮洼地治理工程</w:t>
            </w:r>
            <w:r>
              <w:rPr>
                <w:rFonts w:hint="eastAsia" w:ascii="Times New Roman" w:hAnsi="Times New Roman" w:cs="Times New Roman"/>
                <w:b w:val="0"/>
                <w:bCs/>
                <w:color w:val="000000"/>
                <w:sz w:val="21"/>
                <w:szCs w:val="21"/>
                <w:highlight w:val="none"/>
                <w:u w:val="none"/>
                <w:lang w:val="en-US" w:eastAsia="zh-CN"/>
              </w:rPr>
              <w:t>民权县</w:t>
            </w:r>
            <w:r>
              <w:rPr>
                <w:rFonts w:hint="default" w:ascii="Times New Roman" w:hAnsi="Times New Roman" w:cs="Times New Roman"/>
                <w:b w:val="0"/>
                <w:bCs/>
                <w:color w:val="000000"/>
                <w:sz w:val="21"/>
                <w:szCs w:val="21"/>
                <w:highlight w:val="none"/>
                <w:u w:val="none"/>
              </w:rPr>
              <w:t>确定</w:t>
            </w:r>
            <w:r>
              <w:rPr>
                <w:rFonts w:hint="eastAsia" w:ascii="Times New Roman" w:hAnsi="Times New Roman" w:cs="Times New Roman"/>
                <w:b w:val="0"/>
                <w:bCs/>
                <w:color w:val="000000"/>
                <w:sz w:val="21"/>
                <w:szCs w:val="21"/>
                <w:highlight w:val="none"/>
                <w:u w:val="none"/>
                <w:lang w:val="en-US" w:eastAsia="zh-CN"/>
              </w:rPr>
              <w:t>河流</w:t>
            </w:r>
            <w:r>
              <w:rPr>
                <w:rFonts w:hint="default" w:ascii="Times New Roman" w:hAnsi="Times New Roman" w:cs="Times New Roman"/>
                <w:b w:val="0"/>
                <w:bCs/>
                <w:color w:val="000000"/>
                <w:sz w:val="21"/>
                <w:szCs w:val="21"/>
                <w:highlight w:val="none"/>
                <w:u w:val="none"/>
              </w:rPr>
              <w:t>疏浚共</w:t>
            </w:r>
            <w:r>
              <w:rPr>
                <w:rFonts w:hint="eastAsia" w:ascii="Times New Roman" w:hAnsi="Times New Roman" w:cs="Times New Roman"/>
                <w:b w:val="0"/>
                <w:bCs/>
                <w:color w:val="000000"/>
                <w:sz w:val="21"/>
                <w:szCs w:val="21"/>
                <w:highlight w:val="none"/>
                <w:u w:val="none"/>
                <w:lang w:val="en-US" w:eastAsia="zh-CN"/>
              </w:rPr>
              <w:t>2</w:t>
            </w:r>
            <w:r>
              <w:rPr>
                <w:rFonts w:hint="default" w:ascii="Times New Roman" w:hAnsi="Times New Roman" w:cs="Times New Roman"/>
                <w:b w:val="0"/>
                <w:bCs/>
                <w:color w:val="000000"/>
                <w:sz w:val="21"/>
                <w:szCs w:val="21"/>
                <w:highlight w:val="none"/>
                <w:u w:val="none"/>
              </w:rPr>
              <w:t>条，治理长度总计</w:t>
            </w:r>
            <w:r>
              <w:rPr>
                <w:rFonts w:hint="eastAsia" w:ascii="Times New Roman" w:hAnsi="Times New Roman" w:cs="Times New Roman"/>
                <w:b w:val="0"/>
                <w:bCs/>
                <w:color w:val="000000"/>
                <w:sz w:val="21"/>
                <w:szCs w:val="21"/>
                <w:highlight w:val="none"/>
                <w:u w:val="none"/>
                <w:lang w:val="en-US" w:eastAsia="zh-CN"/>
              </w:rPr>
              <w:t>19.3</w:t>
            </w:r>
            <w:r>
              <w:rPr>
                <w:rFonts w:hint="default" w:ascii="Times New Roman" w:hAnsi="Times New Roman" w:cs="Times New Roman"/>
                <w:b w:val="0"/>
                <w:bCs/>
                <w:color w:val="000000"/>
                <w:sz w:val="21"/>
                <w:szCs w:val="21"/>
                <w:highlight w:val="none"/>
                <w:u w:val="none"/>
              </w:rPr>
              <w:t>km。</w:t>
            </w:r>
            <w:r>
              <w:rPr>
                <w:rFonts w:hint="eastAsia" w:ascii="Times New Roman" w:hAnsi="Times New Roman" w:cs="Times New Roman"/>
                <w:b w:val="0"/>
                <w:bCs/>
                <w:color w:val="000000"/>
                <w:sz w:val="21"/>
                <w:szCs w:val="21"/>
                <w:highlight w:val="none"/>
                <w:u w:val="none"/>
                <w:lang w:val="en-US" w:eastAsia="zh-CN"/>
              </w:rPr>
              <w:t>河流</w:t>
            </w:r>
            <w:r>
              <w:rPr>
                <w:rFonts w:hint="default" w:ascii="Times New Roman" w:hAnsi="Times New Roman" w:cs="Times New Roman"/>
                <w:b w:val="0"/>
                <w:bCs/>
                <w:color w:val="000000"/>
                <w:sz w:val="21"/>
                <w:szCs w:val="21"/>
                <w:highlight w:val="none"/>
                <w:u w:val="none"/>
              </w:rPr>
              <w:t>疏浚均以现有河线为基础，充分利用现有河道断面，环境合理性分析如下：</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（1） 在现有河道基础上进行疏浚，利用现有的河道断面，可避免新开挖河道而产生大量的土方工程和占地面积，有效的减少水土流失和保护土地资源；</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（2）工程疏浚设计河线稍偏向无房屋的一岸，有效的减少拆迁量，减少了移民安置带来的环境影响；</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（3）工程设计在两堤之间，疏浚向凸岸一侧或滩地较宽的一侧扩挖河槽， 对河道淤积地点进行处理，有利河道底泥清理，保护或者恢复河道水生生态环境；</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（4）本次工程均采用干法疏浚，对水环境影响较小；工程疏浚河道不涉及水生生态敏感区域（鱼类三场、保护鱼类的栖息地）、保护级别的鱼类、水生生物和水源地保护区，疏浚河道生态敏感性一般。</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为进一步减小对生态敏感保护目标的影响，在保障工程功能满足规划设计要求的基础上，工程采取避让措施，使疏浚工程不涉及敏感生态保护目标。</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bCs w:val="0"/>
                <w:color w:val="000000"/>
                <w:sz w:val="21"/>
                <w:szCs w:val="21"/>
                <w:highlight w:val="none"/>
                <w:u w:val="none"/>
              </w:rPr>
              <w:t>2.3排涝闸选址和理性分析</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项目考虑洼地除涝和防治需要，</w:t>
            </w:r>
            <w:r>
              <w:rPr>
                <w:rFonts w:hint="default" w:ascii="Times New Roman" w:hAnsi="Times New Roman" w:cs="Times New Roman"/>
                <w:b w:val="0"/>
                <w:bCs/>
                <w:color w:val="000000"/>
                <w:sz w:val="21"/>
                <w:szCs w:val="21"/>
                <w:highlight w:val="none"/>
                <w:u w:val="none"/>
              </w:rPr>
              <w:t>本项目洼地内</w:t>
            </w:r>
            <w:r>
              <w:rPr>
                <w:rFonts w:hint="eastAsia" w:ascii="Times New Roman" w:hAnsi="Times New Roman" w:cs="Times New Roman"/>
                <w:b w:val="0"/>
                <w:bCs/>
                <w:color w:val="000000"/>
                <w:sz w:val="21"/>
                <w:szCs w:val="21"/>
                <w:highlight w:val="none"/>
                <w:u w:val="none"/>
                <w:lang w:val="en-US" w:eastAsia="zh-CN"/>
              </w:rPr>
              <w:t>新</w:t>
            </w:r>
            <w:r>
              <w:rPr>
                <w:rFonts w:hint="default" w:ascii="Times New Roman" w:hAnsi="Times New Roman" w:cs="Times New Roman"/>
                <w:b w:val="0"/>
                <w:bCs/>
                <w:color w:val="000000"/>
                <w:sz w:val="21"/>
                <w:szCs w:val="21"/>
                <w:highlight w:val="none"/>
                <w:u w:val="none"/>
              </w:rPr>
              <w:t>建</w:t>
            </w:r>
            <w:r>
              <w:rPr>
                <w:rFonts w:hint="eastAsia" w:ascii="Times New Roman" w:hAnsi="Times New Roman" w:cs="Times New Roman"/>
                <w:b w:val="0"/>
                <w:bCs/>
                <w:color w:val="000000"/>
                <w:sz w:val="21"/>
                <w:szCs w:val="21"/>
                <w:highlight w:val="none"/>
                <w:u w:val="none"/>
                <w:lang w:val="en-US" w:eastAsia="zh-CN"/>
              </w:rPr>
              <w:t>16座</w:t>
            </w:r>
            <w:r>
              <w:rPr>
                <w:rFonts w:hint="default" w:ascii="Times New Roman" w:hAnsi="Times New Roman" w:cs="Times New Roman"/>
                <w:b w:val="0"/>
                <w:bCs/>
                <w:color w:val="000000"/>
                <w:sz w:val="21"/>
                <w:szCs w:val="21"/>
                <w:highlight w:val="none"/>
                <w:u w:val="none"/>
              </w:rPr>
              <w:t>排涝闸，提高排涝闸过水能力，以达到减少洪涝灾害的目的。在保障工程功能满足规划设计要求的基础上，采取避让措施，不涉及生态敏感保护目标，所以工程总体上无环境限制性因素。</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Fonts w:hint="default" w:ascii="Times New Roman" w:hAnsi="Times New Roman" w:cs="Times New Roman"/>
                <w:b w:val="0"/>
                <w:bCs/>
                <w:color w:val="000000"/>
                <w:sz w:val="21"/>
                <w:szCs w:val="21"/>
                <w:highlight w:val="none"/>
                <w:u w:val="none"/>
              </w:rPr>
            </w:pPr>
            <w:r>
              <w:rPr>
                <w:rFonts w:hint="eastAsia" w:ascii="Times New Roman" w:hAnsi="Times New Roman" w:cs="Times New Roman"/>
                <w:b w:val="0"/>
                <w:bCs/>
                <w:color w:val="000000"/>
                <w:sz w:val="21"/>
                <w:szCs w:val="21"/>
                <w:highlight w:val="none"/>
                <w:u w:val="none"/>
                <w:lang w:val="en-US" w:eastAsia="zh-CN"/>
              </w:rPr>
              <w:t>综</w:t>
            </w:r>
            <w:r>
              <w:rPr>
                <w:rFonts w:hint="default" w:ascii="Times New Roman" w:hAnsi="Times New Roman" w:cs="Times New Roman"/>
                <w:b w:val="0"/>
                <w:bCs/>
                <w:color w:val="000000"/>
                <w:sz w:val="21"/>
                <w:szCs w:val="21"/>
                <w:highlight w:val="none"/>
                <w:u w:val="none"/>
              </w:rPr>
              <w:t>上所述，排涝闸工程和设计考虑到环境保护，建设范围内无禁止建设区域，因此从环境角度分析可行，排涝闸布置和设计合理。</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default" w:ascii="Times New Roman" w:hAnsi="Times New Roman" w:cs="Times New Roman"/>
                <w:b/>
                <w:bCs w:val="0"/>
                <w:color w:val="000000"/>
                <w:sz w:val="21"/>
                <w:szCs w:val="21"/>
                <w:highlight w:val="none"/>
                <w:u w:val="none"/>
              </w:rPr>
            </w:pPr>
            <w:r>
              <w:rPr>
                <w:rFonts w:hint="default" w:ascii="Times New Roman" w:hAnsi="Times New Roman" w:cs="Times New Roman"/>
                <w:b/>
                <w:bCs w:val="0"/>
                <w:color w:val="000000"/>
                <w:sz w:val="21"/>
                <w:szCs w:val="21"/>
                <w:highlight w:val="none"/>
                <w:u w:val="none"/>
              </w:rPr>
              <w:t>2.</w:t>
            </w:r>
            <w:r>
              <w:rPr>
                <w:rFonts w:hint="eastAsia" w:ascii="Times New Roman" w:hAnsi="Times New Roman" w:cs="Times New Roman"/>
                <w:b/>
                <w:bCs w:val="0"/>
                <w:color w:val="000000"/>
                <w:sz w:val="21"/>
                <w:szCs w:val="21"/>
                <w:highlight w:val="none"/>
                <w:u w:val="none"/>
                <w:lang w:val="en-US" w:eastAsia="zh-CN"/>
              </w:rPr>
              <w:t>4</w:t>
            </w:r>
            <w:r>
              <w:rPr>
                <w:rFonts w:hint="default" w:ascii="Times New Roman" w:hAnsi="Times New Roman" w:cs="Times New Roman"/>
                <w:b/>
                <w:bCs w:val="0"/>
                <w:color w:val="000000"/>
                <w:sz w:val="21"/>
                <w:szCs w:val="21"/>
                <w:highlight w:val="none"/>
                <w:u w:val="none"/>
              </w:rPr>
              <w:t>堤防选址和理性分析</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Fonts w:hint="default" w:ascii="Times New Roman" w:hAnsi="Times New Roman" w:cs="Times New Roman"/>
                <w:b w:val="0"/>
                <w:bCs/>
                <w:color w:val="000000"/>
                <w:sz w:val="21"/>
                <w:szCs w:val="21"/>
                <w:highlight w:val="none"/>
                <w:u w:val="none"/>
              </w:rPr>
            </w:pPr>
            <w:r>
              <w:rPr>
                <w:rStyle w:val="56"/>
                <w:rFonts w:hint="eastAsia" w:ascii="Times New Roman" w:hAnsi="Times New Roman" w:cs="Times New Roman"/>
                <w:b w:val="0"/>
                <w:bCs/>
                <w:color w:val="000000"/>
                <w:sz w:val="21"/>
                <w:szCs w:val="21"/>
                <w:highlight w:val="none"/>
                <w:lang w:val="en-US" w:eastAsia="zh-CN"/>
              </w:rPr>
              <w:t>本项目堤防工程主要为通惠渠加固和新建堤防，堤防总长15.6km</w:t>
            </w:r>
            <w:r>
              <w:rPr>
                <w:rFonts w:hint="default" w:ascii="Times New Roman" w:hAnsi="Times New Roman" w:cs="Times New Roman"/>
                <w:b w:val="0"/>
                <w:bCs/>
                <w:color w:val="000000"/>
                <w:sz w:val="21"/>
                <w:szCs w:val="21"/>
                <w:highlight w:val="none"/>
                <w:u w:val="none"/>
              </w:rPr>
              <w:t>，采用土方填筑，根据《防洪标准》GB50201-2014 规定，结合堤防保护耕地面积和重要性，确定堤防采用</w:t>
            </w:r>
            <w:r>
              <w:rPr>
                <w:rFonts w:hint="eastAsia" w:ascii="Times New Roman" w:hAnsi="Times New Roman" w:cs="Times New Roman"/>
                <w:b w:val="0"/>
                <w:bCs/>
                <w:color w:val="000000"/>
                <w:sz w:val="21"/>
                <w:szCs w:val="21"/>
                <w:highlight w:val="none"/>
                <w:u w:val="none"/>
                <w:lang w:val="en-US" w:eastAsia="zh-CN"/>
              </w:rPr>
              <w:t>2</w:t>
            </w:r>
            <w:r>
              <w:rPr>
                <w:rFonts w:hint="default" w:ascii="Times New Roman" w:hAnsi="Times New Roman" w:cs="Times New Roman"/>
                <w:b w:val="0"/>
                <w:bCs/>
                <w:color w:val="000000"/>
                <w:sz w:val="21"/>
                <w:szCs w:val="21"/>
                <w:highlight w:val="none"/>
                <w:u w:val="none"/>
              </w:rPr>
              <w:t xml:space="preserve">0年一遇防洪标准。 </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Fonts w:hint="eastAsia" w:ascii="Times New Roman" w:hAnsi="Times New Roman" w:eastAsia="宋体" w:cs="Times New Roman"/>
                <w:b w:val="0"/>
                <w:bCs/>
                <w:color w:val="000000"/>
                <w:sz w:val="21"/>
                <w:szCs w:val="21"/>
                <w:highlight w:val="none"/>
                <w:u w:val="none"/>
                <w:lang w:eastAsia="zh-CN"/>
              </w:rPr>
            </w:pPr>
            <w:r>
              <w:rPr>
                <w:rFonts w:hint="default" w:ascii="Times New Roman" w:hAnsi="Times New Roman" w:cs="Times New Roman"/>
                <w:b w:val="0"/>
                <w:bCs/>
                <w:color w:val="000000"/>
                <w:sz w:val="21"/>
                <w:szCs w:val="21"/>
                <w:highlight w:val="none"/>
                <w:u w:val="none"/>
              </w:rPr>
              <w:t>为减少筑堤和征迁工程量，老堤加固堤线总体上仍按现有堤线走向</w:t>
            </w:r>
            <w:r>
              <w:rPr>
                <w:rFonts w:hint="eastAsia" w:ascii="Times New Roman" w:hAnsi="Times New Roman" w:cs="Times New Roman"/>
                <w:b w:val="0"/>
                <w:bCs/>
                <w:color w:val="000000"/>
                <w:sz w:val="21"/>
                <w:szCs w:val="21"/>
                <w:highlight w:val="none"/>
                <w:u w:val="none"/>
                <w:lang w:eastAsia="zh-CN"/>
              </w:rPr>
              <w:t>，</w:t>
            </w:r>
            <w:r>
              <w:rPr>
                <w:rFonts w:hint="default" w:ascii="Times New Roman" w:hAnsi="Times New Roman" w:cs="Times New Roman"/>
                <w:b w:val="0"/>
                <w:bCs/>
                <w:color w:val="000000"/>
                <w:sz w:val="21"/>
                <w:szCs w:val="21"/>
                <w:highlight w:val="none"/>
                <w:u w:val="none"/>
              </w:rPr>
              <w:t>新建堤防按两岸滩地宽度5~10m布置堤线；堤防工程采用均质土堤，单式梯形断面，堤顶宽度根据有无交通需要定为3m、5m，内外边坡均为1: 3，并种植草皮防护，满足堤防边坡稳定计算要求。根据河道堤防现状，堤身加固分别采用内培或外帮两种方式，培土时要求对新老土结合面进行清基，铲除表面浮土及杂物</w:t>
            </w:r>
            <w:r>
              <w:rPr>
                <w:rFonts w:hint="eastAsia" w:ascii="Times New Roman" w:hAnsi="Times New Roman" w:cs="Times New Roman"/>
                <w:b w:val="0"/>
                <w:bCs/>
                <w:color w:val="000000"/>
                <w:sz w:val="21"/>
                <w:szCs w:val="21"/>
                <w:highlight w:val="none"/>
                <w:u w:val="none"/>
                <w:lang w:eastAsia="zh-CN"/>
              </w:rPr>
              <w:t>。</w:t>
            </w:r>
            <w:r>
              <w:rPr>
                <w:rFonts w:hint="default" w:ascii="Times New Roman" w:hAnsi="Times New Roman" w:cs="Times New Roman"/>
                <w:b w:val="0"/>
                <w:bCs/>
                <w:color w:val="000000"/>
                <w:sz w:val="21"/>
                <w:szCs w:val="21"/>
                <w:highlight w:val="none"/>
                <w:u w:val="none"/>
              </w:rPr>
              <w:t>堤防工程设计总体也是考虑少占地、少拆迁，充分利用现有堤防断面和河道开挖土料筑堤，以节约耗材、降低施工能耗</w:t>
            </w:r>
            <w:r>
              <w:rPr>
                <w:rFonts w:hint="eastAsia" w:ascii="Times New Roman" w:hAnsi="Times New Roman" w:cs="Times New Roman"/>
                <w:b w:val="0"/>
                <w:bCs/>
                <w:color w:val="000000"/>
                <w:sz w:val="21"/>
                <w:szCs w:val="21"/>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在保障工程功能满足规划设计要求的基础上，采取避让措施，不涉及生态敏感保护目标，所以工程总体上无环境限制性因素。</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default" w:ascii="Times New Roman" w:hAnsi="Times New Roman" w:cs="Times New Roman"/>
                <w:b/>
                <w:bCs w:val="0"/>
                <w:color w:val="000000"/>
                <w:sz w:val="21"/>
                <w:szCs w:val="21"/>
                <w:highlight w:val="none"/>
                <w:u w:val="none"/>
              </w:rPr>
            </w:pPr>
            <w:r>
              <w:rPr>
                <w:rFonts w:hint="default" w:ascii="Times New Roman" w:hAnsi="Times New Roman" w:cs="Times New Roman"/>
                <w:b/>
                <w:bCs w:val="0"/>
                <w:color w:val="000000"/>
                <w:sz w:val="21"/>
                <w:szCs w:val="21"/>
                <w:highlight w:val="none"/>
                <w:u w:val="none"/>
              </w:rPr>
              <w:t>2.5</w:t>
            </w:r>
            <w:r>
              <w:rPr>
                <w:rFonts w:hint="default" w:ascii="Times New Roman" w:hAnsi="Times New Roman" w:cs="Times New Roman"/>
                <w:b/>
                <w:bCs w:val="0"/>
                <w:color w:val="000000"/>
                <w:sz w:val="21"/>
                <w:szCs w:val="21"/>
                <w:highlight w:val="none"/>
                <w:u w:val="none"/>
              </w:rPr>
              <w:t>施工期导流环境合理性分析</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jc w:val="both"/>
              <w:textAlignment w:val="auto"/>
              <w:rPr>
                <w:rStyle w:val="56"/>
                <w:rFonts w:hint="eastAsia" w:ascii="Times New Roman" w:hAnsi="Times New Roman" w:cs="Times New Roman"/>
                <w:b w:val="0"/>
                <w:bCs/>
                <w:color w:val="000000"/>
                <w:sz w:val="21"/>
                <w:szCs w:val="21"/>
                <w:lang w:val="en-US" w:eastAsia="zh-CN"/>
              </w:rPr>
            </w:pPr>
            <w:r>
              <w:rPr>
                <w:rFonts w:hint="default" w:ascii="Times New Roman" w:hAnsi="Times New Roman" w:cs="Times New Roman"/>
                <w:b w:val="0"/>
                <w:bCs/>
                <w:color w:val="000000"/>
                <w:sz w:val="21"/>
                <w:szCs w:val="21"/>
                <w:highlight w:val="none"/>
                <w:u w:val="none"/>
              </w:rPr>
              <w:t>本次工程施工期桥梁工程基础施工采用筑岛方式，流量较大的河段的桥梁采用半岛方式，小流量河段的桥梁采用全河床筑岛，岛下埋排水管方式。</w:t>
            </w:r>
            <w:r>
              <w:rPr>
                <w:rStyle w:val="56"/>
                <w:rFonts w:hint="eastAsia" w:ascii="Times New Roman" w:hAnsi="Times New Roman" w:cs="Times New Roman"/>
                <w:b w:val="0"/>
                <w:bCs/>
                <w:color w:val="000000"/>
                <w:sz w:val="21"/>
                <w:szCs w:val="21"/>
                <w:lang w:val="en-US" w:eastAsia="zh-CN"/>
              </w:rPr>
              <w:t>河道工程主要为清於和扩挖，因此河道工程安排在非汛期施工，不考虑导流措施，无法避开有水时段时采取水下开挖方式。</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Fonts w:hint="default" w:ascii="Times New Roman" w:hAnsi="Times New Roman" w:cs="Times New Roman"/>
                <w:b w:val="0"/>
                <w:bCs/>
                <w:color w:val="000000"/>
                <w:sz w:val="21"/>
                <w:szCs w:val="21"/>
                <w:highlight w:val="none"/>
                <w:u w:val="none"/>
              </w:rPr>
            </w:pPr>
            <w:r>
              <w:rPr>
                <w:rFonts w:hint="default" w:ascii="Times New Roman" w:hAnsi="Times New Roman" w:cs="Times New Roman"/>
                <w:b w:val="0"/>
                <w:bCs/>
                <w:color w:val="000000"/>
                <w:sz w:val="21"/>
                <w:szCs w:val="21"/>
                <w:highlight w:val="none"/>
                <w:u w:val="none"/>
              </w:rPr>
              <w:t>经分析，工程施工期导流均为原河道导流，工程河道河水不会因工程施工而被导入其他河流水系，所以工程施工导流不会影响其他河流水系水质和水量。</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textAlignment w:val="auto"/>
              <w:rPr>
                <w:rFonts w:ascii="宋体" w:hAnsi="宋体" w:cs="宋体"/>
                <w:b/>
                <w:bCs/>
                <w:color w:val="FF0000"/>
                <w:szCs w:val="21"/>
              </w:rPr>
            </w:pPr>
            <w:r>
              <w:rPr>
                <w:rFonts w:hint="default" w:ascii="Times New Roman" w:hAnsi="Times New Roman" w:cs="Times New Roman"/>
                <w:b w:val="0"/>
                <w:bCs/>
                <w:color w:val="000000"/>
                <w:sz w:val="21"/>
                <w:szCs w:val="21"/>
                <w:highlight w:val="none"/>
                <w:u w:val="none"/>
              </w:rPr>
              <w:t>综上所述，评价认为本项目平面布置功能分区明确，选址选线合理，布局科学，符合要求。</w:t>
            </w:r>
          </w:p>
        </w:tc>
      </w:tr>
    </w:tbl>
    <w:p>
      <w:pPr>
        <w:pStyle w:val="21"/>
        <w:jc w:val="center"/>
        <w:rPr>
          <w:rFonts w:ascii="黑体" w:hAnsi="黑体" w:eastAsia="黑体"/>
          <w:snapToGrid w:val="0"/>
          <w:sz w:val="36"/>
          <w:szCs w:val="36"/>
        </w:rPr>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pPr>
    </w:p>
    <w:p>
      <w:pPr>
        <w:pStyle w:val="21"/>
        <w:adjustRightInd w:val="0"/>
        <w:snapToGrid w:val="0"/>
        <w:spacing w:before="0" w:beforeAutospacing="0" w:after="0" w:afterAutospacing="0" w:line="14" w:lineRule="auto"/>
        <w:jc w:val="center"/>
        <w:outlineLvl w:val="0"/>
        <w:rPr>
          <w:rFonts w:hint="eastAsia" w:ascii="黑体" w:hAnsi="黑体" w:eastAsia="黑体"/>
          <w:snapToGrid w:val="0"/>
          <w:sz w:val="30"/>
          <w:szCs w:val="30"/>
        </w:rPr>
      </w:pPr>
    </w:p>
    <w:p>
      <w:pPr>
        <w:pStyle w:val="21"/>
        <w:jc w:val="center"/>
        <w:outlineLvl w:val="0"/>
        <w:rPr>
          <w:rFonts w:ascii="黑体" w:hAnsi="黑体" w:eastAsia="黑体"/>
          <w:snapToGrid w:val="0"/>
          <w:sz w:val="30"/>
          <w:szCs w:val="30"/>
        </w:rPr>
      </w:pPr>
      <w:r>
        <w:rPr>
          <w:rFonts w:hint="eastAsia" w:ascii="黑体" w:hAnsi="黑体" w:eastAsia="黑体"/>
          <w:snapToGrid w:val="0"/>
          <w:sz w:val="30"/>
          <w:szCs w:val="30"/>
        </w:rPr>
        <w:t>五、主要生态环境保护措施</w:t>
      </w:r>
    </w:p>
    <w:tbl>
      <w:tblPr>
        <w:tblStyle w:val="25"/>
        <w:tblW w:w="91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6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90" w:hRule="atLeast"/>
          <w:jc w:val="center"/>
        </w:trPr>
        <w:tc>
          <w:tcPr>
            <w:tcW w:w="538" w:type="dxa"/>
            <w:noWrap w:val="0"/>
            <w:tcMar>
              <w:left w:w="28" w:type="dxa"/>
              <w:right w:w="28" w:type="dxa"/>
            </w:tcMar>
            <w:vAlign w:val="center"/>
          </w:tcPr>
          <w:p>
            <w:pPr>
              <w:adjustRightInd w:val="0"/>
              <w:snapToGrid w:val="0"/>
              <w:jc w:val="center"/>
              <w:rPr>
                <w:rFonts w:ascii="宋体" w:hAnsi="宋体"/>
                <w:bCs/>
                <w:szCs w:val="21"/>
              </w:rPr>
            </w:pPr>
            <w:r>
              <w:rPr>
                <w:rFonts w:hint="eastAsia" w:ascii="宋体" w:hAnsi="宋体" w:cs="宋体"/>
                <w:bCs/>
                <w:spacing w:val="10"/>
                <w:szCs w:val="21"/>
              </w:rPr>
              <w:t>施工期生态环境保护措施</w:t>
            </w:r>
          </w:p>
        </w:tc>
        <w:tc>
          <w:tcPr>
            <w:tcW w:w="8650" w:type="dxa"/>
            <w:noWrap w:val="0"/>
            <w:vAlign w:val="top"/>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eastAsia="宋体"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1、生态环境保护措施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为减小施工对生态环境的影响，评价提出以下措施：</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1.1施工期工程占地保护措施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施工期加强管理，提高施工队伍的环保意识，做到文明施工。严格控制施工用地，要采取尽量少占地、少破坏植被的原则，将占地面积控制在最低限度，以免造成土壤与植被的大面积破坏，将其影响降低到最低程度。临时占地和临时便道等破坏区，竣工后要进行土地复垦和植被重建工作，进行土地平整、植树、种草工作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本项目工程具有线性特点，局部工程比较分散，各局部工程开挖量不大，施工时间较短，对土地的扰动不大，且随施工期的结束而消失。</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1.2施工期陆生生态保护措施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（1）对植物的保护措施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项目施工过程中严格控制施工区域占地，尽量减少对植被的扰动和破坏，严格控制施工作业面积，施工场地需保持交通畅通，施工过程中车辆等机械在已建道路上运行。施工结束后通过人工种植绿化树种，弥补工程建设对区域植被的影响，补偿植被破坏造成的生态功能损失。通过上述保护措施，施工期对建设区域内植物的影响较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（2）对动物的保护措施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本项目施工期间，土石方开挖、物料运输等工程活动严格控制在施工占地内，尽量减少对区域范围动物的扰动；减少植被的破坏也可保护区间小型动物的生存空间；控制废气、噪声等污染物的排放以及地表的扰动，减少对施工区域周边的动物栖息环境的干扰。</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A.陆生动物保护措施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本项目施工过程中，加强对施工人员的管理，减少不必要的人为活动，施工建设控制在小范围内，一般不会造成区域陆生动物物种消失，减缓生物多样性的减少。</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通过上述措施，施工期对建设区域内陆生动物的影响很小。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B.对鸟类保护措施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施工期间通过严格控制施工占地，严格控制施工作业区域，加之鸟类本身躲避危险的本能，可以迁移到其他生活环境一致的地方，因此项目施工期间对鸟类的影响不大。</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1.3施工期水生生态保护措施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（1）对底栖生物的保护措施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河道清淤疏浚施工会使潢河底部遭到破坏，底栖生物会被清除，失去生存的环境，破坏河底生态系统。但清淤作业可以改善水生态环境，将有效促进底栖动物的恢复。因此，项目施工期间对底栖生物的影响是可以接受的。</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（2）对水生植物的保护措施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河道清淤疏浚后，水质将有所提升，有利于沉水植物较快的恢复；生态护岸及生态隔离带工程将会重建水生植物群落，对维持水生生态系统健康起到积极作用。因此，项目施工期间对水生植物的影响是可以接受的。</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（3）对鱼类的保护措施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项目河道疏挖工程水下部分采用绞吸式挖泥船开挖方式，疏浚工程对河道内鱼类等影响较小，施工结束后，河流生态生境将得到改善。</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综上所述，项目施工期施工活动对区域内动物的影响是暂时的，野生动物及鸟类在施工期迁徙至工程区以外其它同类生境中，施工活动结束、生态环境得到恢复后，可返回原生境，不会引起其种群和数量的减少。因此，项目施工期间对鱼类的影响较小。</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1.4施工期景观保护措施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项目施工期间应控制好表土裸露，做好施工器材和材料的堆放，管理好各种施工机械作业、运输车辆进出、施工人员活动等，施工期产生的各类废物、生活垃圾等，要进行统一集中处理，不得随意弃置。施工结束后，要及时清理现场、采取恢复措施。通过采取加强管理、围挡作业、分段施工、防尘抑尘措施、集中收集施工人员生活垃圾并及时清运等措施后，可以有效降低施工期对景观的负面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通过上述措施，施工期对建设区域内的景观影响在可接受范围内。</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1.5施工期水土流失保护措施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针对工程建设过程中的水土流失特点和防治要求，环评阶段提出如下水土流失防治措施：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①合理安排施工工期，避免夏季季节施工进行开挖和大规模土石方工程。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②考虑地形特点，分区开挖，及时回填，切忌全面开挖；工程多余的废土、废渣严禁随意乱放乱弃，及时与其他道路、建筑等施工工地联系，促进完全利用；对在作业过程中开挖的土石方，在利用前的临时堆放过程中做好临时防护处理，如土堆上面覆盖草栅或者篷布，防止产生水土流失。</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③施工期内合理规划临时土方堆场，采取分层开挖、分层堆放措施。施工结束后，开挖土方应分层回填，表层土壤回用于地表覆土。</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④对于土方堆放填埋处，周围修筑挡水围挡，如遇降雨应采用毡布覆盖，减少因地表径流冲刷和降雨淋溶导致的水土流失。</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⑤施工作业后，对于因土方开挖、占压扰动裸露面，应撒播种草措施以覆盖固结表土进行植物防护；草种宜选择早熟禾、柴羊茅等，种植过程中使用保水剂、长效肥、微量元素等，以保证林木及草种的成活率。</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本次治理工程施工区域地势相对平缓，项目在采用环评提出的分区开挖、及时回填、撒播草种、覆盖篷布等水土保持措施的前提下，施工期水土流失程度可接受。</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根据现场勘查，项目沿线两侧500m范围内无列入《国家重点保护野生植物名录》和《国家重点保护野生动物名录》的动植物，施工期对生态造成的不利影响是短期的、局部的、可逆的，随着施工期的结束可逐步得到恢复。施工结束后应按照设计、环评及水土保持提出的生物措施及时进行绿化，尽可能使生物量损失降到最低，绿化植物选择当地适宜种类，使其与周边环境相协调。</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1.6基本农田补偿措施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对于占用基本农田的，应根据《基本农田保护条例》等有关规定，按照</w:t>
            </w:r>
            <w:r>
              <w:rPr>
                <w:rStyle w:val="56"/>
                <w:rFonts w:hint="eastAsia" w:ascii="宋体" w:hAnsi="宋体" w:eastAsia="宋体" w:cs="宋体"/>
                <w:b w:val="0"/>
                <w:bCs/>
                <w:color w:val="000000"/>
                <w:sz w:val="21"/>
                <w:szCs w:val="21"/>
                <w:lang w:val="en-US" w:eastAsia="zh-CN"/>
              </w:rPr>
              <w:t>“占多少、垦多少”的</w:t>
            </w:r>
            <w:r>
              <w:rPr>
                <w:rStyle w:val="56"/>
                <w:rFonts w:hint="default" w:ascii="Times New Roman" w:hAnsi="Times New Roman" w:cs="Times New Roman"/>
                <w:b w:val="0"/>
                <w:bCs/>
                <w:color w:val="000000"/>
                <w:sz w:val="21"/>
                <w:szCs w:val="21"/>
                <w:lang w:val="en-US" w:eastAsia="zh-CN"/>
              </w:rPr>
              <w:t>原则，负责开垦与所占基本农田的数量与质量相当的耕地；没有条件开垦或者开垦的耕地不符合要求的，应当按照省、市的规定缴纳耕地开垦费，专款用于开垦新的耕地。</w:t>
            </w:r>
            <w:r>
              <w:rPr>
                <w:rFonts w:hint="eastAsia" w:ascii="Times New Roman" w:hAnsi="Times New Roman" w:cs="Times New Roman"/>
                <w:color w:val="auto"/>
                <w:szCs w:val="21"/>
                <w:highlight w:val="none"/>
                <w:u w:val="none"/>
                <w:lang w:val="en-US" w:eastAsia="zh-CN"/>
              </w:rPr>
              <w:t>本项目占用一部分基本农田，民权县政府已承诺，根据要求进行基本农田补划和耕地补充工作</w:t>
            </w:r>
            <w:r>
              <w:rPr>
                <w:rFonts w:hint="eastAsia" w:ascii="Times New Roman" w:hAnsi="Times New Roman" w:eastAsia="宋体" w:cs="Times New Roman"/>
                <w:color w:val="auto"/>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1.7临时工程恢复措施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工程占压包括永久占压和临时占压，对生态环境的影响主要表现为压埋、破坏植被等。工程应该根据建筑物的布置、主体工程施工方法及施工区地形等情况，进行规划布置，尽可能的减少工程占压对植被的破坏。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highlight w:val="yellow"/>
                <w:lang w:val="en-US" w:eastAsia="zh-CN"/>
              </w:rPr>
            </w:pPr>
            <w:r>
              <w:rPr>
                <w:rStyle w:val="56"/>
                <w:rFonts w:hint="default" w:ascii="Times New Roman" w:hAnsi="Times New Roman" w:cs="Times New Roman"/>
                <w:b w:val="0"/>
                <w:bCs/>
                <w:color w:val="000000"/>
                <w:sz w:val="21"/>
                <w:szCs w:val="21"/>
                <w:highlight w:val="none"/>
                <w:lang w:val="en-US" w:eastAsia="zh-CN"/>
              </w:rPr>
              <w:t>本工程</w:t>
            </w:r>
            <w:r>
              <w:rPr>
                <w:rFonts w:hint="eastAsia" w:ascii="Times New Roman" w:hAnsi="Times New Roman" w:cs="Times New Roman"/>
                <w:b w:val="0"/>
                <w:bCs/>
                <w:color w:val="000000"/>
                <w:szCs w:val="21"/>
                <w:highlight w:val="none"/>
                <w:u w:val="none"/>
                <w:lang w:eastAsia="zh-CN"/>
              </w:rPr>
              <w:t>施工临时占地主要包含施工营地、施工道路、</w:t>
            </w:r>
            <w:r>
              <w:rPr>
                <w:rFonts w:hint="eastAsia" w:ascii="Times New Roman" w:hAnsi="Times New Roman" w:cs="Times New Roman"/>
                <w:b w:val="0"/>
                <w:bCs/>
                <w:color w:val="000000"/>
                <w:szCs w:val="21"/>
                <w:highlight w:val="none"/>
                <w:u w:val="none"/>
                <w:lang w:val="en-US" w:eastAsia="zh-CN"/>
              </w:rPr>
              <w:t>土料场、弃料场</w:t>
            </w:r>
            <w:r>
              <w:rPr>
                <w:rFonts w:hint="eastAsia" w:ascii="Times New Roman" w:hAnsi="Times New Roman" w:cs="Times New Roman"/>
                <w:b w:val="0"/>
                <w:bCs/>
                <w:color w:val="000000"/>
                <w:szCs w:val="21"/>
                <w:highlight w:val="none"/>
                <w:u w:val="none"/>
                <w:lang w:eastAsia="zh-CN"/>
              </w:rPr>
              <w:t>等</w:t>
            </w:r>
            <w:r>
              <w:rPr>
                <w:rStyle w:val="56"/>
                <w:rFonts w:hint="default" w:ascii="Times New Roman" w:hAnsi="Times New Roman" w:cs="Times New Roman"/>
                <w:b w:val="0"/>
                <w:bCs/>
                <w:color w:val="000000"/>
                <w:sz w:val="21"/>
                <w:szCs w:val="21"/>
                <w:highlight w:val="none"/>
                <w:lang w:val="en-US" w:eastAsia="zh-CN"/>
              </w:rPr>
              <w:t>，</w:t>
            </w:r>
            <w:r>
              <w:rPr>
                <w:rStyle w:val="56"/>
                <w:rFonts w:hint="eastAsia" w:ascii="Times New Roman" w:hAnsi="Times New Roman" w:cs="Times New Roman"/>
                <w:b w:val="0"/>
                <w:bCs/>
                <w:color w:val="000000"/>
                <w:sz w:val="21"/>
                <w:szCs w:val="21"/>
                <w:highlight w:val="none"/>
                <w:lang w:val="en-US" w:eastAsia="zh-CN"/>
              </w:rPr>
              <w:t>总</w:t>
            </w:r>
            <w:r>
              <w:rPr>
                <w:rStyle w:val="56"/>
                <w:rFonts w:hint="default" w:ascii="Times New Roman" w:hAnsi="Times New Roman" w:cs="Times New Roman"/>
                <w:b w:val="0"/>
                <w:bCs/>
                <w:color w:val="000000"/>
                <w:sz w:val="21"/>
                <w:szCs w:val="21"/>
                <w:highlight w:val="none"/>
                <w:lang w:val="en-US" w:eastAsia="zh-CN"/>
              </w:rPr>
              <w:t>占地</w:t>
            </w:r>
            <w:r>
              <w:rPr>
                <w:rStyle w:val="56"/>
                <w:rFonts w:hint="eastAsia" w:ascii="Times New Roman" w:hAnsi="Times New Roman" w:cs="Times New Roman"/>
                <w:b w:val="0"/>
                <w:bCs/>
                <w:color w:val="000000"/>
                <w:sz w:val="21"/>
                <w:szCs w:val="21"/>
                <w:highlight w:val="none"/>
                <w:lang w:val="en-US" w:eastAsia="zh-CN"/>
              </w:rPr>
              <w:t>564.52</w:t>
            </w:r>
            <w:r>
              <w:rPr>
                <w:rStyle w:val="56"/>
                <w:rFonts w:hint="default" w:ascii="Times New Roman" w:hAnsi="Times New Roman" w:cs="Times New Roman"/>
                <w:b w:val="0"/>
                <w:bCs/>
                <w:color w:val="000000"/>
                <w:sz w:val="21"/>
                <w:szCs w:val="21"/>
                <w:highlight w:val="none"/>
                <w:lang w:val="en-US" w:eastAsia="zh-CN"/>
              </w:rPr>
              <w:t>亩。待施工结束后进行土地平整，将来挖的表土进行重新铺覆，根据原有土地利用类型进行恢复</w:t>
            </w:r>
            <w:r>
              <w:rPr>
                <w:rStyle w:val="56"/>
                <w:rFonts w:hint="eastAsia" w:ascii="Times New Roman" w:hAnsi="Times New Roman" w:cs="Times New Roman"/>
                <w:b w:val="0"/>
                <w:bCs/>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2、</w:t>
            </w:r>
            <w:r>
              <w:rPr>
                <w:rStyle w:val="56"/>
                <w:rFonts w:hint="default" w:ascii="Times New Roman" w:hAnsi="Times New Roman" w:cs="Times New Roman"/>
                <w:b/>
                <w:bCs w:val="0"/>
                <w:color w:val="000000"/>
                <w:sz w:val="21"/>
                <w:szCs w:val="21"/>
                <w:lang w:val="en-US" w:eastAsia="zh-CN"/>
              </w:rPr>
              <w:t>废气防治措施</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2.1清淤恶臭防治措施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eastAsia="宋体" w:cs="Times New Roman"/>
                <w:b w:val="0"/>
                <w:bCs/>
                <w:i w:val="0"/>
                <w:iCs w:val="0"/>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本项目河道清淤工程在施工时会产生一定的恶臭气体，河道疏挖段环境保护目标主要为：</w:t>
            </w:r>
            <w:r>
              <w:rPr>
                <w:rStyle w:val="56"/>
                <w:rFonts w:hint="eastAsia" w:ascii="Times New Roman" w:hAnsi="Times New Roman" w:cs="Times New Roman"/>
                <w:b w:val="0"/>
                <w:bCs/>
                <w:color w:val="000000"/>
                <w:sz w:val="21"/>
                <w:szCs w:val="21"/>
                <w:lang w:val="en-US" w:eastAsia="zh-CN"/>
              </w:rPr>
              <w:t>茅草河</w:t>
            </w:r>
            <w:r>
              <w:rPr>
                <w:rStyle w:val="56"/>
                <w:rFonts w:hint="eastAsia" w:ascii="Times New Roman" w:hAnsi="Times New Roman" w:cs="Times New Roman"/>
                <w:b w:val="0"/>
                <w:bCs/>
                <w:color w:val="000000"/>
                <w:sz w:val="21"/>
                <w:szCs w:val="21"/>
                <w:highlight w:val="none"/>
                <w:lang w:val="en-US" w:eastAsia="zh-CN"/>
              </w:rPr>
              <w:t>西侧175m的金盆村，</w:t>
            </w:r>
            <w:r>
              <w:rPr>
                <w:rStyle w:val="56"/>
                <w:rFonts w:hint="default" w:ascii="Times New Roman" w:hAnsi="Times New Roman" w:cs="Times New Roman"/>
                <w:b w:val="0"/>
                <w:bCs/>
                <w:color w:val="000000"/>
                <w:sz w:val="21"/>
                <w:szCs w:val="21"/>
                <w:highlight w:val="none"/>
              </w:rPr>
              <w:t>西侧5m的</w:t>
            </w:r>
            <w:r>
              <w:rPr>
                <w:rStyle w:val="56"/>
                <w:rFonts w:hint="eastAsia" w:ascii="Times New Roman" w:hAnsi="Times New Roman" w:cs="Times New Roman"/>
                <w:b w:val="0"/>
                <w:bCs/>
                <w:color w:val="000000"/>
                <w:sz w:val="21"/>
                <w:szCs w:val="21"/>
                <w:highlight w:val="none"/>
                <w:lang w:val="en-US" w:eastAsia="zh-CN"/>
              </w:rPr>
              <w:t>西寨村、260m的孙庄、25m的潘庄，东侧120m的夏寨、285m的蔡寨、200m的驼王寨、215m的魏老府</w:t>
            </w:r>
            <w:r>
              <w:rPr>
                <w:rStyle w:val="56"/>
                <w:rFonts w:hint="eastAsia" w:ascii="Times New Roman" w:hAnsi="Times New Roman" w:cs="Times New Roman"/>
                <w:b w:val="0"/>
                <w:bCs/>
                <w:color w:val="000000"/>
                <w:sz w:val="21"/>
                <w:szCs w:val="21"/>
                <w:highlight w:val="none"/>
                <w:lang w:eastAsia="zh-CN"/>
              </w:rPr>
              <w:t>；</w:t>
            </w:r>
            <w:r>
              <w:rPr>
                <w:rStyle w:val="56"/>
                <w:rFonts w:hint="eastAsia" w:ascii="Times New Roman" w:hAnsi="Times New Roman" w:cs="Times New Roman"/>
                <w:b w:val="0"/>
                <w:bCs/>
                <w:color w:val="000000"/>
                <w:sz w:val="21"/>
                <w:szCs w:val="21"/>
                <w:highlight w:val="none"/>
                <w:lang w:val="en-US" w:eastAsia="zh-CN"/>
              </w:rPr>
              <w:t>通惠渠西侧30m的大楼村、20m的尹堂，东侧25m的阎口、10m的寄岗村</w:t>
            </w:r>
            <w:r>
              <w:rPr>
                <w:rStyle w:val="56"/>
                <w:rFonts w:hint="default" w:ascii="Times New Roman" w:hAnsi="Times New Roman" w:cs="Times New Roman"/>
                <w:b w:val="0"/>
                <w:bCs/>
                <w:color w:val="000000"/>
                <w:sz w:val="21"/>
                <w:szCs w:val="21"/>
                <w:highlight w:val="none"/>
                <w:lang w:val="en-US" w:eastAsia="zh-CN"/>
              </w:rPr>
              <w:t>等，项</w:t>
            </w:r>
            <w:r>
              <w:rPr>
                <w:rStyle w:val="56"/>
                <w:rFonts w:hint="default" w:ascii="Times New Roman" w:hAnsi="Times New Roman" w:cs="Times New Roman"/>
                <w:b w:val="0"/>
                <w:bCs/>
                <w:color w:val="000000"/>
                <w:sz w:val="21"/>
                <w:szCs w:val="21"/>
                <w:lang w:val="en-US" w:eastAsia="zh-CN"/>
              </w:rPr>
              <w:t>目所在区域常年主</w:t>
            </w:r>
            <w:r>
              <w:rPr>
                <w:rStyle w:val="56"/>
                <w:rFonts w:hint="default" w:ascii="Times New Roman" w:hAnsi="Times New Roman" w:eastAsia="宋体" w:cs="Times New Roman"/>
                <w:b w:val="0"/>
                <w:bCs/>
                <w:i w:val="0"/>
                <w:iCs w:val="0"/>
                <w:color w:val="000000"/>
                <w:sz w:val="21"/>
                <w:szCs w:val="21"/>
                <w:lang w:val="en-US" w:eastAsia="zh-CN"/>
              </w:rPr>
              <w:t>导风向为北和东北偏北风，为减少恶臭对周围环境的影响，施工单位需做到：</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（1）根据施工时序，建议施工单位尽量将清淤工作安排12月至2月，避免6月~9月进行清淤工作。</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（2）对清出的底泥进行晾晒，晾晒位置设置在施工作业附近，晾晒过程中需喷洒除臭剂，避免对周围居民造成困扰。</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项目所在区域比较空旷，绿化程度较好，有利于恶臭气体的扩散，因此项目清淤过程中产生的恶臭气体对周围环境影响较小。敏感点段施工时加快施工进程，设置挡板，降低对敏感点的影响。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综上，本项目施工期严格采取上述措施，施工期废气对周围环境影响不大。</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eastAsia="宋体" w:cs="Times New Roman"/>
                <w:b/>
                <w:bCs w:val="0"/>
                <w:i w:val="0"/>
                <w:iCs w:val="0"/>
                <w:color w:val="000000"/>
                <w:sz w:val="21"/>
                <w:szCs w:val="21"/>
                <w:lang w:val="en-US" w:eastAsia="zh-CN"/>
              </w:rPr>
            </w:pPr>
            <w:r>
              <w:rPr>
                <w:rStyle w:val="56"/>
                <w:rFonts w:hint="default" w:ascii="Times New Roman" w:hAnsi="Times New Roman" w:eastAsia="宋体" w:cs="Times New Roman"/>
                <w:b/>
                <w:bCs w:val="0"/>
                <w:i w:val="0"/>
                <w:iCs w:val="0"/>
                <w:color w:val="000000"/>
                <w:sz w:val="21"/>
                <w:szCs w:val="21"/>
                <w:lang w:val="en-US" w:eastAsia="zh-CN"/>
              </w:rPr>
              <w:t>2.2施工期扬尘防治措施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本项目</w:t>
            </w:r>
            <w:r>
              <w:rPr>
                <w:rStyle w:val="56"/>
                <w:rFonts w:hint="eastAsia" w:ascii="Times New Roman" w:hAnsi="Times New Roman" w:cs="Times New Roman"/>
                <w:b w:val="0"/>
                <w:bCs/>
                <w:color w:val="000000"/>
                <w:sz w:val="21"/>
                <w:szCs w:val="21"/>
                <w:lang w:val="en-US" w:eastAsia="zh-CN"/>
              </w:rPr>
              <w:t>堤防、</w:t>
            </w:r>
            <w:r>
              <w:rPr>
                <w:rStyle w:val="56"/>
                <w:rFonts w:hint="default" w:ascii="Times New Roman" w:hAnsi="Times New Roman" w:cs="Times New Roman"/>
                <w:b w:val="0"/>
                <w:bCs/>
                <w:color w:val="000000"/>
                <w:sz w:val="21"/>
                <w:szCs w:val="21"/>
                <w:lang w:val="en-US" w:eastAsia="zh-CN"/>
              </w:rPr>
              <w:t>排涝闸、桥梁工程中的铺装工程、构筑物工程、挖方工程等在施工期间涉及到场地清整、地基开挖等，会产生施工扬尘。因此，在施工过程中应采取以下有效的防尘和抑尘措施：根据项目施工期污染物排放特点及性质，根据《河南省2023年蓝天保卫战实施方案》、《</w:t>
            </w:r>
            <w:r>
              <w:rPr>
                <w:rStyle w:val="56"/>
                <w:rFonts w:hint="eastAsia" w:ascii="Times New Roman" w:hAnsi="Times New Roman" w:cs="Times New Roman"/>
                <w:b w:val="0"/>
                <w:bCs/>
                <w:color w:val="000000"/>
                <w:sz w:val="21"/>
                <w:szCs w:val="21"/>
                <w:lang w:val="en-US" w:eastAsia="zh-CN"/>
              </w:rPr>
              <w:t>商丘市</w:t>
            </w:r>
            <w:r>
              <w:rPr>
                <w:rStyle w:val="56"/>
                <w:rFonts w:hint="default" w:ascii="Times New Roman" w:hAnsi="Times New Roman" w:cs="Times New Roman"/>
                <w:b w:val="0"/>
                <w:bCs/>
                <w:color w:val="000000"/>
                <w:sz w:val="21"/>
                <w:szCs w:val="21"/>
                <w:lang w:val="en-US" w:eastAsia="zh-CN"/>
              </w:rPr>
              <w:t>2023年蓝天保卫战实施方案》等相关文件要求，严格落实各类工地周边设置围挡、土方和散碎物料全部覆盖、出场车辆全部冲洗干净、主要</w:t>
            </w:r>
            <w:r>
              <w:rPr>
                <w:rStyle w:val="56"/>
                <w:rFonts w:hint="eastAsia" w:ascii="Times New Roman" w:hAnsi="Times New Roman" w:cs="Times New Roman"/>
                <w:b w:val="0"/>
                <w:bCs/>
                <w:color w:val="000000"/>
                <w:sz w:val="21"/>
                <w:szCs w:val="21"/>
                <w:lang w:val="en-US" w:eastAsia="zh-CN"/>
              </w:rPr>
              <w:t>施工场地</w:t>
            </w:r>
            <w:r>
              <w:rPr>
                <w:rStyle w:val="56"/>
                <w:rFonts w:hint="default" w:ascii="Times New Roman" w:hAnsi="Times New Roman" w:cs="Times New Roman"/>
                <w:b w:val="0"/>
                <w:bCs/>
                <w:color w:val="000000"/>
                <w:sz w:val="21"/>
                <w:szCs w:val="21"/>
                <w:lang w:val="en-US" w:eastAsia="zh-CN"/>
              </w:rPr>
              <w:t>及道路全部硬化</w:t>
            </w:r>
            <w:r>
              <w:rPr>
                <w:rStyle w:val="56"/>
                <w:rFonts w:hint="eastAsia" w:ascii="Times New Roman" w:hAnsi="Times New Roman" w:cs="Times New Roman"/>
                <w:b w:val="0"/>
                <w:bCs/>
                <w:color w:val="000000"/>
                <w:sz w:val="21"/>
                <w:szCs w:val="21"/>
                <w:lang w:val="en-US" w:eastAsia="zh-CN"/>
              </w:rPr>
              <w:t>或覆盖</w:t>
            </w:r>
            <w:r>
              <w:rPr>
                <w:rStyle w:val="56"/>
                <w:rFonts w:hint="default" w:ascii="Times New Roman" w:hAnsi="Times New Roman" w:cs="Times New Roman"/>
                <w:b w:val="0"/>
                <w:bCs/>
                <w:color w:val="000000"/>
                <w:sz w:val="21"/>
                <w:szCs w:val="21"/>
                <w:lang w:val="en-US" w:eastAsia="zh-CN"/>
              </w:rPr>
              <w:t>、渣土等车辆全部密闭运输、土方工程全部湿法作业、施工工地配置喷淋和雾炮、裸露黄土绿化或硬化，具体措施如下：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①施工前必须做到</w:t>
            </w:r>
            <w:r>
              <w:rPr>
                <w:rStyle w:val="56"/>
                <w:rFonts w:hint="eastAsia" w:ascii="宋体" w:hAnsi="宋体" w:eastAsia="宋体" w:cs="宋体"/>
                <w:b w:val="0"/>
                <w:bCs/>
                <w:color w:val="000000"/>
                <w:sz w:val="21"/>
                <w:szCs w:val="21"/>
                <w:lang w:val="en-US" w:eastAsia="zh-CN"/>
              </w:rPr>
              <w:t>“六个到位”</w:t>
            </w:r>
            <w:r>
              <w:rPr>
                <w:rStyle w:val="56"/>
                <w:rFonts w:hint="default" w:ascii="Times New Roman" w:hAnsi="Times New Roman" w:cs="Times New Roman"/>
                <w:b w:val="0"/>
                <w:bCs/>
                <w:color w:val="000000"/>
                <w:sz w:val="21"/>
                <w:szCs w:val="21"/>
                <w:lang w:val="en-US" w:eastAsia="zh-CN"/>
              </w:rPr>
              <w:t>，即审批到位、报备到位、治理方案到位、配套措施到位、监控到位、人员（施工单位管理人员、责任部门监管人员）到位。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②严格落实施工工地扬尘</w:t>
            </w:r>
            <w:r>
              <w:rPr>
                <w:rStyle w:val="56"/>
                <w:rFonts w:hint="eastAsia" w:ascii="宋体" w:hAnsi="宋体" w:eastAsia="宋体" w:cs="宋体"/>
                <w:b w:val="0"/>
                <w:bCs/>
                <w:color w:val="000000"/>
                <w:sz w:val="21"/>
                <w:szCs w:val="21"/>
                <w:lang w:val="en-US" w:eastAsia="zh-CN"/>
              </w:rPr>
              <w:t>“八个百分百，三员管理”</w:t>
            </w:r>
            <w:r>
              <w:rPr>
                <w:rStyle w:val="56"/>
                <w:rFonts w:hint="default" w:ascii="Times New Roman" w:hAnsi="Times New Roman" w:cs="Times New Roman"/>
                <w:b w:val="0"/>
                <w:bCs/>
                <w:color w:val="000000"/>
                <w:sz w:val="21"/>
                <w:szCs w:val="21"/>
                <w:lang w:val="en-US" w:eastAsia="zh-CN"/>
              </w:rPr>
              <w:t>，即工地周围100%围挡、各类物料堆放100%覆盖、土方开挖及拆迁作业100%湿法作业、出入车辆100%清洗、施工现场路面100%硬化</w:t>
            </w:r>
            <w:r>
              <w:rPr>
                <w:rStyle w:val="56"/>
                <w:rFonts w:hint="eastAsia" w:ascii="Times New Roman" w:hAnsi="Times New Roman" w:cs="Times New Roman"/>
                <w:b w:val="0"/>
                <w:bCs/>
                <w:color w:val="000000"/>
                <w:sz w:val="21"/>
                <w:szCs w:val="21"/>
                <w:lang w:val="en-US" w:eastAsia="zh-CN"/>
              </w:rPr>
              <w:t>或覆盖</w:t>
            </w:r>
            <w:r>
              <w:rPr>
                <w:rStyle w:val="56"/>
                <w:rFonts w:hint="default" w:ascii="Times New Roman" w:hAnsi="Times New Roman" w:cs="Times New Roman"/>
                <w:b w:val="0"/>
                <w:bCs/>
                <w:color w:val="000000"/>
                <w:sz w:val="21"/>
                <w:szCs w:val="21"/>
                <w:lang w:val="en-US" w:eastAsia="zh-CN"/>
              </w:rPr>
              <w:t>、渣土车辆100%密闭运输、建筑面积</w:t>
            </w:r>
            <w:r>
              <w:rPr>
                <w:rStyle w:val="56"/>
                <w:rFonts w:hint="eastAsia" w:ascii="Times New Roman" w:hAnsi="Times New Roman" w:cs="Times New Roman"/>
                <w:b w:val="0"/>
                <w:bCs/>
                <w:color w:val="000000"/>
                <w:sz w:val="21"/>
                <w:szCs w:val="21"/>
                <w:lang w:val="en-US" w:eastAsia="zh-CN"/>
              </w:rPr>
              <w:t>1</w:t>
            </w:r>
            <w:r>
              <w:rPr>
                <w:rStyle w:val="56"/>
                <w:rFonts w:hint="default" w:ascii="Times New Roman" w:hAnsi="Times New Roman" w:cs="Times New Roman"/>
                <w:b w:val="0"/>
                <w:bCs/>
                <w:color w:val="000000"/>
                <w:sz w:val="21"/>
                <w:szCs w:val="21"/>
                <w:lang w:val="en-US" w:eastAsia="zh-CN"/>
              </w:rPr>
              <w:t>万平方米以上及涉土石方作业的施工工地100%安装在线视频监控、工地内非道路移动机械使用油品及车辆100%达标</w:t>
            </w:r>
            <w:r>
              <w:rPr>
                <w:rStyle w:val="56"/>
                <w:rFonts w:hint="eastAsia" w:ascii="宋体" w:hAnsi="宋体" w:eastAsia="宋体" w:cs="宋体"/>
                <w:b w:val="0"/>
                <w:bCs/>
                <w:color w:val="000000"/>
                <w:sz w:val="21"/>
                <w:szCs w:val="21"/>
                <w:lang w:val="en-US" w:eastAsia="zh-CN"/>
              </w:rPr>
              <w:t>”</w:t>
            </w:r>
            <w:r>
              <w:rPr>
                <w:rStyle w:val="56"/>
                <w:rFonts w:hint="eastAsia" w:ascii="Times New Roman" w:hAnsi="Times New Roman" w:cs="Times New Roman"/>
                <w:b w:val="0"/>
                <w:bCs/>
                <w:color w:val="000000"/>
                <w:sz w:val="21"/>
                <w:szCs w:val="21"/>
                <w:lang w:val="en-US" w:eastAsia="zh-CN"/>
              </w:rPr>
              <w:t>，</w:t>
            </w:r>
            <w:r>
              <w:rPr>
                <w:rStyle w:val="56"/>
                <w:rFonts w:hint="default" w:ascii="Times New Roman" w:hAnsi="Times New Roman" w:cs="Times New Roman"/>
                <w:b w:val="0"/>
                <w:bCs/>
                <w:color w:val="000000"/>
                <w:sz w:val="21"/>
                <w:szCs w:val="21"/>
                <w:lang w:val="en-US" w:eastAsia="zh-CN"/>
              </w:rPr>
              <w:t>开复工验收、</w:t>
            </w:r>
            <w:r>
              <w:rPr>
                <w:rStyle w:val="56"/>
                <w:rFonts w:hint="eastAsia" w:ascii="宋体" w:hAnsi="宋体" w:eastAsia="宋体" w:cs="宋体"/>
                <w:b w:val="0"/>
                <w:bCs/>
                <w:color w:val="000000"/>
                <w:sz w:val="21"/>
                <w:szCs w:val="21"/>
                <w:lang w:val="en-US" w:eastAsia="zh-CN"/>
              </w:rPr>
              <w:t>“三员”</w:t>
            </w:r>
            <w:r>
              <w:rPr>
                <w:rStyle w:val="56"/>
                <w:rFonts w:hint="default" w:ascii="Times New Roman" w:hAnsi="Times New Roman" w:cs="Times New Roman"/>
                <w:b w:val="0"/>
                <w:bCs/>
                <w:color w:val="000000"/>
                <w:sz w:val="21"/>
                <w:szCs w:val="21"/>
                <w:lang w:val="en-US" w:eastAsia="zh-CN"/>
              </w:rPr>
              <w:t>（扬尘污染防治监督员、网格员、管理员）管理、扬尘防治预算管理等制度。</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③施工现场必须沿工地四周连续设置稳固、整齐、美观的围挡（墙），主干道围墙高度不低于2.5m，次干道围挡（墙）高度不低于2m。围挡（墙）间无缝隙，底部设置防溢座，顶端设置压顶。封闭施工现场，采用密目安全网，以减少结构和装修过程中的粉尘飞扬现象，降低粉尘向大气中的排放，达到作业区目测扬尘高度小于1.5m，不扩散到场区外；脚手架在拆除前，先将脚手板上的垃圾清理干净，清理时应避免扬尘。</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④施工单位文明施工，定期对地面洒水，并对撒落在路面的渣土及时清除，清理阶段做到先洒水后清扫，避免产生扬尘。</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⑤合理安排施工计划，尽量减少土石方开挖和运输调用，减少扬尘产生量。土石方开挖过程中应进行洒水抑尘。</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⑥分散状物料装卸作业时采取临时围挡措施，定期洒水，及时清扫，不利气象条件下，限制装卸作业等。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⑦施工场地开挖的底泥和土石方在施工场地暂存的，应定期进行洒水或喷淋，遇降水或大风等恶劣天气时，应采用利用防尘网进行覆盖。</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⑧施工现场裸露的场地及时进行覆盖处理或种植植被，按照</w:t>
            </w:r>
            <w:r>
              <w:rPr>
                <w:rStyle w:val="56"/>
                <w:rFonts w:hint="eastAsia" w:ascii="宋体" w:hAnsi="宋体" w:eastAsia="宋体" w:cs="宋体"/>
                <w:b w:val="0"/>
                <w:bCs/>
                <w:color w:val="000000"/>
                <w:sz w:val="21"/>
                <w:szCs w:val="21"/>
                <w:lang w:val="en-US" w:eastAsia="zh-CN"/>
              </w:rPr>
              <w:t>“宜绿则绿、易盖则盖、分类实施、多策并举”</w:t>
            </w:r>
            <w:r>
              <w:rPr>
                <w:rStyle w:val="56"/>
                <w:rFonts w:hint="default" w:ascii="Times New Roman" w:hAnsi="Times New Roman" w:cs="Times New Roman"/>
                <w:b w:val="0"/>
                <w:bCs/>
                <w:color w:val="000000"/>
                <w:sz w:val="21"/>
                <w:szCs w:val="21"/>
                <w:lang w:val="en-US" w:eastAsia="zh-CN"/>
              </w:rPr>
              <w:t>的原则，采取绿化、硬化、洒水、覆盖等措施，防止产生二次扬尘污染。</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⑨施工工地主要扬尘产生点安装视频监控装置，实行施工全过程监控。</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eastAsia="宋体" w:cs="Times New Roman"/>
                <w:b/>
                <w:bCs w:val="0"/>
                <w:i w:val="0"/>
                <w:iCs w:val="0"/>
                <w:color w:val="000000"/>
                <w:sz w:val="21"/>
                <w:szCs w:val="21"/>
                <w:lang w:val="en-US" w:eastAsia="zh-CN"/>
              </w:rPr>
            </w:pPr>
            <w:r>
              <w:rPr>
                <w:rStyle w:val="56"/>
                <w:rFonts w:hint="default" w:ascii="Times New Roman" w:hAnsi="Times New Roman" w:eastAsia="宋体" w:cs="Times New Roman"/>
                <w:b/>
                <w:bCs w:val="0"/>
                <w:i w:val="0"/>
                <w:iCs w:val="0"/>
                <w:color w:val="000000"/>
                <w:sz w:val="21"/>
                <w:szCs w:val="21"/>
                <w:lang w:val="en-US" w:eastAsia="zh-CN"/>
              </w:rPr>
              <w:t>2.3施工期拆迁扬尘防治措施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由于项目拆迁涉及的安置由政府在城市拆迁安置中考虑，本次环评不再进行拆迁扬尘防治措施等的评价。</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2.4施工期机械尾气防治措施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施工机械和运输车辆主要是以燃油为动力的施工机械，它们排放的污染物主要有CO、NO</w:t>
            </w:r>
            <w:r>
              <w:rPr>
                <w:rStyle w:val="56"/>
                <w:rFonts w:hint="default" w:ascii="Times New Roman" w:hAnsi="Times New Roman" w:cs="Times New Roman"/>
                <w:b w:val="0"/>
                <w:bCs/>
                <w:color w:val="000000"/>
                <w:sz w:val="21"/>
                <w:szCs w:val="21"/>
                <w:vertAlign w:val="subscript"/>
                <w:lang w:val="en-US" w:eastAsia="zh-CN"/>
              </w:rPr>
              <w:t>2</w:t>
            </w:r>
            <w:r>
              <w:rPr>
                <w:rStyle w:val="56"/>
                <w:rFonts w:hint="default" w:ascii="Times New Roman" w:hAnsi="Times New Roman" w:cs="Times New Roman"/>
                <w:b w:val="0"/>
                <w:bCs/>
                <w:color w:val="000000"/>
                <w:sz w:val="21"/>
                <w:szCs w:val="21"/>
                <w:lang w:val="en-US" w:eastAsia="zh-CN"/>
              </w:rPr>
              <w:t>，评价要求建设单位和施工单位采取以下措施：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①采用环保检测合格的车辆，不合格的车辆不能投入使用；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②施工现场应合理布置运输车辆行驶路线，配合有关部门做好施工期间周围道路的交通组织，保证行驶速度，减少怠速时间，以减少机动车尾气的排放；</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③对燃柴油的大型运输车辆和推土机需安装尾气净化器，尾气应达标排放；</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④对车辆的尾气排放进行监督管理，严格执行有关汽车排污监管办法、汽车排放监测制度；</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⑤加强对施工机械，运输车辆的维修保养，禁止施工机械超负荷工作和运输车辆超载；不得使用劣质燃料。</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结合当地环境空气质量现状较好、空气流通性较好，有利于污染物质的扩散等因素，综合分析，采取以上措施能够尽量减少施工机械尾气排放，措施可行。</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eastAsia="宋体" w:cs="Times New Roman"/>
                <w:b/>
                <w:bCs w:val="0"/>
                <w:i w:val="0"/>
                <w:iCs w:val="0"/>
                <w:color w:val="000000"/>
                <w:sz w:val="21"/>
                <w:szCs w:val="21"/>
                <w:lang w:val="en-US" w:eastAsia="zh-CN"/>
              </w:rPr>
            </w:pPr>
            <w:r>
              <w:rPr>
                <w:rStyle w:val="56"/>
                <w:rFonts w:hint="default" w:ascii="Times New Roman" w:hAnsi="Times New Roman" w:eastAsia="宋体" w:cs="Times New Roman"/>
                <w:b/>
                <w:bCs w:val="0"/>
                <w:i w:val="0"/>
                <w:iCs w:val="0"/>
                <w:color w:val="000000"/>
                <w:sz w:val="21"/>
                <w:szCs w:val="21"/>
                <w:lang w:val="en-US" w:eastAsia="zh-CN"/>
              </w:rPr>
              <w:t>3</w:t>
            </w:r>
            <w:r>
              <w:rPr>
                <w:rStyle w:val="56"/>
                <w:rFonts w:hint="eastAsia" w:ascii="Times New Roman" w:hAnsi="Times New Roman" w:eastAsia="宋体" w:cs="Times New Roman"/>
                <w:b/>
                <w:bCs w:val="0"/>
                <w:i w:val="0"/>
                <w:iCs w:val="0"/>
                <w:color w:val="000000"/>
                <w:sz w:val="21"/>
                <w:szCs w:val="21"/>
                <w:lang w:val="en-US" w:eastAsia="zh-CN"/>
              </w:rPr>
              <w:t>、</w:t>
            </w:r>
            <w:r>
              <w:rPr>
                <w:rStyle w:val="56"/>
                <w:rFonts w:hint="default" w:ascii="Times New Roman" w:hAnsi="Times New Roman" w:eastAsia="宋体" w:cs="Times New Roman"/>
                <w:b/>
                <w:bCs w:val="0"/>
                <w:i w:val="0"/>
                <w:iCs w:val="0"/>
                <w:color w:val="000000"/>
                <w:sz w:val="21"/>
                <w:szCs w:val="21"/>
                <w:lang w:val="en-US" w:eastAsia="zh-CN"/>
              </w:rPr>
              <w:t>施工期废水措施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施工期产生废水包括施工人员的生活污水、施工废水、含泥废水。</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eastAsia="宋体" w:cs="Times New Roman"/>
                <w:b/>
                <w:bCs w:val="0"/>
                <w:i w:val="0"/>
                <w:iCs w:val="0"/>
                <w:color w:val="000000"/>
                <w:sz w:val="21"/>
                <w:szCs w:val="21"/>
                <w:lang w:val="en-US" w:eastAsia="zh-CN"/>
              </w:rPr>
            </w:pPr>
            <w:r>
              <w:rPr>
                <w:rStyle w:val="56"/>
                <w:rFonts w:hint="default" w:ascii="Times New Roman" w:hAnsi="Times New Roman" w:eastAsia="宋体" w:cs="Times New Roman"/>
                <w:b/>
                <w:bCs w:val="0"/>
                <w:i w:val="0"/>
                <w:iCs w:val="0"/>
                <w:color w:val="000000"/>
                <w:sz w:val="21"/>
                <w:szCs w:val="21"/>
                <w:lang w:val="en-US" w:eastAsia="zh-CN"/>
              </w:rPr>
              <w:t>3.1生活废水</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项目施工期在施工现场建设临时厕所，生活污水经化粪池处理后用于周边肥田，不外排。</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eastAsia="宋体" w:cs="Times New Roman"/>
                <w:b/>
                <w:bCs w:val="0"/>
                <w:i w:val="0"/>
                <w:iCs w:val="0"/>
                <w:color w:val="000000"/>
                <w:sz w:val="21"/>
                <w:szCs w:val="21"/>
                <w:lang w:val="en-US" w:eastAsia="zh-CN"/>
              </w:rPr>
            </w:pPr>
            <w:r>
              <w:rPr>
                <w:rStyle w:val="56"/>
                <w:rFonts w:hint="default" w:ascii="Times New Roman" w:hAnsi="Times New Roman" w:eastAsia="宋体" w:cs="Times New Roman"/>
                <w:b/>
                <w:bCs w:val="0"/>
                <w:i w:val="0"/>
                <w:iCs w:val="0"/>
                <w:color w:val="000000"/>
                <w:sz w:val="21"/>
                <w:szCs w:val="21"/>
                <w:lang w:val="en-US" w:eastAsia="zh-CN"/>
              </w:rPr>
              <w:t>3.2施工废水</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本项目分区域进行施工，在施工工段内的临时堆土区设置沉淀池，共设置</w:t>
            </w:r>
            <w:r>
              <w:rPr>
                <w:rStyle w:val="56"/>
                <w:rFonts w:hint="eastAsia" w:ascii="Times New Roman" w:hAnsi="Times New Roman" w:cs="Times New Roman"/>
                <w:b w:val="0"/>
                <w:bCs/>
                <w:color w:val="000000"/>
                <w:sz w:val="21"/>
                <w:szCs w:val="21"/>
                <w:lang w:val="en-US" w:eastAsia="zh-CN"/>
              </w:rPr>
              <w:t>4个</w:t>
            </w:r>
            <w:r>
              <w:rPr>
                <w:rStyle w:val="56"/>
                <w:rFonts w:hint="default" w:ascii="Times New Roman" w:hAnsi="Times New Roman" w:cs="Times New Roman"/>
                <w:b w:val="0"/>
                <w:bCs/>
                <w:color w:val="000000"/>
                <w:sz w:val="21"/>
                <w:szCs w:val="21"/>
                <w:lang w:val="en-US" w:eastAsia="zh-CN"/>
              </w:rPr>
              <w:t>临时沉淀池，产生的施工废水经各自施工工段内设置的5m</w:t>
            </w:r>
            <w:r>
              <w:rPr>
                <w:rStyle w:val="56"/>
                <w:rFonts w:hint="default" w:ascii="Times New Roman" w:hAnsi="Times New Roman" w:cs="Times New Roman"/>
                <w:b w:val="0"/>
                <w:bCs/>
                <w:color w:val="000000"/>
                <w:sz w:val="21"/>
                <w:szCs w:val="21"/>
                <w:vertAlign w:val="superscript"/>
                <w:lang w:val="en-US" w:eastAsia="zh-CN"/>
              </w:rPr>
              <w:t>3</w:t>
            </w:r>
            <w:r>
              <w:rPr>
                <w:rStyle w:val="56"/>
                <w:rFonts w:hint="default" w:ascii="Times New Roman" w:hAnsi="Times New Roman" w:cs="Times New Roman"/>
                <w:b w:val="0"/>
                <w:bCs/>
                <w:color w:val="000000"/>
                <w:sz w:val="21"/>
                <w:szCs w:val="21"/>
                <w:lang w:val="en-US" w:eastAsia="zh-CN"/>
              </w:rPr>
              <w:t>的临时沉淀池收集沉淀后用于施工场地洒水抑尘，不外排。临时沉淀池做好硬化等防渗措施，施工结束后进行填埋。</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3.3含泥废水</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本工程干沟疏浚岸边设置临时堆土场，在临时堆土场周边修建堰沟，并在末端修筑五级沉淀池，容</w:t>
            </w:r>
            <w:r>
              <w:rPr>
                <w:rStyle w:val="56"/>
                <w:rFonts w:hint="default" w:ascii="Times New Roman" w:hAnsi="Times New Roman" w:cs="Times New Roman"/>
                <w:b w:val="0"/>
                <w:bCs/>
                <w:color w:val="000000"/>
                <w:sz w:val="21"/>
                <w:szCs w:val="21"/>
                <w:highlight w:val="none"/>
                <w:lang w:val="en-US" w:eastAsia="zh-CN"/>
              </w:rPr>
              <w:t>积50m</w:t>
            </w:r>
            <w:r>
              <w:rPr>
                <w:rStyle w:val="56"/>
                <w:rFonts w:hint="default" w:ascii="Times New Roman" w:hAnsi="Times New Roman" w:cs="Times New Roman"/>
                <w:b w:val="0"/>
                <w:bCs/>
                <w:color w:val="000000"/>
                <w:sz w:val="21"/>
                <w:szCs w:val="21"/>
                <w:highlight w:val="none"/>
                <w:vertAlign w:val="superscript"/>
                <w:lang w:val="en-US" w:eastAsia="zh-CN"/>
              </w:rPr>
              <w:t>3</w:t>
            </w:r>
            <w:r>
              <w:rPr>
                <w:rStyle w:val="56"/>
                <w:rFonts w:hint="default" w:ascii="Times New Roman" w:hAnsi="Times New Roman" w:cs="Times New Roman"/>
                <w:b w:val="0"/>
                <w:bCs/>
                <w:color w:val="000000"/>
                <w:sz w:val="21"/>
                <w:szCs w:val="21"/>
                <w:highlight w:val="none"/>
                <w:lang w:val="en-US" w:eastAsia="zh-CN"/>
              </w:rPr>
              <w:t>，</w:t>
            </w:r>
            <w:r>
              <w:rPr>
                <w:rStyle w:val="56"/>
                <w:rFonts w:hint="default" w:ascii="Times New Roman" w:hAnsi="Times New Roman" w:cs="Times New Roman"/>
                <w:b w:val="0"/>
                <w:bCs/>
                <w:color w:val="000000"/>
                <w:sz w:val="21"/>
                <w:szCs w:val="21"/>
                <w:lang w:val="en-US" w:eastAsia="zh-CN"/>
              </w:rPr>
              <w:t>砂石经五级沉淀池沉淀后产生的含泥废水流回河道内。</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综上所述，本项目施工期产生的废水处理后全部综合利用或合理处置，无外排，不会对周围水环境质量产生明显影响。</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4</w:t>
            </w:r>
            <w:r>
              <w:rPr>
                <w:rStyle w:val="56"/>
                <w:rFonts w:hint="eastAsia" w:ascii="Times New Roman" w:hAnsi="Times New Roman" w:cs="Times New Roman"/>
                <w:b/>
                <w:bCs w:val="0"/>
                <w:color w:val="000000"/>
                <w:sz w:val="21"/>
                <w:szCs w:val="21"/>
                <w:lang w:val="en-US" w:eastAsia="zh-CN"/>
              </w:rPr>
              <w:t>、</w:t>
            </w:r>
            <w:r>
              <w:rPr>
                <w:rStyle w:val="56"/>
                <w:rFonts w:hint="default" w:ascii="Times New Roman" w:hAnsi="Times New Roman" w:cs="Times New Roman"/>
                <w:b/>
                <w:bCs w:val="0"/>
                <w:color w:val="000000"/>
                <w:sz w:val="21"/>
                <w:szCs w:val="21"/>
                <w:lang w:val="en-US" w:eastAsia="zh-CN"/>
              </w:rPr>
              <w:t>施工期噪声防治措施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根据现场踏勘，本项目周围200m范围内主要为居民区、村庄、农田、空地等。为实现施工期噪声达标排放，防止对周围敏感点造成影响，施工单位应按照相关要求文明施工，采取以下噪声防治措施：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①施工场地建防护围栏，施工作业均限定在防护围栏之内；</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②尽量采用低噪声、振动小机械，经常对设备进行维修保养，避免由于设备性能差而使噪声增强现象的发生。高噪声设备尽可能设置在远离居民区的地方，降低施工噪声对周围的影响；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③昼间在距离居民区敏感点较近的地方施工，加快施工进度；</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④合理安排施工时间，如夜间需进行施工工艺要求必须连续作业的强噪声施工，建设单位应首先征得当地环保、建委、城管等主管部门同意，并及时告知周边各敏感点，取得其同意；</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⑤合理安排运输时间，在居民点附近路段，应减速慢行；</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⑥优化施工方案，合理安排工期；</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⑦施工期间，注意合理安排施工物料的运输时间；在附近有居民点和学校等敏感点的路段，应减速慢行、禁止鸣笛。</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为保证村民的正常生活，各施工单位应该严格控制施工时间，夜间22:00～06:00禁止施工，并在村民点张贴告示同时在经过村庄的施工道路旁设置限速标志。道路沿线施工现场噪声主要来自筑路机械作业和车辆运输产生的噪声，噪声源强随距离的增加而衰减。施工期结束后，施工噪声将随之消失。</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default" w:ascii="Times New Roman" w:hAnsi="Times New Roman" w:cs="Times New Roman"/>
                <w:b/>
                <w:bCs w:val="0"/>
                <w:color w:val="000000"/>
                <w:sz w:val="21"/>
                <w:szCs w:val="21"/>
                <w:lang w:val="en-US" w:eastAsia="zh-CN"/>
              </w:rPr>
              <w:t>5</w:t>
            </w:r>
            <w:r>
              <w:rPr>
                <w:rStyle w:val="56"/>
                <w:rFonts w:hint="eastAsia" w:ascii="Times New Roman" w:hAnsi="Times New Roman" w:cs="Times New Roman"/>
                <w:b/>
                <w:bCs w:val="0"/>
                <w:color w:val="000000"/>
                <w:sz w:val="21"/>
                <w:szCs w:val="21"/>
                <w:lang w:val="en-US" w:eastAsia="zh-CN"/>
              </w:rPr>
              <w:t>、</w:t>
            </w:r>
            <w:r>
              <w:rPr>
                <w:rStyle w:val="56"/>
                <w:rFonts w:hint="default" w:ascii="Times New Roman" w:hAnsi="Times New Roman" w:cs="Times New Roman"/>
                <w:b/>
                <w:bCs w:val="0"/>
                <w:color w:val="000000"/>
                <w:sz w:val="21"/>
                <w:szCs w:val="21"/>
                <w:lang w:val="en-US" w:eastAsia="zh-CN"/>
              </w:rPr>
              <w:t>施工期固废污染防治措施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（1）</w:t>
            </w:r>
            <w:r>
              <w:rPr>
                <w:rStyle w:val="56"/>
                <w:rFonts w:hint="default" w:ascii="Times New Roman" w:hAnsi="Times New Roman" w:cs="Times New Roman"/>
                <w:b w:val="0"/>
                <w:bCs w:val="0"/>
                <w:color w:val="000000"/>
                <w:sz w:val="21"/>
                <w:szCs w:val="21"/>
                <w:highlight w:val="none"/>
              </w:rPr>
              <w:t>开挖土方弃土</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表土临时暂存后，全部作为基建后期绿化覆土回填利用</w:t>
            </w:r>
            <w:r>
              <w:rPr>
                <w:rStyle w:val="56"/>
                <w:rFonts w:hint="eastAsia" w:ascii="Times New Roman" w:hAnsi="Times New Roman" w:cs="Times New Roman"/>
                <w:b w:val="0"/>
                <w:bCs/>
                <w:color w:val="000000"/>
                <w:sz w:val="21"/>
                <w:szCs w:val="21"/>
                <w:lang w:val="en-US" w:eastAsia="zh-CN"/>
              </w:rPr>
              <w:t>，</w:t>
            </w:r>
            <w:r>
              <w:rPr>
                <w:rStyle w:val="56"/>
                <w:rFonts w:hint="eastAsia" w:ascii="Times New Roman" w:hAnsi="Times New Roman" w:cs="Times New Roman"/>
                <w:b w:val="0"/>
                <w:bCs/>
                <w:color w:val="000000"/>
                <w:sz w:val="21"/>
                <w:szCs w:val="21"/>
                <w:lang w:val="en-US" w:eastAsia="zh-CN"/>
              </w:rPr>
              <w:t>河道滩地开挖取土就近填筑</w:t>
            </w:r>
            <w:r>
              <w:rPr>
                <w:rFonts w:hint="eastAsia" w:ascii="Times New Roman" w:hAnsi="Times New Roman" w:cs="Times New Roman"/>
                <w:b w:val="0"/>
                <w:bCs w:val="0"/>
                <w:color w:val="000000"/>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（2）河道清淤</w:t>
            </w:r>
            <w:r>
              <w:rPr>
                <w:rStyle w:val="56"/>
                <w:rFonts w:hint="eastAsia" w:ascii="Times New Roman" w:hAnsi="Times New Roman" w:cs="Times New Roman"/>
                <w:b w:val="0"/>
                <w:bCs/>
                <w:color w:val="000000"/>
                <w:sz w:val="21"/>
                <w:szCs w:val="21"/>
                <w:lang w:val="en-US" w:eastAsia="zh-CN"/>
              </w:rPr>
              <w:t>污泥</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eastAsia" w:ascii="Times New Roman" w:hAnsi="Times New Roman" w:cs="Times New Roman"/>
                <w:b w:val="0"/>
                <w:bCs w:val="0"/>
                <w:color w:val="000000"/>
                <w:sz w:val="21"/>
                <w:szCs w:val="21"/>
                <w:highlight w:val="none"/>
                <w:lang w:val="en-US" w:eastAsia="zh-CN"/>
              </w:rPr>
              <w:t>清淤污泥</w:t>
            </w:r>
            <w:r>
              <w:rPr>
                <w:rStyle w:val="56"/>
                <w:rFonts w:hint="default" w:ascii="Times New Roman" w:hAnsi="Times New Roman" w:cs="Times New Roman"/>
                <w:b w:val="0"/>
                <w:bCs w:val="0"/>
                <w:color w:val="000000"/>
                <w:sz w:val="21"/>
                <w:szCs w:val="21"/>
                <w:highlight w:val="none"/>
                <w:lang w:val="en-US" w:eastAsia="zh-CN"/>
              </w:rPr>
              <w:t>晾晒</w:t>
            </w:r>
            <w:r>
              <w:rPr>
                <w:rStyle w:val="56"/>
                <w:rFonts w:hint="eastAsia" w:ascii="Times New Roman" w:hAnsi="Times New Roman" w:cs="Times New Roman"/>
                <w:b w:val="0"/>
                <w:bCs w:val="0"/>
                <w:color w:val="000000"/>
                <w:sz w:val="21"/>
                <w:szCs w:val="21"/>
                <w:highlight w:val="none"/>
                <w:lang w:val="en-US" w:eastAsia="zh-CN"/>
              </w:rPr>
              <w:t>干化</w:t>
            </w:r>
            <w:r>
              <w:rPr>
                <w:rStyle w:val="56"/>
                <w:rFonts w:hint="default" w:ascii="Times New Roman" w:hAnsi="Times New Roman" w:cs="Times New Roman"/>
                <w:b w:val="0"/>
                <w:bCs w:val="0"/>
                <w:color w:val="000000"/>
                <w:sz w:val="21"/>
                <w:szCs w:val="21"/>
                <w:highlight w:val="none"/>
                <w:lang w:val="en-US" w:eastAsia="zh-CN"/>
              </w:rPr>
              <w:t>后运往土地平整区域作为填方、平整土地使用</w:t>
            </w:r>
            <w:r>
              <w:rPr>
                <w:rStyle w:val="56"/>
                <w:rFonts w:hint="eastAsia" w:ascii="Times New Roman" w:hAnsi="Times New Roman" w:cs="Times New Roman"/>
                <w:b w:val="0"/>
                <w:bCs w:val="0"/>
                <w:color w:val="000000"/>
                <w:sz w:val="21"/>
                <w:szCs w:val="21"/>
                <w:highlight w:val="none"/>
                <w:lang w:val="en-US" w:eastAsia="zh-CN"/>
              </w:rPr>
              <w:t>，</w:t>
            </w:r>
            <w:r>
              <w:rPr>
                <w:rStyle w:val="56"/>
                <w:rFonts w:hint="default" w:ascii="Times New Roman" w:hAnsi="Times New Roman" w:cs="Times New Roman"/>
                <w:b w:val="0"/>
                <w:bCs w:val="0"/>
                <w:color w:val="000000"/>
                <w:sz w:val="21"/>
                <w:szCs w:val="21"/>
                <w:highlight w:val="none"/>
                <w:lang w:val="en-US" w:eastAsia="zh-CN"/>
              </w:rPr>
              <w:t>不外排</w:t>
            </w:r>
            <w:r>
              <w:rPr>
                <w:rStyle w:val="56"/>
                <w:rFonts w:hint="eastAsia" w:ascii="Times New Roman" w:hAnsi="Times New Roman" w:cs="Times New Roman"/>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（3）建筑垃圾、</w:t>
            </w:r>
            <w:r>
              <w:rPr>
                <w:rStyle w:val="56"/>
                <w:rFonts w:hint="eastAsia" w:ascii="Times New Roman" w:hAnsi="Times New Roman" w:cs="Times New Roman"/>
                <w:b w:val="0"/>
                <w:bCs/>
                <w:color w:val="000000"/>
                <w:sz w:val="21"/>
                <w:szCs w:val="21"/>
                <w:lang w:val="en-US" w:eastAsia="zh-CN"/>
              </w:rPr>
              <w:t>生产废料</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val="0"/>
                <w:color w:val="000000"/>
                <w:sz w:val="21"/>
                <w:szCs w:val="21"/>
                <w:highlight w:val="none"/>
                <w:lang w:val="en-US" w:eastAsia="zh-CN"/>
              </w:rPr>
              <w:t>建筑垃圾</w:t>
            </w:r>
            <w:r>
              <w:rPr>
                <w:rStyle w:val="56"/>
                <w:rFonts w:hint="eastAsia" w:ascii="Times New Roman" w:hAnsi="Times New Roman" w:cs="Times New Roman"/>
                <w:b w:val="0"/>
                <w:bCs w:val="0"/>
                <w:color w:val="000000"/>
                <w:sz w:val="21"/>
                <w:szCs w:val="21"/>
                <w:highlight w:val="none"/>
                <w:lang w:val="en-US" w:eastAsia="zh-CN"/>
              </w:rPr>
              <w:t>、</w:t>
            </w:r>
            <w:r>
              <w:rPr>
                <w:rStyle w:val="56"/>
                <w:rFonts w:hint="default" w:ascii="Times New Roman" w:hAnsi="Times New Roman" w:cs="Times New Roman"/>
                <w:b w:val="0"/>
                <w:bCs w:val="0"/>
                <w:color w:val="000000"/>
                <w:sz w:val="21"/>
                <w:szCs w:val="21"/>
                <w:highlight w:val="none"/>
                <w:lang w:val="en-US" w:eastAsia="zh-CN"/>
              </w:rPr>
              <w:t>生产废料能利用的部分进行回收</w:t>
            </w:r>
            <w:r>
              <w:rPr>
                <w:rStyle w:val="56"/>
                <w:rFonts w:hint="eastAsia" w:ascii="Times New Roman" w:hAnsi="Times New Roman" w:cs="Times New Roman"/>
                <w:b w:val="0"/>
                <w:bCs w:val="0"/>
                <w:color w:val="000000"/>
                <w:sz w:val="21"/>
                <w:szCs w:val="21"/>
                <w:highlight w:val="none"/>
                <w:lang w:val="en-US" w:eastAsia="zh-CN"/>
              </w:rPr>
              <w:t>，</w:t>
            </w:r>
            <w:r>
              <w:rPr>
                <w:rStyle w:val="56"/>
                <w:rFonts w:hint="default" w:ascii="Times New Roman" w:hAnsi="Times New Roman" w:cs="Times New Roman"/>
                <w:b w:val="0"/>
                <w:bCs w:val="0"/>
                <w:color w:val="000000"/>
                <w:sz w:val="21"/>
                <w:szCs w:val="21"/>
                <w:highlight w:val="none"/>
                <w:lang w:val="en-US" w:eastAsia="zh-CN"/>
              </w:rPr>
              <w:t>不能利用的及时委托环卫部门进行清运至县渣土消纳场处理</w:t>
            </w:r>
            <w:r>
              <w:rPr>
                <w:rStyle w:val="56"/>
                <w:rFonts w:hint="default" w:ascii="Times New Roman" w:hAnsi="Times New Roman" w:cs="Times New Roman"/>
                <w:b w:val="0"/>
                <w:bCs/>
                <w:color w:val="00000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cs="Times New Roman"/>
                <w:b w:val="0"/>
                <w:bCs/>
                <w:color w:val="000000"/>
                <w:sz w:val="21"/>
                <w:szCs w:val="21"/>
                <w:lang w:val="en-US" w:eastAsia="zh-CN"/>
              </w:rPr>
            </w:pPr>
            <w:r>
              <w:rPr>
                <w:rStyle w:val="56"/>
                <w:rFonts w:hint="default" w:ascii="Times New Roman" w:hAnsi="Times New Roman" w:cs="Times New Roman"/>
                <w:b w:val="0"/>
                <w:bCs/>
                <w:color w:val="000000"/>
                <w:sz w:val="21"/>
                <w:szCs w:val="21"/>
                <w:lang w:val="en-US" w:eastAsia="zh-CN"/>
              </w:rPr>
              <w:t>（4）生活垃圾</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hAnsi="宋体" w:cs="宋体"/>
                <w:b/>
                <w:bCs/>
                <w:color w:val="FF0000"/>
                <w:spacing w:val="10"/>
                <w:szCs w:val="21"/>
              </w:rPr>
            </w:pPr>
            <w:r>
              <w:rPr>
                <w:rStyle w:val="56"/>
                <w:rFonts w:hint="default" w:ascii="Times New Roman" w:hAnsi="Times New Roman" w:cs="Times New Roman"/>
                <w:b w:val="0"/>
                <w:bCs/>
                <w:color w:val="000000"/>
                <w:sz w:val="21"/>
                <w:szCs w:val="21"/>
                <w:lang w:val="en-US" w:eastAsia="zh-CN"/>
              </w:rPr>
              <w:t>生活垃圾统一由环卫部门统一运到指定地点处理。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8770" w:hRule="atLeast"/>
          <w:jc w:val="center"/>
        </w:trPr>
        <w:tc>
          <w:tcPr>
            <w:tcW w:w="538" w:type="dxa"/>
            <w:noWrap w:val="0"/>
            <w:tcMar>
              <w:left w:w="28" w:type="dxa"/>
              <w:right w:w="28" w:type="dxa"/>
            </w:tcMar>
            <w:vAlign w:val="center"/>
          </w:tcPr>
          <w:p>
            <w:pPr>
              <w:adjustRightInd w:val="0"/>
              <w:snapToGrid w:val="0"/>
              <w:jc w:val="center"/>
              <w:rPr>
                <w:rFonts w:ascii="宋体" w:hAnsi="宋体" w:cs="宋体"/>
                <w:bCs/>
                <w:spacing w:val="10"/>
                <w:szCs w:val="21"/>
              </w:rPr>
            </w:pPr>
            <w:r>
              <w:rPr>
                <w:rFonts w:hint="eastAsia" w:ascii="宋体" w:hAnsi="宋体" w:cs="宋体"/>
                <w:bCs/>
                <w:spacing w:val="10"/>
                <w:szCs w:val="21"/>
              </w:rPr>
              <w:t>运营期生态环境保护措施</w:t>
            </w:r>
          </w:p>
        </w:tc>
        <w:tc>
          <w:tcPr>
            <w:tcW w:w="8650" w:type="dxa"/>
            <w:noWrap w:val="0"/>
            <w:vAlign w:val="top"/>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eastAsia="宋体" w:cs="Times New Roman"/>
                <w:b/>
                <w:bCs w:val="0"/>
                <w:i w:val="0"/>
                <w:iCs w:val="0"/>
                <w:color w:val="000000"/>
                <w:sz w:val="21"/>
                <w:szCs w:val="21"/>
                <w:lang w:val="en-US" w:eastAsia="zh-CN"/>
              </w:rPr>
            </w:pPr>
            <w:r>
              <w:rPr>
                <w:rStyle w:val="56"/>
                <w:rFonts w:hint="default" w:ascii="Times New Roman" w:hAnsi="Times New Roman" w:eastAsia="宋体" w:cs="Times New Roman"/>
                <w:b/>
                <w:bCs w:val="0"/>
                <w:i w:val="0"/>
                <w:iCs w:val="0"/>
                <w:color w:val="000000"/>
                <w:sz w:val="21"/>
                <w:szCs w:val="21"/>
                <w:lang w:val="en-US" w:eastAsia="zh-CN"/>
              </w:rPr>
              <w:t>1、生态环境保护措施</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eastAsia="宋体" w:cs="Times New Roman"/>
                <w:b/>
                <w:bCs w:val="0"/>
                <w:i w:val="0"/>
                <w:iCs w:val="0"/>
                <w:color w:val="000000"/>
                <w:sz w:val="21"/>
                <w:szCs w:val="21"/>
                <w:lang w:val="en-US" w:eastAsia="zh-CN"/>
              </w:rPr>
            </w:pPr>
            <w:r>
              <w:rPr>
                <w:rStyle w:val="56"/>
                <w:rFonts w:hint="eastAsia" w:ascii="Times New Roman" w:hAnsi="Times New Roman" w:eastAsia="宋体" w:cs="Times New Roman"/>
                <w:b/>
                <w:bCs w:val="0"/>
                <w:i w:val="0"/>
                <w:iCs w:val="0"/>
                <w:color w:val="000000"/>
                <w:sz w:val="21"/>
                <w:szCs w:val="21"/>
                <w:lang w:val="en-US" w:eastAsia="zh-CN"/>
              </w:rPr>
              <w:t>1.1</w:t>
            </w:r>
            <w:r>
              <w:rPr>
                <w:rStyle w:val="56"/>
                <w:rFonts w:hint="default" w:ascii="Times New Roman" w:hAnsi="Times New Roman" w:eastAsia="宋体" w:cs="Times New Roman"/>
                <w:b/>
                <w:bCs w:val="0"/>
                <w:i w:val="0"/>
                <w:iCs w:val="0"/>
                <w:color w:val="000000"/>
                <w:sz w:val="21"/>
                <w:szCs w:val="21"/>
                <w:lang w:val="en-US" w:eastAsia="zh-CN"/>
              </w:rPr>
              <w:t>控制污染源，避免水体污染</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eastAsia="宋体" w:cs="Times New Roman"/>
                <w:b w:val="0"/>
                <w:bCs/>
                <w:i w:val="0"/>
                <w:iCs w:val="0"/>
                <w:color w:val="000000"/>
                <w:sz w:val="21"/>
                <w:szCs w:val="21"/>
                <w:lang w:val="en-US" w:eastAsia="zh-CN"/>
              </w:rPr>
            </w:pPr>
            <w:r>
              <w:rPr>
                <w:rStyle w:val="56"/>
                <w:rFonts w:hint="default" w:ascii="Times New Roman" w:hAnsi="Times New Roman" w:eastAsia="宋体" w:cs="Times New Roman"/>
                <w:b w:val="0"/>
                <w:bCs/>
                <w:i w:val="0"/>
                <w:iCs w:val="0"/>
                <w:color w:val="000000"/>
                <w:sz w:val="21"/>
                <w:szCs w:val="21"/>
                <w:lang w:val="en-US" w:eastAsia="zh-CN"/>
              </w:rPr>
              <w:t>洼地治理区人口密集，沿岸有一定农业面源污染源，除居民生活废水和养殖生产污染外，较为严重的是生活垃圾和农业废弃物的丢弃，这些污染源除造成部分有水河段水体富营养化外，同时造成有些无水干涸河段生活垃圾尤其白色污严重。因此，运行期应重视污染源的控制，避免水体污染。</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eastAsia="宋体" w:cs="Times New Roman"/>
                <w:b/>
                <w:bCs w:val="0"/>
                <w:i w:val="0"/>
                <w:iCs w:val="0"/>
                <w:color w:val="000000"/>
                <w:sz w:val="21"/>
                <w:szCs w:val="21"/>
                <w:lang w:val="en-US" w:eastAsia="zh-CN"/>
              </w:rPr>
            </w:pPr>
            <w:r>
              <w:rPr>
                <w:rStyle w:val="56"/>
                <w:rFonts w:hint="default" w:ascii="Times New Roman" w:hAnsi="Times New Roman" w:eastAsia="宋体" w:cs="Times New Roman"/>
                <w:b/>
                <w:bCs w:val="0"/>
                <w:i w:val="0"/>
                <w:iCs w:val="0"/>
                <w:color w:val="000000"/>
                <w:sz w:val="21"/>
                <w:szCs w:val="21"/>
                <w:lang w:val="en-US" w:eastAsia="zh-CN"/>
              </w:rPr>
              <w:t>1.2加强科学研究，确保水生生态系统的可持续发展</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eastAsia="宋体" w:cs="Times New Roman"/>
                <w:b w:val="0"/>
                <w:bCs/>
                <w:i w:val="0"/>
                <w:iCs w:val="0"/>
                <w:color w:val="000000"/>
                <w:sz w:val="21"/>
                <w:szCs w:val="21"/>
                <w:lang w:val="en-US" w:eastAsia="zh-CN"/>
              </w:rPr>
            </w:pPr>
            <w:r>
              <w:rPr>
                <w:rStyle w:val="56"/>
                <w:rFonts w:hint="default" w:ascii="Times New Roman" w:hAnsi="Times New Roman" w:eastAsia="宋体" w:cs="Times New Roman"/>
                <w:b w:val="0"/>
                <w:bCs/>
                <w:i w:val="0"/>
                <w:iCs w:val="0"/>
                <w:color w:val="000000"/>
                <w:sz w:val="21"/>
                <w:szCs w:val="21"/>
                <w:lang w:val="en-US" w:eastAsia="zh-CN"/>
              </w:rPr>
              <w:t>实施环境监测。按照环境监测办法及技术规范等，对评价区进行监测，积累相关数据，分析发展趋势，提出可行适宜有效的环保措施。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eastAsia="宋体" w:cs="Times New Roman"/>
                <w:b w:val="0"/>
                <w:bCs/>
                <w:i w:val="0"/>
                <w:iCs w:val="0"/>
                <w:color w:val="000000"/>
                <w:sz w:val="21"/>
                <w:szCs w:val="21"/>
                <w:lang w:val="en-US" w:eastAsia="zh-CN"/>
              </w:rPr>
            </w:pPr>
            <w:r>
              <w:rPr>
                <w:rStyle w:val="56"/>
                <w:rFonts w:hint="default" w:ascii="Times New Roman" w:hAnsi="Times New Roman" w:eastAsia="宋体" w:cs="Times New Roman"/>
                <w:b w:val="0"/>
                <w:bCs/>
                <w:i w:val="0"/>
                <w:iCs w:val="0"/>
                <w:color w:val="000000"/>
                <w:sz w:val="21"/>
                <w:szCs w:val="21"/>
                <w:lang w:val="en-US" w:eastAsia="zh-CN"/>
              </w:rPr>
              <w:t>实施水生生物监测。选择浮游生物、底栖无脊椎动物以及鱼类为监测对象。</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eastAsia="宋体" w:cs="Times New Roman"/>
                <w:b/>
                <w:bCs w:val="0"/>
                <w:i w:val="0"/>
                <w:iCs w:val="0"/>
                <w:color w:val="000000"/>
                <w:sz w:val="21"/>
                <w:szCs w:val="21"/>
                <w:lang w:val="en-US" w:eastAsia="zh-CN"/>
              </w:rPr>
            </w:pPr>
            <w:r>
              <w:rPr>
                <w:rStyle w:val="56"/>
                <w:rFonts w:hint="default" w:ascii="Times New Roman" w:hAnsi="Times New Roman" w:eastAsia="宋体" w:cs="Times New Roman"/>
                <w:b/>
                <w:bCs w:val="0"/>
                <w:i w:val="0"/>
                <w:iCs w:val="0"/>
                <w:color w:val="000000"/>
                <w:sz w:val="21"/>
                <w:szCs w:val="21"/>
                <w:lang w:val="en-US" w:eastAsia="zh-CN"/>
              </w:rPr>
              <w:t>1.3采取措施，减免某些河段的经常性断流干涸</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eastAsia="宋体" w:cs="Times New Roman"/>
                <w:b w:val="0"/>
                <w:bCs/>
                <w:i w:val="0"/>
                <w:iCs w:val="0"/>
                <w:color w:val="000000"/>
                <w:sz w:val="21"/>
                <w:szCs w:val="21"/>
                <w:lang w:val="en-US" w:eastAsia="zh-CN"/>
              </w:rPr>
            </w:pPr>
            <w:r>
              <w:rPr>
                <w:rStyle w:val="56"/>
                <w:rFonts w:hint="default" w:ascii="Times New Roman" w:hAnsi="Times New Roman" w:eastAsia="宋体" w:cs="Times New Roman"/>
                <w:b w:val="0"/>
                <w:bCs/>
                <w:i w:val="0"/>
                <w:iCs w:val="0"/>
                <w:color w:val="000000"/>
                <w:sz w:val="21"/>
                <w:szCs w:val="21"/>
                <w:lang w:val="en-US" w:eastAsia="zh-CN"/>
              </w:rPr>
              <w:t>工程区很多河段的经常性断流干涸，建议优化调度方案，建立枯水期兼顾河道生态基流的水量分配机制，统筹生活、生产和生态用水。加强执法巡查，打击非法炸鱼、电鱼、毒鱼等违法行为。加强宣传引导，进行渔业方针政策、法律法 规宣传和普及，提高群众水生生物资源保护意识。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eastAsia="宋体" w:cs="Times New Roman"/>
                <w:b w:val="0"/>
                <w:bCs/>
                <w:i w:val="0"/>
                <w:iCs w:val="0"/>
                <w:color w:val="000000"/>
                <w:sz w:val="21"/>
                <w:szCs w:val="21"/>
                <w:lang w:val="en-US" w:eastAsia="zh-CN"/>
              </w:rPr>
            </w:pPr>
            <w:r>
              <w:rPr>
                <w:rStyle w:val="56"/>
                <w:rFonts w:hint="default" w:ascii="Times New Roman" w:hAnsi="Times New Roman" w:eastAsia="宋体" w:cs="Times New Roman"/>
                <w:b w:val="0"/>
                <w:bCs/>
                <w:i w:val="0"/>
                <w:iCs w:val="0"/>
                <w:color w:val="000000"/>
                <w:sz w:val="21"/>
                <w:szCs w:val="21"/>
                <w:lang w:val="en-US" w:eastAsia="zh-CN"/>
              </w:rPr>
              <w:t>项目建成后采取一定的生态恢复和补偿措施，以削减生态影响程度，减少环境损失，改善区域生态系统多样性和功能。本项目运营期应加强河道</w:t>
            </w:r>
            <w:r>
              <w:rPr>
                <w:rStyle w:val="56"/>
                <w:rFonts w:hint="eastAsia" w:ascii="Times New Roman" w:hAnsi="Times New Roman" w:eastAsia="宋体" w:cs="Times New Roman"/>
                <w:b w:val="0"/>
                <w:bCs/>
                <w:i w:val="0"/>
                <w:iCs w:val="0"/>
                <w:color w:val="000000"/>
                <w:sz w:val="21"/>
                <w:szCs w:val="21"/>
                <w:lang w:val="en-US" w:eastAsia="zh-CN"/>
              </w:rPr>
              <w:t>堤防及</w:t>
            </w:r>
            <w:r>
              <w:rPr>
                <w:rStyle w:val="56"/>
                <w:rFonts w:hint="default" w:ascii="Times New Roman" w:hAnsi="Times New Roman" w:eastAsia="宋体" w:cs="Times New Roman"/>
                <w:b w:val="0"/>
                <w:bCs/>
                <w:i w:val="0"/>
                <w:iCs w:val="0"/>
                <w:color w:val="000000"/>
                <w:sz w:val="21"/>
                <w:szCs w:val="21"/>
                <w:lang w:val="en-US" w:eastAsia="zh-CN"/>
              </w:rPr>
              <w:t>两岸植树绿化，可在河道合适区域建设生态湿地，在河道支流或汇水沟探索建设生态沟，促进水质净化和提升生态效益，提高入河水水质、保障环境优美、实现景观功能，增强人与生态的亲和力。项目对部分区域可采取护坡绿化措施，有利于水土保持。</w:t>
            </w:r>
          </w:p>
          <w:p>
            <w:pPr>
              <w:keepNext w:val="0"/>
              <w:keepLines w:val="0"/>
              <w:pageBreakBefore w:val="0"/>
              <w:widowControl w:val="0"/>
              <w:kinsoku/>
              <w:wordWrap/>
              <w:overflowPunct/>
              <w:topLinePunct w:val="0"/>
              <w:autoSpaceDE/>
              <w:autoSpaceDN/>
              <w:bidi w:val="0"/>
              <w:adjustRightInd w:val="0"/>
              <w:snapToGrid w:val="0"/>
              <w:spacing w:line="500" w:lineRule="atLeast"/>
              <w:jc w:val="both"/>
              <w:textAlignment w:val="auto"/>
              <w:rPr>
                <w:rFonts w:hint="default" w:ascii="Times New Roman" w:hAnsi="Times New Roman" w:eastAsia="宋体" w:cs="Times New Roman"/>
                <w:b/>
                <w:bCs/>
                <w:color w:val="000000"/>
                <w:spacing w:val="10"/>
                <w:szCs w:val="21"/>
                <w:lang w:eastAsia="zh-CN"/>
              </w:rPr>
            </w:pPr>
            <w:r>
              <w:rPr>
                <w:rFonts w:hint="default" w:ascii="Times New Roman" w:hAnsi="Times New Roman" w:eastAsia="宋体" w:cs="Times New Roman"/>
                <w:b/>
                <w:bCs/>
                <w:color w:val="000000"/>
                <w:spacing w:val="10"/>
                <w:szCs w:val="21"/>
              </w:rPr>
              <w:t>2</w:t>
            </w:r>
            <w:r>
              <w:rPr>
                <w:rFonts w:hint="default" w:ascii="Times New Roman" w:hAnsi="Times New Roman" w:eastAsia="宋体" w:cs="Times New Roman"/>
                <w:b/>
                <w:bCs/>
                <w:color w:val="000000"/>
                <w:spacing w:val="10"/>
                <w:szCs w:val="21"/>
                <w:lang w:eastAsia="zh-CN"/>
              </w:rPr>
              <w:t>、大气环境保护措施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eastAsia="宋体" w:cs="Times New Roman"/>
                <w:b w:val="0"/>
                <w:bCs/>
                <w:i w:val="0"/>
                <w:iCs w:val="0"/>
                <w:color w:val="000000"/>
                <w:sz w:val="21"/>
                <w:szCs w:val="21"/>
                <w:lang w:val="en-US" w:eastAsia="zh-CN"/>
              </w:rPr>
            </w:pPr>
            <w:r>
              <w:rPr>
                <w:rStyle w:val="56"/>
                <w:rFonts w:hint="default" w:ascii="Times New Roman" w:hAnsi="Times New Roman" w:eastAsia="宋体" w:cs="Times New Roman"/>
                <w:b w:val="0"/>
                <w:bCs/>
                <w:i w:val="0"/>
                <w:iCs w:val="0"/>
                <w:color w:val="000000"/>
                <w:sz w:val="21"/>
                <w:szCs w:val="21"/>
                <w:lang w:val="en-US" w:eastAsia="zh-CN"/>
              </w:rPr>
              <w:t>本项目营运期无废气产生，无需对运营期废气污染提出环境保护措施。</w:t>
            </w:r>
          </w:p>
          <w:p>
            <w:pPr>
              <w:keepNext w:val="0"/>
              <w:keepLines w:val="0"/>
              <w:pageBreakBefore w:val="0"/>
              <w:widowControl w:val="0"/>
              <w:kinsoku/>
              <w:wordWrap/>
              <w:overflowPunct/>
              <w:topLinePunct w:val="0"/>
              <w:autoSpaceDE/>
              <w:autoSpaceDN/>
              <w:bidi w:val="0"/>
              <w:adjustRightInd w:val="0"/>
              <w:snapToGrid w:val="0"/>
              <w:spacing w:line="500" w:lineRule="atLeast"/>
              <w:jc w:val="both"/>
              <w:textAlignment w:val="auto"/>
              <w:rPr>
                <w:rFonts w:hint="default" w:ascii="Times New Roman" w:hAnsi="Times New Roman" w:eastAsia="宋体" w:cs="Times New Roman"/>
                <w:b/>
                <w:bCs/>
                <w:color w:val="000000"/>
                <w:spacing w:val="10"/>
                <w:szCs w:val="21"/>
              </w:rPr>
            </w:pPr>
            <w:r>
              <w:rPr>
                <w:rFonts w:hint="default" w:ascii="Times New Roman" w:hAnsi="Times New Roman" w:eastAsia="宋体" w:cs="Times New Roman"/>
                <w:b/>
                <w:bCs/>
                <w:color w:val="000000"/>
                <w:spacing w:val="10"/>
                <w:szCs w:val="21"/>
                <w:lang w:val="en-US" w:eastAsia="zh-CN"/>
              </w:rPr>
              <w:t>3、水环境保护</w:t>
            </w:r>
            <w:r>
              <w:rPr>
                <w:rFonts w:hint="default" w:ascii="Times New Roman" w:hAnsi="Times New Roman" w:eastAsia="宋体" w:cs="Times New Roman"/>
                <w:b/>
                <w:bCs/>
                <w:color w:val="000000"/>
                <w:spacing w:val="10"/>
                <w:szCs w:val="21"/>
              </w:rPr>
              <w:t>措施</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Style w:val="56"/>
                <w:rFonts w:hint="default" w:ascii="Times New Roman" w:hAnsi="Times New Roman" w:eastAsia="宋体" w:cs="Times New Roman"/>
                <w:b w:val="0"/>
                <w:bCs/>
                <w:i w:val="0"/>
                <w:iCs w:val="0"/>
                <w:color w:val="000000"/>
                <w:sz w:val="21"/>
                <w:szCs w:val="21"/>
                <w:lang w:val="en-US" w:eastAsia="zh-CN"/>
              </w:rPr>
            </w:pPr>
            <w:r>
              <w:rPr>
                <w:rStyle w:val="56"/>
                <w:rFonts w:hint="default" w:ascii="Times New Roman" w:hAnsi="Times New Roman" w:eastAsia="宋体" w:cs="Times New Roman"/>
                <w:b w:val="0"/>
                <w:bCs/>
                <w:i w:val="0"/>
                <w:iCs w:val="0"/>
                <w:color w:val="000000"/>
                <w:sz w:val="21"/>
                <w:szCs w:val="21"/>
                <w:lang w:val="en-US" w:eastAsia="zh-CN"/>
              </w:rPr>
              <w:t>本项目建设投入营运后，不产生无废水。</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jc w:val="both"/>
              <w:textAlignment w:val="auto"/>
              <w:rPr>
                <w:rFonts w:hint="default" w:ascii="Times New Roman" w:hAnsi="Times New Roman" w:eastAsia="宋体" w:cs="Times New Roman"/>
                <w:b w:val="0"/>
                <w:bCs w:val="0"/>
                <w:color w:val="FF0000"/>
                <w:spacing w:val="10"/>
                <w:szCs w:val="21"/>
              </w:rPr>
            </w:pPr>
            <w:r>
              <w:rPr>
                <w:rStyle w:val="56"/>
                <w:rFonts w:hint="default" w:ascii="Times New Roman" w:hAnsi="Times New Roman" w:eastAsia="宋体" w:cs="Times New Roman"/>
                <w:b w:val="0"/>
                <w:bCs/>
                <w:i w:val="0"/>
                <w:iCs w:val="0"/>
                <w:color w:val="000000"/>
                <w:sz w:val="21"/>
                <w:szCs w:val="21"/>
                <w:lang w:val="en-US" w:eastAsia="zh-CN"/>
              </w:rPr>
              <w:t>本项目建成运营后，评价要求区域内农村面源污染控制应加大，加快推进当地农村和乡镇改水改厕，进行雨污分流，建设污水管网集中收集、集中排放，加快配套建设适宜有效可行的农村生活污水处理设施，经污水末端处理设施处理后的废水，尽可能回用于农田灌溉施肥，减少污染物排放量，进一步减少对周围地表水、地下水、土壤环境的不利影响。</w:t>
            </w:r>
          </w:p>
          <w:p>
            <w:pPr>
              <w:keepNext w:val="0"/>
              <w:keepLines w:val="0"/>
              <w:pageBreakBefore w:val="0"/>
              <w:widowControl w:val="0"/>
              <w:kinsoku/>
              <w:wordWrap/>
              <w:overflowPunct/>
              <w:topLinePunct w:val="0"/>
              <w:autoSpaceDE/>
              <w:autoSpaceDN/>
              <w:bidi w:val="0"/>
              <w:adjustRightInd w:val="0"/>
              <w:snapToGrid w:val="0"/>
              <w:spacing w:line="500" w:lineRule="atLeast"/>
              <w:jc w:val="both"/>
              <w:textAlignment w:val="auto"/>
              <w:rPr>
                <w:rFonts w:hint="default" w:ascii="Times New Roman" w:hAnsi="Times New Roman" w:eastAsia="宋体" w:cs="Times New Roman"/>
                <w:b/>
                <w:bCs/>
                <w:color w:val="000000"/>
                <w:spacing w:val="10"/>
                <w:szCs w:val="21"/>
              </w:rPr>
            </w:pPr>
            <w:r>
              <w:rPr>
                <w:rFonts w:hint="default" w:ascii="Times New Roman" w:hAnsi="Times New Roman" w:eastAsia="宋体" w:cs="Times New Roman"/>
                <w:b/>
                <w:bCs/>
                <w:color w:val="000000"/>
                <w:spacing w:val="10"/>
                <w:szCs w:val="21"/>
                <w:lang w:val="en-US" w:eastAsia="zh-CN"/>
              </w:rPr>
              <w:t>4、声环境保护</w:t>
            </w:r>
            <w:r>
              <w:rPr>
                <w:rFonts w:hint="default" w:ascii="Times New Roman" w:hAnsi="Times New Roman" w:eastAsia="宋体" w:cs="Times New Roman"/>
                <w:b/>
                <w:bCs/>
                <w:color w:val="000000"/>
                <w:spacing w:val="10"/>
                <w:szCs w:val="21"/>
              </w:rPr>
              <w:t>措施</w:t>
            </w:r>
          </w:p>
          <w:p>
            <w:pPr>
              <w:keepNext w:val="0"/>
              <w:keepLines w:val="0"/>
              <w:pageBreakBefore w:val="0"/>
              <w:widowControl w:val="0"/>
              <w:kinsoku/>
              <w:wordWrap/>
              <w:overflowPunct/>
              <w:topLinePunct w:val="0"/>
              <w:autoSpaceDE/>
              <w:autoSpaceDN/>
              <w:bidi w:val="0"/>
              <w:adjustRightInd w:val="0"/>
              <w:snapToGrid w:val="0"/>
              <w:spacing w:line="500" w:lineRule="atLeast"/>
              <w:ind w:firstLine="420" w:firstLineChars="200"/>
              <w:jc w:val="both"/>
              <w:textAlignment w:val="auto"/>
              <w:rPr>
                <w:rFonts w:hint="default" w:ascii="Times New Roman" w:hAnsi="Times New Roman" w:cs="Times New Roman"/>
                <w:b w:val="0"/>
                <w:bCs w:val="0"/>
                <w:color w:val="FF0000"/>
                <w:spacing w:val="10"/>
                <w:szCs w:val="21"/>
              </w:rPr>
            </w:pPr>
            <w:r>
              <w:rPr>
                <w:rFonts w:hint="default" w:ascii="Times New Roman" w:hAnsi="Times New Roman" w:eastAsia="宋体" w:cs="Times New Roman"/>
                <w:b w:val="0"/>
                <w:bCs/>
                <w:color w:val="000000"/>
                <w:sz w:val="21"/>
                <w:szCs w:val="21"/>
                <w:lang w:val="en-US" w:eastAsia="zh-CN"/>
              </w:rPr>
              <w:t>项目建成投入营运后，平时不产生噪声，当遇到洪水情况时需要开启泵闸时，会有泵产生噪声，泵开启运行的时间较短，且设置在封闭的屋内，通过隔音，对周边影响较小。</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default" w:ascii="Times New Roman" w:hAnsi="Times New Roman" w:cs="Times New Roman"/>
                <w:b/>
                <w:bCs/>
                <w:color w:val="000000"/>
                <w:spacing w:val="10"/>
                <w:szCs w:val="21"/>
              </w:rPr>
            </w:pPr>
            <w:r>
              <w:rPr>
                <w:rFonts w:hint="eastAsia" w:ascii="Times New Roman" w:hAnsi="Times New Roman" w:cs="Times New Roman"/>
                <w:b/>
                <w:bCs/>
                <w:color w:val="000000"/>
                <w:spacing w:val="10"/>
                <w:szCs w:val="21"/>
                <w:lang w:val="en-US" w:eastAsia="zh-CN"/>
              </w:rPr>
              <w:t>5、</w:t>
            </w:r>
            <w:r>
              <w:rPr>
                <w:rFonts w:hint="default" w:ascii="Times New Roman" w:hAnsi="Times New Roman" w:cs="Times New Roman"/>
                <w:b/>
                <w:bCs/>
                <w:color w:val="000000"/>
                <w:spacing w:val="10"/>
                <w:szCs w:val="21"/>
              </w:rPr>
              <w:t>固体废物</w:t>
            </w:r>
            <w:r>
              <w:rPr>
                <w:rFonts w:hint="eastAsia" w:ascii="Times New Roman" w:hAnsi="Times New Roman" w:cs="Times New Roman"/>
                <w:b/>
                <w:bCs/>
                <w:color w:val="000000"/>
                <w:spacing w:val="10"/>
                <w:szCs w:val="21"/>
                <w:lang w:eastAsia="zh-CN"/>
              </w:rPr>
              <w:t>环境保护</w:t>
            </w:r>
            <w:r>
              <w:rPr>
                <w:rFonts w:hint="default" w:ascii="Times New Roman" w:hAnsi="Times New Roman" w:cs="Times New Roman"/>
                <w:b/>
                <w:bCs/>
                <w:color w:val="000000"/>
                <w:spacing w:val="10"/>
                <w:szCs w:val="21"/>
              </w:rPr>
              <w:t>措施</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Times New Roman" w:hAnsi="Times New Roman" w:eastAsia="宋体" w:cs="Times New Roman"/>
                <w:b/>
                <w:bCs/>
                <w:color w:val="000000"/>
                <w:sz w:val="21"/>
                <w:szCs w:val="21"/>
                <w:lang w:eastAsia="zh-CN"/>
              </w:rPr>
            </w:pPr>
            <w:r>
              <w:rPr>
                <w:rFonts w:hint="eastAsia" w:ascii="Times New Roman" w:hAnsi="Times New Roman" w:eastAsia="宋体" w:cs="Times New Roman"/>
                <w:b/>
                <w:bCs/>
                <w:color w:val="000000"/>
                <w:sz w:val="21"/>
                <w:szCs w:val="21"/>
                <w:lang w:val="en-US" w:eastAsia="zh-CN"/>
              </w:rPr>
              <w:t>5</w:t>
            </w:r>
            <w:r>
              <w:rPr>
                <w:rFonts w:hint="eastAsia" w:ascii="Times New Roman" w:hAnsi="Times New Roman" w:eastAsia="宋体" w:cs="Times New Roman"/>
                <w:b/>
                <w:bCs/>
                <w:color w:val="000000"/>
                <w:sz w:val="21"/>
                <w:szCs w:val="21"/>
                <w:lang w:eastAsia="zh-CN"/>
              </w:rPr>
              <w:t>.1河道日常清淤污泥</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jc w:val="both"/>
              <w:textAlignment w:val="auto"/>
              <w:rPr>
                <w:rFonts w:hint="eastAsia"/>
                <w:color w:val="000000"/>
                <w:sz w:val="21"/>
                <w:szCs w:val="21"/>
                <w:lang w:eastAsia="zh-CN"/>
              </w:rPr>
            </w:pPr>
            <w:r>
              <w:rPr>
                <w:rFonts w:hint="eastAsia"/>
                <w:color w:val="000000"/>
                <w:sz w:val="21"/>
                <w:szCs w:val="21"/>
                <w:lang w:eastAsia="zh-CN"/>
              </w:rPr>
              <w:t>河道清淤污泥产量</w:t>
            </w:r>
            <w:r>
              <w:rPr>
                <w:rFonts w:hint="eastAsia"/>
                <w:color w:val="000000"/>
                <w:sz w:val="21"/>
                <w:szCs w:val="21"/>
                <w:highlight w:val="none"/>
                <w:lang w:eastAsia="zh-CN"/>
              </w:rPr>
              <w:t>为</w:t>
            </w:r>
            <w:r>
              <w:rPr>
                <w:rFonts w:hint="eastAsia"/>
                <w:color w:val="000000"/>
                <w:sz w:val="21"/>
                <w:szCs w:val="21"/>
                <w:highlight w:val="none"/>
                <w:lang w:val="en-US" w:eastAsia="zh-CN"/>
              </w:rPr>
              <w:t>7</w:t>
            </w:r>
            <w:r>
              <w:rPr>
                <w:rFonts w:hint="eastAsia"/>
                <w:color w:val="000000"/>
                <w:sz w:val="21"/>
                <w:szCs w:val="21"/>
                <w:highlight w:val="none"/>
                <w:lang w:eastAsia="zh-CN"/>
              </w:rPr>
              <w:t>00m</w:t>
            </w:r>
            <w:r>
              <w:rPr>
                <w:rFonts w:hint="eastAsia"/>
                <w:color w:val="000000"/>
                <w:sz w:val="21"/>
                <w:szCs w:val="21"/>
                <w:highlight w:val="none"/>
                <w:vertAlign w:val="superscript"/>
                <w:lang w:eastAsia="zh-CN"/>
              </w:rPr>
              <w:t>3</w:t>
            </w:r>
            <w:r>
              <w:rPr>
                <w:rFonts w:hint="eastAsia"/>
                <w:color w:val="000000"/>
                <w:sz w:val="21"/>
                <w:szCs w:val="21"/>
                <w:highlight w:val="none"/>
                <w:lang w:eastAsia="zh-CN"/>
              </w:rPr>
              <w:t>/a，均</w:t>
            </w:r>
            <w:r>
              <w:rPr>
                <w:rFonts w:hint="eastAsia"/>
                <w:color w:val="000000"/>
                <w:sz w:val="21"/>
                <w:szCs w:val="21"/>
                <w:lang w:eastAsia="zh-CN"/>
              </w:rPr>
              <w:t>为一般工业固体废物，固体废物临时堆场应按《一般工业固体废物贮存和填埋场污染控制标准》（GB18599-2020）等要求建设，固体废物的堆积、贮存必须采取防扬撒、防流失、防渗漏等污染物防治措施。污泥</w:t>
            </w:r>
            <w:r>
              <w:rPr>
                <w:rFonts w:hint="eastAsia"/>
                <w:color w:val="000000"/>
                <w:sz w:val="21"/>
                <w:szCs w:val="21"/>
                <w:lang w:val="en-US" w:eastAsia="zh-CN"/>
              </w:rPr>
              <w:t>晾晒干化</w:t>
            </w:r>
            <w:r>
              <w:rPr>
                <w:rFonts w:hint="eastAsia"/>
                <w:color w:val="000000"/>
                <w:sz w:val="21"/>
                <w:szCs w:val="21"/>
                <w:lang w:eastAsia="zh-CN"/>
              </w:rPr>
              <w:t>定期清理后，用作农田施肥使用，不外排，对其环境影响较小。</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b/>
                <w:bCs/>
                <w:color w:val="000000"/>
                <w:sz w:val="21"/>
                <w:szCs w:val="21"/>
                <w:lang w:eastAsia="zh-CN"/>
              </w:rPr>
            </w:pPr>
            <w:r>
              <w:rPr>
                <w:rFonts w:hint="eastAsia"/>
                <w:b/>
                <w:bCs/>
                <w:color w:val="000000"/>
                <w:sz w:val="21"/>
                <w:szCs w:val="21"/>
                <w:lang w:val="en-US" w:eastAsia="zh-CN"/>
              </w:rPr>
              <w:t>5</w:t>
            </w:r>
            <w:r>
              <w:rPr>
                <w:rFonts w:hint="eastAsia"/>
                <w:b/>
                <w:bCs/>
                <w:color w:val="000000"/>
                <w:sz w:val="21"/>
                <w:szCs w:val="21"/>
                <w:lang w:eastAsia="zh-CN"/>
              </w:rPr>
              <w:t>.2河道日常打捞的漂浮物</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jc w:val="both"/>
              <w:textAlignment w:val="auto"/>
              <w:rPr>
                <w:rFonts w:hint="eastAsia"/>
                <w:color w:val="000000"/>
                <w:sz w:val="21"/>
                <w:szCs w:val="21"/>
                <w:lang w:eastAsia="zh-CN"/>
              </w:rPr>
            </w:pPr>
            <w:r>
              <w:rPr>
                <w:rFonts w:hint="eastAsia"/>
                <w:color w:val="000000"/>
                <w:sz w:val="21"/>
                <w:szCs w:val="21"/>
                <w:lang w:eastAsia="zh-CN"/>
              </w:rPr>
              <w:t>运营期河道日常打捞漂浮</w:t>
            </w:r>
            <w:r>
              <w:rPr>
                <w:rFonts w:hint="eastAsia"/>
                <w:color w:val="000000"/>
                <w:sz w:val="21"/>
                <w:szCs w:val="21"/>
                <w:highlight w:val="none"/>
                <w:lang w:eastAsia="zh-CN"/>
              </w:rPr>
              <w:t>物</w:t>
            </w:r>
            <w:r>
              <w:rPr>
                <w:rFonts w:hint="eastAsia"/>
                <w:color w:val="000000"/>
                <w:sz w:val="21"/>
                <w:szCs w:val="21"/>
                <w:highlight w:val="none"/>
                <w:lang w:val="en-US" w:eastAsia="zh-CN"/>
              </w:rPr>
              <w:t>12</w:t>
            </w:r>
            <w:r>
              <w:rPr>
                <w:rFonts w:hint="eastAsia"/>
                <w:color w:val="000000"/>
                <w:sz w:val="21"/>
                <w:szCs w:val="21"/>
                <w:highlight w:val="none"/>
                <w:lang w:eastAsia="zh-CN"/>
              </w:rPr>
              <w:t>t/a，</w:t>
            </w:r>
            <w:r>
              <w:rPr>
                <w:rFonts w:hint="eastAsia"/>
                <w:color w:val="000000"/>
                <w:sz w:val="21"/>
                <w:szCs w:val="21"/>
                <w:lang w:eastAsia="zh-CN"/>
              </w:rPr>
              <w:t>电动车转运，日清日结，委托当地环卫部门清运处置。</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jc w:val="both"/>
              <w:textAlignment w:val="auto"/>
              <w:rPr>
                <w:rFonts w:hint="eastAsia"/>
                <w:color w:val="000000"/>
                <w:sz w:val="21"/>
                <w:szCs w:val="21"/>
                <w:lang w:eastAsia="zh-CN"/>
              </w:rPr>
            </w:pPr>
            <w:r>
              <w:rPr>
                <w:rFonts w:hint="eastAsia"/>
                <w:color w:val="000000"/>
                <w:sz w:val="21"/>
                <w:szCs w:val="21"/>
                <w:lang w:eastAsia="zh-CN"/>
              </w:rPr>
              <w:t>本项目建成运营后，评价要求区域内农村面源污染控制应加大，农作物秸秆尽可能就近就地还田利用，或者打包回收综合利用，进一步减少农作物往河流中乱堆乱放，避免堵塞河流，影响河道行洪；进行测土配方施肥，增加有机肥使用量，减少化肥施用量；控制和减少农膜使用量，尽量回收循环利用；健全农村生活垃圾及农业废弃物管理制度体系、日常生态环境卫生保洁管理体系及收集、暂存、转运及无害化处理系统，确保农村垃圾得到持续合规安全处置，进一步减少对周围地表水、地下水、土壤环境的不利影响。</w:t>
            </w: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Times New Roman" w:hAnsi="Times New Roman" w:eastAsia="宋体" w:cs="Times New Roman"/>
                <w:b/>
                <w:bCs/>
                <w:color w:val="000000"/>
                <w:sz w:val="21"/>
                <w:szCs w:val="21"/>
                <w:lang w:eastAsia="zh-CN"/>
              </w:rPr>
            </w:pPr>
            <w:r>
              <w:rPr>
                <w:rFonts w:hint="eastAsia" w:ascii="Times New Roman" w:hAnsi="Times New Roman" w:eastAsia="宋体" w:cs="Times New Roman"/>
                <w:b/>
                <w:bCs/>
                <w:color w:val="000000"/>
                <w:sz w:val="21"/>
                <w:szCs w:val="21"/>
                <w:lang w:val="en-US" w:eastAsia="zh-CN"/>
              </w:rPr>
              <w:t>6</w:t>
            </w:r>
            <w:r>
              <w:rPr>
                <w:rFonts w:hint="eastAsia" w:ascii="Times New Roman" w:hAnsi="Times New Roman" w:eastAsia="宋体" w:cs="Times New Roman"/>
                <w:b/>
                <w:bCs/>
                <w:color w:val="000000"/>
                <w:sz w:val="21"/>
                <w:szCs w:val="21"/>
                <w:lang w:eastAsia="zh-CN"/>
              </w:rPr>
              <w:t>、土壤和地下水环境保护措施</w:t>
            </w:r>
          </w:p>
          <w:p>
            <w:pPr>
              <w:keepNext w:val="0"/>
              <w:keepLines w:val="0"/>
              <w:pageBreakBefore w:val="0"/>
              <w:widowControl w:val="0"/>
              <w:kinsoku/>
              <w:wordWrap/>
              <w:overflowPunct/>
              <w:topLinePunct w:val="0"/>
              <w:autoSpaceDE/>
              <w:autoSpaceDN/>
              <w:bidi w:val="0"/>
              <w:adjustRightInd w:val="0"/>
              <w:snapToGrid w:val="0"/>
              <w:spacing w:line="480" w:lineRule="exact"/>
              <w:ind w:firstLine="420" w:firstLineChars="200"/>
              <w:jc w:val="both"/>
              <w:textAlignment w:val="auto"/>
              <w:rPr>
                <w:rFonts w:hint="default" w:ascii="宋体" w:hAnsi="宋体" w:eastAsia="宋体" w:cs="宋体"/>
                <w:b/>
                <w:bCs/>
                <w:color w:val="FF0000"/>
                <w:spacing w:val="10"/>
                <w:szCs w:val="21"/>
                <w:lang w:val="en-US" w:eastAsia="zh-CN"/>
              </w:rPr>
            </w:pPr>
            <w:r>
              <w:rPr>
                <w:rFonts w:hint="eastAsia"/>
                <w:color w:val="000000"/>
                <w:sz w:val="21"/>
                <w:szCs w:val="21"/>
                <w:lang w:eastAsia="zh-CN"/>
              </w:rPr>
              <w:t>项目建成投入营运后，不使用有毒有害的危险化学品，不产生有污染的、以及有毒有害的废水和固体废物等，无需对运营期污土壤环境和地下水环境提出环境保护措施</w:t>
            </w:r>
            <w:r>
              <w:rPr>
                <w:rFonts w:hint="default" w:ascii="Times New Roman" w:hAnsi="Times New Roman" w:cs="Times New Roman"/>
                <w:b w:val="0"/>
                <w:bCs w:val="0"/>
                <w:color w:val="000000"/>
                <w:spacing w:val="1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382" w:hRule="atLeast"/>
          <w:jc w:val="center"/>
        </w:trPr>
        <w:tc>
          <w:tcPr>
            <w:tcW w:w="538" w:type="dxa"/>
            <w:noWrap w:val="0"/>
            <w:vAlign w:val="center"/>
          </w:tcPr>
          <w:p>
            <w:pPr>
              <w:adjustRightInd w:val="0"/>
              <w:snapToGrid w:val="0"/>
              <w:jc w:val="center"/>
              <w:rPr>
                <w:rFonts w:ascii="宋体" w:hAnsi="宋体" w:cs="宋体"/>
                <w:bCs/>
                <w:spacing w:val="10"/>
                <w:szCs w:val="21"/>
              </w:rPr>
            </w:pPr>
            <w:r>
              <w:rPr>
                <w:rFonts w:hint="eastAsia" w:ascii="宋体" w:hAnsi="宋体"/>
                <w:bCs/>
                <w:szCs w:val="21"/>
              </w:rPr>
              <w:t>其他</w:t>
            </w:r>
          </w:p>
        </w:tc>
        <w:tc>
          <w:tcPr>
            <w:tcW w:w="8650" w:type="dxa"/>
            <w:noWrap w:val="0"/>
            <w:vAlign w:val="top"/>
          </w:tcPr>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Style w:val="56"/>
                <w:rFonts w:hint="default" w:ascii="Times New Roman" w:hAnsi="Times New Roman" w:cs="Times New Roman"/>
                <w:b/>
                <w:bCs w:val="0"/>
                <w:color w:val="000000"/>
                <w:sz w:val="21"/>
                <w:szCs w:val="21"/>
                <w:lang w:val="en-US" w:eastAsia="zh-CN"/>
              </w:rPr>
            </w:pPr>
            <w:r>
              <w:rPr>
                <w:rStyle w:val="56"/>
                <w:rFonts w:hint="eastAsia" w:ascii="Times New Roman" w:hAnsi="Times New Roman" w:cs="Times New Roman"/>
                <w:b/>
                <w:bCs w:val="0"/>
                <w:color w:val="000000"/>
                <w:sz w:val="21"/>
                <w:szCs w:val="21"/>
                <w:lang w:val="en-US" w:eastAsia="zh-CN"/>
              </w:rPr>
              <w:t>1</w:t>
            </w:r>
            <w:r>
              <w:rPr>
                <w:rStyle w:val="56"/>
                <w:rFonts w:hint="default" w:ascii="Times New Roman" w:hAnsi="Times New Roman" w:cs="Times New Roman"/>
                <w:b/>
                <w:bCs w:val="0"/>
                <w:color w:val="000000"/>
                <w:sz w:val="21"/>
                <w:szCs w:val="21"/>
                <w:lang w:val="en-US" w:eastAsia="zh-CN"/>
              </w:rPr>
              <w:t>、</w:t>
            </w:r>
            <w:r>
              <w:rPr>
                <w:rStyle w:val="56"/>
                <w:rFonts w:hint="eastAsia" w:ascii="Times New Roman" w:hAnsi="Times New Roman" w:cs="Times New Roman"/>
                <w:b/>
                <w:bCs w:val="0"/>
                <w:color w:val="000000"/>
                <w:sz w:val="21"/>
                <w:szCs w:val="21"/>
                <w:lang w:val="en-US" w:eastAsia="zh-CN"/>
              </w:rPr>
              <w:t>生态环境管理</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1.1环境管理体系</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本工程环境管理分为外部管理和内部管理两部分：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外部管理是指省级及地方环境保护行政主管部门，依据国家相关法律、法规和政策，按照工程需达到的环境标准与要求，依法对各工程建设阶段进行不定期监督、检查及环境保护竣工验收等活动。</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内部管理是指建设单位执行国家和地方有关环境保护的法律、法规、政策， 贯彻环境保护标准，落实环境保护措施，并对工程的过程和活动按环保要求进行管理。内部管理分施工期和运行期两个阶段。</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施工期内部管理由建设单位负责，对工程施工期环境保护措施进行优化、组织和实施，保证达到国家建设项目环境保护要求与地方环保部门要求。施工期内部环境管理体系由建设单位、施工单位、设计单位和监理单位共同组成，通过各自成立的相应机构对工程建设的环保负责。</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val="0"/>
                <w:bCs w:val="0"/>
                <w:sz w:val="21"/>
                <w:szCs w:val="21"/>
              </w:rPr>
              <w:t>运行期由工程运行管理单位负责，对环境保护措施进行优化、组织和实施。</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1.2管理机构及职责</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本项目受到县水利局高度重视，专门成立了县淮河流域重点平原洼地治理工程建设管理局对项目的实施进行管理，包括对施工期、运营期的环境管理。其环境管理职责如下：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（1）负责工程日常环境管理工作，在业务上接受各级环保部门的监督、检查和指导。</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（2）贯彻执行国家环境保护方针、政策、法律、法规及技术标准，并为确定项目环境方针和目标提供决策依据，根据环境方针编制、报批项目环境目标和指标， 编制环境管理方案，指导、检查督促环境监测工作，编制人员培训计划，做好环境工作内部审查，管理环保文档等。</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（3）参与工程建设的各有关施工单位内部应视具体情况，建立相应的环境保护机构或指定专门人员负责本单位施工过程中的环境保护工作。上述各环境保护机构及工作人员应保持相对稳定。</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（4）建立相应的环境保护体系，负责对环境监测、监理计划及环境保护措施的实施进行切实有效的监督检查、整改落实追踪。</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（5）负责领导与协调环境监理单位、各施工承包商及环境监测单位。</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（6）项目建成后应，维护各项工程的完整性，确保工程安全运行，充分发挥河道防洪、除涝工程的排水能力和其它经济效益，保障人民生命财产安全等。</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1.3运行期水土保持管理</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县建设管理局拟安排一名主要领导负责水土保持工程的运行管理及日常监测工作，并设置有专门机构和人员具体负责实施。主体工程设计工程管理中要求工程运行期进行水土保持监测。监测单位按照水土保持方案中提出的监测要求编制详细的监测实施计划、具体的监测地点、使用的监测方法、仪器设备等实施监测；在实施中，应将监测结果定期向水行政主管部门报告，并对监测结果进行综合分析，验证水土保持措施的合理性、科学性。</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2、生态环境监测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通过对河南省淮河流域重点平原洼地治理工程（惠济河洼地民权县）涉及环境因子的监测，掌握工程影响范围内各环境因子的变化情况，及时发现环境问题，并及时采取处理措施加以解决；验证环保措施的实施效果，根据监测结果及时调整环保措施，使工程影响区的生态环境呈良性循环。为保证各项环保措施的落实，环境监测应委托具有环境监测资质的单位实施。</w:t>
            </w:r>
          </w:p>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2.1施工期环境监测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（1）环境空气质量监测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b w:val="0"/>
                <w:bCs w:val="0"/>
                <w:sz w:val="21"/>
                <w:szCs w:val="21"/>
                <w:lang w:val="en-US" w:eastAsia="zh-CN"/>
              </w:rPr>
              <w:t>本次工程涉及范围广，工程分布较分散，环境空气质量监测只在工程相对集中的区域进行，在河道疏浚、堤防、涵闸、桥梁施工处、土料场等及附近村庄设置监测点。监测项目为TSP、SO</w:t>
            </w:r>
            <w:r>
              <w:rPr>
                <w:rFonts w:hint="eastAsia" w:ascii="Times New Roman" w:hAnsi="Times New Roman" w:eastAsia="宋体" w:cs="Times New Roman"/>
                <w:b w:val="0"/>
                <w:bCs w:val="0"/>
                <w:sz w:val="21"/>
                <w:szCs w:val="21"/>
                <w:vertAlign w:val="subscript"/>
                <w:lang w:val="en-US" w:eastAsia="zh-CN"/>
              </w:rPr>
              <w:t>2</w:t>
            </w:r>
            <w:r>
              <w:rPr>
                <w:rFonts w:hint="eastAsia" w:ascii="Times New Roman" w:hAnsi="Times New Roman" w:eastAsia="宋体" w:cs="Times New Roman"/>
                <w:b w:val="0"/>
                <w:bCs w:val="0"/>
                <w:sz w:val="21"/>
                <w:szCs w:val="21"/>
                <w:lang w:val="en-US" w:eastAsia="zh-CN"/>
              </w:rPr>
              <w:t>、NOx、CO，同时实测主要气象要素气温、风速和风向。在施工</w:t>
            </w:r>
            <w:r>
              <w:rPr>
                <w:rFonts w:hint="eastAsia" w:ascii="Times New Roman" w:hAnsi="Times New Roman" w:eastAsia="宋体" w:cs="Times New Roman"/>
                <w:b w:val="0"/>
                <w:bCs w:val="0"/>
                <w:sz w:val="21"/>
                <w:szCs w:val="21"/>
                <w:highlight w:val="none"/>
                <w:lang w:val="en-US" w:eastAsia="zh-CN"/>
              </w:rPr>
              <w:t>高峰期监测2次。</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val="0"/>
                <w:bCs w:val="0"/>
                <w:sz w:val="21"/>
                <w:szCs w:val="21"/>
                <w:lang w:val="en-US" w:eastAsia="zh-CN"/>
              </w:rPr>
              <w:t>根据施工</w:t>
            </w:r>
            <w:r>
              <w:rPr>
                <w:rFonts w:hint="eastAsia" w:ascii="Times New Roman" w:hAnsi="Times New Roman" w:eastAsia="宋体" w:cs="Times New Roman"/>
                <w:b w:val="0"/>
                <w:bCs w:val="0"/>
                <w:sz w:val="21"/>
                <w:szCs w:val="21"/>
                <w:highlight w:val="none"/>
                <w:lang w:val="en-US" w:eastAsia="zh-CN"/>
              </w:rPr>
              <w:t>布局，项目设置10处环境空气质量监测点。</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jc w:val="center"/>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表5-1    施工期环境空气质量监测一览表</w:t>
            </w:r>
          </w:p>
          <w:tbl>
            <w:tblPr>
              <w:tblStyle w:val="26"/>
              <w:tblW w:w="863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74"/>
              <w:gridCol w:w="3720"/>
              <w:gridCol w:w="3194"/>
              <w:gridCol w:w="11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eastAsia="宋体" w:cs="Times New Roman"/>
                      <w:b/>
                      <w:bCs/>
                      <w:sz w:val="21"/>
                      <w:szCs w:val="21"/>
                      <w:highlight w:val="none"/>
                      <w:vertAlign w:val="baseline"/>
                      <w:lang w:val="en-US" w:eastAsia="zh-CN"/>
                    </w:rPr>
                  </w:pPr>
                  <w:r>
                    <w:rPr>
                      <w:rFonts w:hint="eastAsia" w:ascii="Times New Roman" w:hAnsi="Times New Roman" w:eastAsia="宋体" w:cs="Times New Roman"/>
                      <w:b/>
                      <w:bCs/>
                      <w:sz w:val="21"/>
                      <w:szCs w:val="21"/>
                      <w:highlight w:val="none"/>
                      <w:vertAlign w:val="baseline"/>
                      <w:lang w:val="en-US" w:eastAsia="zh-CN"/>
                    </w:rPr>
                    <w:t>序号</w:t>
                  </w:r>
                </w:p>
              </w:tc>
              <w:tc>
                <w:tcPr>
                  <w:tcW w:w="3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eastAsia="宋体" w:cs="Times New Roman"/>
                      <w:b/>
                      <w:bCs/>
                      <w:sz w:val="21"/>
                      <w:szCs w:val="21"/>
                      <w:highlight w:val="none"/>
                      <w:vertAlign w:val="baseline"/>
                      <w:lang w:val="en-US" w:eastAsia="zh-CN"/>
                    </w:rPr>
                  </w:pPr>
                  <w:r>
                    <w:rPr>
                      <w:rFonts w:hint="eastAsia" w:ascii="Times New Roman" w:hAnsi="Times New Roman" w:eastAsia="宋体" w:cs="Times New Roman"/>
                      <w:b/>
                      <w:bCs/>
                      <w:sz w:val="21"/>
                      <w:szCs w:val="21"/>
                      <w:highlight w:val="none"/>
                      <w:vertAlign w:val="baseline"/>
                      <w:lang w:val="en-US" w:eastAsia="zh-CN"/>
                    </w:rPr>
                    <w:t>监测点位</w:t>
                  </w:r>
                </w:p>
              </w:tc>
              <w:tc>
                <w:tcPr>
                  <w:tcW w:w="31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eastAsia="宋体" w:cs="Times New Roman"/>
                      <w:b/>
                      <w:bCs/>
                      <w:sz w:val="21"/>
                      <w:szCs w:val="21"/>
                      <w:highlight w:val="none"/>
                      <w:vertAlign w:val="baseline"/>
                      <w:lang w:val="en-US" w:eastAsia="zh-CN"/>
                    </w:rPr>
                  </w:pPr>
                  <w:r>
                    <w:rPr>
                      <w:rFonts w:hint="eastAsia" w:ascii="Times New Roman" w:hAnsi="Times New Roman" w:eastAsia="宋体" w:cs="Times New Roman"/>
                      <w:b/>
                      <w:bCs/>
                      <w:sz w:val="21"/>
                      <w:szCs w:val="21"/>
                      <w:highlight w:val="none"/>
                      <w:vertAlign w:val="baseline"/>
                      <w:lang w:val="en-US" w:eastAsia="zh-CN"/>
                    </w:rPr>
                    <w:t>监测因子</w:t>
                  </w:r>
                </w:p>
              </w:tc>
              <w:tc>
                <w:tcPr>
                  <w:tcW w:w="11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eastAsia="宋体" w:cs="Times New Roman"/>
                      <w:b/>
                      <w:bCs/>
                      <w:sz w:val="21"/>
                      <w:szCs w:val="21"/>
                      <w:highlight w:val="none"/>
                      <w:vertAlign w:val="baseline"/>
                      <w:lang w:val="en-US" w:eastAsia="zh-CN"/>
                    </w:rPr>
                  </w:pPr>
                  <w:r>
                    <w:rPr>
                      <w:rFonts w:hint="eastAsia" w:ascii="Times New Roman" w:hAnsi="Times New Roman" w:eastAsia="宋体" w:cs="Times New Roman"/>
                      <w:b/>
                      <w:bCs/>
                      <w:sz w:val="21"/>
                      <w:szCs w:val="21"/>
                      <w:highlight w:val="none"/>
                      <w:vertAlign w:val="baseline"/>
                      <w:lang w:val="en-US" w:eastAsia="zh-CN"/>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eastAsia="宋体" w:cs="Times New Roman"/>
                      <w:b w:val="0"/>
                      <w:bCs w:val="0"/>
                      <w:sz w:val="21"/>
                      <w:szCs w:val="21"/>
                      <w:highlight w:val="none"/>
                      <w:vertAlign w:val="baseline"/>
                      <w:lang w:val="en-US" w:eastAsia="zh-CN"/>
                    </w:rPr>
                    <w:t>1</w:t>
                  </w:r>
                </w:p>
              </w:tc>
              <w:tc>
                <w:tcPr>
                  <w:tcW w:w="372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eastAsia="宋体" w:cs="Times New Roman"/>
                      <w:b w:val="0"/>
                      <w:bCs w:val="0"/>
                      <w:sz w:val="21"/>
                      <w:szCs w:val="21"/>
                      <w:highlight w:val="none"/>
                      <w:vertAlign w:val="baseline"/>
                      <w:lang w:val="en-US" w:eastAsia="zh-CN"/>
                    </w:rPr>
                    <w:t>金盆村、西寨村、夏寨、柳园、潘庄、大楼村、张牌坊村、阎口、尹堂、寄岗村</w:t>
                  </w:r>
                </w:p>
              </w:tc>
              <w:tc>
                <w:tcPr>
                  <w:tcW w:w="319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eastAsia="宋体" w:cs="Times New Roman"/>
                      <w:b w:val="0"/>
                      <w:bCs w:val="0"/>
                      <w:sz w:val="21"/>
                      <w:szCs w:val="21"/>
                      <w:highlight w:val="none"/>
                      <w:lang w:val="en-US" w:eastAsia="zh-CN"/>
                    </w:rPr>
                    <w:t>TSP、SO</w:t>
                  </w:r>
                  <w:r>
                    <w:rPr>
                      <w:rFonts w:hint="eastAsia" w:ascii="Times New Roman" w:hAnsi="Times New Roman" w:eastAsia="宋体" w:cs="Times New Roman"/>
                      <w:b w:val="0"/>
                      <w:bCs w:val="0"/>
                      <w:sz w:val="21"/>
                      <w:szCs w:val="21"/>
                      <w:highlight w:val="none"/>
                      <w:vertAlign w:val="subscript"/>
                      <w:lang w:val="en-US" w:eastAsia="zh-CN"/>
                    </w:rPr>
                    <w:t>2</w:t>
                  </w:r>
                  <w:r>
                    <w:rPr>
                      <w:rFonts w:hint="eastAsia" w:ascii="Times New Roman" w:hAnsi="Times New Roman" w:eastAsia="宋体" w:cs="Times New Roman"/>
                      <w:b w:val="0"/>
                      <w:bCs w:val="0"/>
                      <w:sz w:val="21"/>
                      <w:szCs w:val="21"/>
                      <w:highlight w:val="none"/>
                      <w:lang w:val="en-US" w:eastAsia="zh-CN"/>
                    </w:rPr>
                    <w:t>、NOx、CO，同时实测主要气象要素气温、风速和风向</w:t>
                  </w:r>
                </w:p>
              </w:tc>
              <w:tc>
                <w:tcPr>
                  <w:tcW w:w="115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eastAsia="宋体" w:cs="Times New Roman"/>
                      <w:b/>
                      <w:bCs/>
                      <w:sz w:val="21"/>
                      <w:szCs w:val="21"/>
                      <w:highlight w:val="none"/>
                      <w:vertAlign w:val="baseline"/>
                      <w:lang w:val="en-US" w:eastAsia="zh-CN"/>
                    </w:rPr>
                  </w:pPr>
                  <w:r>
                    <w:rPr>
                      <w:rFonts w:hint="eastAsia" w:ascii="Times New Roman" w:hAnsi="Times New Roman" w:eastAsia="宋体" w:cs="Times New Roman"/>
                      <w:b w:val="0"/>
                      <w:bCs w:val="0"/>
                      <w:sz w:val="21"/>
                      <w:szCs w:val="21"/>
                      <w:highlight w:val="none"/>
                      <w:vertAlign w:val="baseline"/>
                      <w:lang w:val="en-US" w:eastAsia="zh-CN"/>
                    </w:rPr>
                    <w:t>施工期监测2次</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（2）环境噪声监测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val="0"/>
                <w:bCs w:val="0"/>
                <w:sz w:val="21"/>
                <w:szCs w:val="21"/>
                <w:lang w:val="en-US" w:eastAsia="zh-CN"/>
              </w:rPr>
              <w:t>结合《声环境质量标准》（GB3096-2008）的要求，对各典型施工区段及环境敏感点分别进行监测。河道疏浚、涵闸、桥梁工程施工场地较近的村庄、主要物料运输道路紧邻的村庄都有可能</w:t>
            </w:r>
            <w:r>
              <w:rPr>
                <w:rFonts w:hint="eastAsia" w:ascii="Times New Roman" w:hAnsi="Times New Roman" w:eastAsia="宋体" w:cs="Times New Roman"/>
                <w:b w:val="0"/>
                <w:bCs w:val="0"/>
                <w:sz w:val="21"/>
                <w:szCs w:val="21"/>
                <w:highlight w:val="none"/>
                <w:lang w:val="en-US" w:eastAsia="zh-CN"/>
              </w:rPr>
              <w:t>受到工程噪声影响，根据施工布局和主要物料运输路线，项目设置6处噪声测点。</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表 5-2    施工期噪声监测一览表</w:t>
            </w:r>
          </w:p>
          <w:tbl>
            <w:tblPr>
              <w:tblStyle w:val="26"/>
              <w:tblW w:w="867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2"/>
              <w:gridCol w:w="5722"/>
              <w:gridCol w:w="20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bCs/>
                      <w:sz w:val="21"/>
                      <w:szCs w:val="21"/>
                      <w:highlight w:val="none"/>
                      <w:vertAlign w:val="baseline"/>
                      <w:lang w:val="en-US" w:eastAsia="zh-CN"/>
                    </w:rPr>
                  </w:pPr>
                  <w:r>
                    <w:rPr>
                      <w:rFonts w:hint="eastAsia" w:ascii="Times New Roman" w:hAnsi="Times New Roman" w:eastAsia="宋体" w:cs="Times New Roman"/>
                      <w:b/>
                      <w:bCs/>
                      <w:sz w:val="21"/>
                      <w:szCs w:val="21"/>
                      <w:highlight w:val="none"/>
                      <w:vertAlign w:val="baseline"/>
                      <w:lang w:val="en-US" w:eastAsia="zh-CN"/>
                    </w:rPr>
                    <w:t>序号</w:t>
                  </w:r>
                </w:p>
              </w:tc>
              <w:tc>
                <w:tcPr>
                  <w:tcW w:w="5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bCs/>
                      <w:sz w:val="21"/>
                      <w:szCs w:val="21"/>
                      <w:highlight w:val="none"/>
                      <w:vertAlign w:val="baseline"/>
                      <w:lang w:val="en-US" w:eastAsia="zh-CN"/>
                    </w:rPr>
                  </w:pPr>
                  <w:r>
                    <w:rPr>
                      <w:rFonts w:hint="eastAsia" w:ascii="Times New Roman" w:hAnsi="Times New Roman" w:eastAsia="宋体" w:cs="Times New Roman"/>
                      <w:b/>
                      <w:bCs/>
                      <w:sz w:val="21"/>
                      <w:szCs w:val="21"/>
                      <w:highlight w:val="none"/>
                      <w:vertAlign w:val="baseline"/>
                      <w:lang w:val="en-US" w:eastAsia="zh-CN"/>
                    </w:rPr>
                    <w:t>监测点位</w:t>
                  </w:r>
                </w:p>
              </w:tc>
              <w:tc>
                <w:tcPr>
                  <w:tcW w:w="20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bCs/>
                      <w:sz w:val="21"/>
                      <w:szCs w:val="21"/>
                      <w:highlight w:val="none"/>
                      <w:vertAlign w:val="baseline"/>
                      <w:lang w:val="en-US" w:eastAsia="zh-CN"/>
                    </w:rPr>
                  </w:pPr>
                  <w:r>
                    <w:rPr>
                      <w:rFonts w:hint="eastAsia" w:ascii="Times New Roman" w:hAnsi="Times New Roman" w:eastAsia="宋体" w:cs="Times New Roman"/>
                      <w:b/>
                      <w:bCs/>
                      <w:sz w:val="21"/>
                      <w:szCs w:val="21"/>
                      <w:highlight w:val="none"/>
                      <w:vertAlign w:val="baseline"/>
                      <w:lang w:val="en-US" w:eastAsia="zh-CN"/>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1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eastAsia="宋体" w:cs="Times New Roman"/>
                      <w:b w:val="0"/>
                      <w:bCs w:val="0"/>
                      <w:sz w:val="21"/>
                      <w:szCs w:val="21"/>
                      <w:highlight w:val="none"/>
                      <w:vertAlign w:val="baseline"/>
                      <w:lang w:val="en-US" w:eastAsia="zh-CN"/>
                    </w:rPr>
                    <w:t>1</w:t>
                  </w:r>
                </w:p>
              </w:tc>
              <w:tc>
                <w:tcPr>
                  <w:tcW w:w="57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sz w:val="21"/>
                      <w:szCs w:val="21"/>
                      <w:highlight w:val="none"/>
                      <w:vertAlign w:val="baseline"/>
                      <w:lang w:val="en-US" w:eastAsia="zh-CN"/>
                    </w:rPr>
                  </w:pPr>
                  <w:r>
                    <w:rPr>
                      <w:rFonts w:hint="eastAsia" w:ascii="Times New Roman" w:hAnsi="Times New Roman" w:cs="Times New Roman"/>
                      <w:bCs/>
                      <w:color w:val="000000"/>
                      <w:kern w:val="0"/>
                      <w:szCs w:val="21"/>
                      <w:highlight w:val="none"/>
                      <w:lang w:val="en-US" w:eastAsia="zh-CN"/>
                    </w:rPr>
                    <w:t>西寨村、潘庄、大楼村、阎口、尹堂、寄岗村</w:t>
                  </w:r>
                </w:p>
              </w:tc>
              <w:tc>
                <w:tcPr>
                  <w:tcW w:w="203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Times New Roman" w:hAnsi="Times New Roman" w:eastAsia="宋体" w:cs="Times New Roman"/>
                      <w:b/>
                      <w:bCs/>
                      <w:sz w:val="21"/>
                      <w:szCs w:val="21"/>
                      <w:highlight w:val="none"/>
                      <w:vertAlign w:val="baseline"/>
                      <w:lang w:val="en-US" w:eastAsia="zh-CN"/>
                    </w:rPr>
                  </w:pPr>
                  <w:r>
                    <w:rPr>
                      <w:rFonts w:hint="eastAsia" w:ascii="Times New Roman" w:hAnsi="Times New Roman" w:eastAsia="宋体" w:cs="Times New Roman"/>
                      <w:b w:val="0"/>
                      <w:bCs w:val="0"/>
                      <w:sz w:val="21"/>
                      <w:szCs w:val="21"/>
                      <w:highlight w:val="none"/>
                      <w:vertAlign w:val="baseline"/>
                      <w:lang w:val="en-US" w:eastAsia="zh-CN"/>
                    </w:rPr>
                    <w:t>施工期监测3次</w:t>
                  </w: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（3）生态监测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施工期对工程涉及的通惠渠、茅草河生态环境质量进行监测，以掌握工程带来的生态环境影响及区域生态环境修复情况。监测范围主要包括：动植物调查、工程建设植被恢复效果调查等，施工期监测3次，分别为施工期前期、中期和后期。</w:t>
            </w:r>
          </w:p>
          <w:p>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2.2运营期环境监测</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jc w:val="both"/>
              <w:textAlignment w:val="auto"/>
              <w:rPr>
                <w:rFonts w:ascii="宋体" w:hAnsi="宋体" w:cs="宋体"/>
                <w:b/>
                <w:bCs/>
                <w:color w:val="FF0000"/>
                <w:spacing w:val="10"/>
                <w:szCs w:val="21"/>
              </w:rPr>
            </w:pPr>
            <w:r>
              <w:rPr>
                <w:rFonts w:hint="eastAsia" w:ascii="Times New Roman" w:hAnsi="Times New Roman" w:eastAsia="宋体" w:cs="Times New Roman"/>
                <w:b w:val="0"/>
                <w:bCs w:val="0"/>
                <w:sz w:val="21"/>
                <w:szCs w:val="21"/>
                <w:lang w:val="en-US" w:eastAsia="zh-CN"/>
              </w:rPr>
              <w:t>做好工程影响区常规的土壤、地下水、地表水水质监测、生态环境监测及生态恢复情况记录，并整理归档，同时还应密切注意水质、水量及生态环境的变化动态，防止水污染、生态环境破坏等事故的发生。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2403" w:hRule="atLeast"/>
          <w:jc w:val="center"/>
        </w:trPr>
        <w:tc>
          <w:tcPr>
            <w:tcW w:w="538" w:type="dxa"/>
            <w:noWrap w:val="0"/>
            <w:vAlign w:val="center"/>
          </w:tcPr>
          <w:p>
            <w:pPr>
              <w:adjustRightInd w:val="0"/>
              <w:snapToGrid w:val="0"/>
              <w:jc w:val="center"/>
              <w:rPr>
                <w:rFonts w:ascii="宋体" w:hAnsi="宋体" w:cs="宋体"/>
                <w:bCs/>
                <w:spacing w:val="10"/>
                <w:szCs w:val="21"/>
              </w:rPr>
            </w:pPr>
            <w:r>
              <w:rPr>
                <w:rFonts w:hint="eastAsia" w:ascii="宋体" w:hAnsi="宋体"/>
                <w:bCs/>
                <w:szCs w:val="21"/>
              </w:rPr>
              <w:t>环保投资</w:t>
            </w:r>
          </w:p>
        </w:tc>
        <w:tc>
          <w:tcPr>
            <w:tcW w:w="8650" w:type="dxa"/>
            <w:noWrap w:val="0"/>
            <w:vAlign w:val="top"/>
          </w:tcPr>
          <w:p>
            <w:pPr>
              <w:pStyle w:val="64"/>
              <w:keepNext w:val="0"/>
              <w:keepLines w:val="0"/>
              <w:pageBreakBefore w:val="0"/>
              <w:widowControl w:val="0"/>
              <w:kinsoku/>
              <w:wordWrap/>
              <w:overflowPunct/>
              <w:topLinePunct w:val="0"/>
              <w:autoSpaceDE w:val="0"/>
              <w:autoSpaceDN w:val="0"/>
              <w:bidi w:val="0"/>
              <w:adjustRightInd/>
              <w:snapToGrid/>
              <w:ind w:firstLine="480"/>
              <w:textAlignment w:val="auto"/>
              <w:rPr>
                <w:rFonts w:hint="default" w:ascii="Times New Roman" w:hAnsi="Times New Roman" w:cs="Times New Roman"/>
                <w:b w:val="0"/>
                <w:bCs/>
                <w:color w:val="000000"/>
                <w:sz w:val="21"/>
                <w:szCs w:val="21"/>
                <w:highlight w:val="none"/>
              </w:rPr>
            </w:pPr>
            <w:r>
              <w:rPr>
                <w:rStyle w:val="56"/>
                <w:rFonts w:hint="default" w:ascii="Times New Roman" w:hAnsi="Times New Roman" w:cs="Times New Roman"/>
                <w:b w:val="0"/>
                <w:bCs/>
                <w:color w:val="000000"/>
                <w:sz w:val="21"/>
                <w:szCs w:val="21"/>
                <w:lang w:eastAsia="zh-CN"/>
              </w:rPr>
              <w:t>本项</w:t>
            </w:r>
            <w:r>
              <w:rPr>
                <w:rStyle w:val="56"/>
                <w:rFonts w:hint="default" w:ascii="Times New Roman" w:hAnsi="Times New Roman" w:cs="Times New Roman"/>
                <w:b w:val="0"/>
                <w:bCs/>
                <w:color w:val="000000"/>
                <w:sz w:val="21"/>
                <w:szCs w:val="21"/>
                <w:highlight w:val="none"/>
                <w:lang w:eastAsia="zh-CN"/>
              </w:rPr>
              <w:t>目总投资</w:t>
            </w:r>
            <w:r>
              <w:rPr>
                <w:rStyle w:val="56"/>
                <w:rFonts w:hint="eastAsia" w:ascii="Times New Roman" w:hAnsi="Times New Roman" w:cs="Times New Roman"/>
                <w:b w:val="0"/>
                <w:bCs/>
                <w:color w:val="000000"/>
                <w:sz w:val="21"/>
                <w:szCs w:val="21"/>
                <w:highlight w:val="none"/>
                <w:lang w:val="en-US" w:eastAsia="zh-CN"/>
              </w:rPr>
              <w:t>8989.33</w:t>
            </w:r>
            <w:r>
              <w:rPr>
                <w:rStyle w:val="56"/>
                <w:rFonts w:hint="default" w:ascii="Times New Roman" w:hAnsi="Times New Roman" w:cs="Times New Roman"/>
                <w:b w:val="0"/>
                <w:bCs/>
                <w:color w:val="000000"/>
                <w:sz w:val="21"/>
                <w:szCs w:val="21"/>
                <w:highlight w:val="none"/>
                <w:lang w:val="en-US" w:eastAsia="zh-CN"/>
              </w:rPr>
              <w:t>万元，其中环保投资</w:t>
            </w:r>
            <w:r>
              <w:rPr>
                <w:rStyle w:val="56"/>
                <w:rFonts w:hint="eastAsia" w:ascii="Times New Roman" w:hAnsi="Times New Roman" w:cs="Times New Roman"/>
                <w:b w:val="0"/>
                <w:bCs/>
                <w:color w:val="000000"/>
                <w:sz w:val="21"/>
                <w:szCs w:val="21"/>
                <w:highlight w:val="none"/>
                <w:lang w:val="en-US" w:eastAsia="zh-CN"/>
              </w:rPr>
              <w:t>80.72</w:t>
            </w:r>
            <w:r>
              <w:rPr>
                <w:rStyle w:val="56"/>
                <w:rFonts w:hint="default" w:ascii="Times New Roman" w:hAnsi="Times New Roman" w:cs="Times New Roman"/>
                <w:b w:val="0"/>
                <w:bCs/>
                <w:color w:val="000000"/>
                <w:sz w:val="21"/>
                <w:szCs w:val="21"/>
                <w:highlight w:val="none"/>
                <w:lang w:val="en-US" w:eastAsia="zh-CN"/>
              </w:rPr>
              <w:t>万元，占总投资的</w:t>
            </w:r>
            <w:r>
              <w:rPr>
                <w:rStyle w:val="56"/>
                <w:rFonts w:hint="eastAsia" w:ascii="Times New Roman" w:hAnsi="Times New Roman" w:cs="Times New Roman"/>
                <w:b w:val="0"/>
                <w:bCs/>
                <w:color w:val="000000"/>
                <w:sz w:val="21"/>
                <w:szCs w:val="21"/>
                <w:highlight w:val="none"/>
                <w:lang w:val="en-US" w:eastAsia="zh-CN"/>
              </w:rPr>
              <w:t>0.90</w:t>
            </w:r>
            <w:r>
              <w:rPr>
                <w:rStyle w:val="56"/>
                <w:rFonts w:hint="default" w:ascii="Times New Roman" w:hAnsi="Times New Roman" w:eastAsia="宋体" w:cs="Times New Roman"/>
                <w:b w:val="0"/>
                <w:bCs/>
                <w:color w:val="000000"/>
                <w:sz w:val="21"/>
                <w:szCs w:val="21"/>
                <w:highlight w:val="none"/>
                <w:lang w:val="en-US" w:eastAsia="zh-CN"/>
              </w:rPr>
              <w:t>％</w:t>
            </w:r>
            <w:r>
              <w:rPr>
                <w:rFonts w:hint="default" w:ascii="Times New Roman" w:hAnsi="Times New Roman" w:cs="Times New Roman"/>
                <w:b w:val="0"/>
                <w:bCs/>
                <w:color w:val="000000"/>
                <w:kern w:val="0"/>
                <w:sz w:val="21"/>
                <w:szCs w:val="21"/>
                <w:highlight w:val="none"/>
              </w:rPr>
              <w:t>，项目环保投资一览表见表</w:t>
            </w:r>
            <w:r>
              <w:rPr>
                <w:rFonts w:hint="eastAsia" w:ascii="Times New Roman" w:hAnsi="Times New Roman" w:cs="Times New Roman"/>
                <w:b w:val="0"/>
                <w:bCs/>
                <w:color w:val="000000"/>
                <w:kern w:val="0"/>
                <w:sz w:val="21"/>
                <w:szCs w:val="21"/>
                <w:highlight w:val="none"/>
                <w:lang w:val="en-US" w:eastAsia="zh-CN"/>
              </w:rPr>
              <w:t>5-3</w:t>
            </w:r>
            <w:r>
              <w:rPr>
                <w:rFonts w:hint="default" w:ascii="Times New Roman" w:hAnsi="Times New Roman" w:cs="Times New Roman"/>
                <w:b w:val="0"/>
                <w:bCs/>
                <w:color w:val="000000"/>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jc w:val="center"/>
              <w:textAlignment w:val="auto"/>
              <w:rPr>
                <w:rStyle w:val="56"/>
                <w:rFonts w:hint="default" w:eastAsia="宋体"/>
                <w:b/>
                <w:color w:val="000000"/>
                <w:sz w:val="21"/>
                <w:szCs w:val="21"/>
                <w:lang w:val="en-US" w:eastAsia="zh-CN"/>
              </w:rPr>
            </w:pPr>
            <w:r>
              <w:rPr>
                <w:rFonts w:hint="default" w:ascii="Times New Roman" w:hAnsi="Times New Roman" w:cs="Times New Roman"/>
                <w:b/>
                <w:bCs/>
                <w:color w:val="000000"/>
                <w:highlight w:val="none"/>
              </w:rPr>
              <w:t>表</w:t>
            </w:r>
            <w:r>
              <w:rPr>
                <w:rFonts w:hint="eastAsia" w:ascii="Times New Roman" w:hAnsi="Times New Roman" w:cs="Times New Roman"/>
                <w:b/>
                <w:bCs/>
                <w:color w:val="000000"/>
                <w:highlight w:val="none"/>
                <w:lang w:val="en-US" w:eastAsia="zh-CN"/>
              </w:rPr>
              <w:t>5-3</w:t>
            </w:r>
            <w:r>
              <w:rPr>
                <w:rFonts w:hint="default" w:ascii="Times New Roman" w:hAnsi="Times New Roman" w:cs="Times New Roman"/>
                <w:b/>
                <w:bCs/>
                <w:color w:val="000000"/>
                <w:highlight w:val="none"/>
                <w:lang w:val="en-US" w:eastAsia="zh-CN"/>
              </w:rPr>
              <w:t xml:space="preserve">    </w:t>
            </w:r>
            <w:r>
              <w:rPr>
                <w:rFonts w:hint="default" w:ascii="Times New Roman" w:hAnsi="Times New Roman" w:cs="Times New Roman"/>
                <w:b/>
                <w:bCs/>
                <w:color w:val="000000"/>
                <w:highlight w:val="none"/>
              </w:rPr>
              <w:t>环保投资一览表</w:t>
            </w:r>
          </w:p>
          <w:tbl>
            <w:tblPr>
              <w:tblStyle w:val="25"/>
              <w:tblW w:w="864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661"/>
              <w:gridCol w:w="540"/>
              <w:gridCol w:w="1530"/>
              <w:gridCol w:w="4271"/>
              <w:gridCol w:w="1641"/>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blHeader/>
                <w:jc w:val="center"/>
              </w:trPr>
              <w:tc>
                <w:tcPr>
                  <w:tcW w:w="6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b/>
                      <w:color w:val="000000"/>
                      <w:szCs w:val="21"/>
                      <w:highlight w:val="none"/>
                      <w:lang w:eastAsia="zh-CN"/>
                    </w:rPr>
                  </w:pPr>
                  <w:r>
                    <w:rPr>
                      <w:rFonts w:hint="eastAsia"/>
                      <w:b/>
                      <w:color w:val="000000"/>
                      <w:szCs w:val="21"/>
                      <w:highlight w:val="none"/>
                      <w:lang w:eastAsia="zh-CN"/>
                    </w:rPr>
                    <w:t>阶段</w:t>
                  </w:r>
                </w:p>
              </w:tc>
              <w:tc>
                <w:tcPr>
                  <w:tcW w:w="5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eastAsia="宋体"/>
                      <w:b/>
                      <w:color w:val="000000"/>
                      <w:szCs w:val="21"/>
                      <w:highlight w:val="none"/>
                      <w:lang w:eastAsia="zh-CN"/>
                    </w:rPr>
                  </w:pPr>
                  <w:r>
                    <w:rPr>
                      <w:rFonts w:hint="eastAsia"/>
                      <w:b/>
                      <w:color w:val="000000"/>
                      <w:szCs w:val="21"/>
                      <w:highlight w:val="none"/>
                      <w:lang w:eastAsia="zh-CN"/>
                    </w:rPr>
                    <w:t>类别</w:t>
                  </w:r>
                </w:p>
              </w:tc>
              <w:tc>
                <w:tcPr>
                  <w:tcW w:w="15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eastAsia="宋体"/>
                      <w:b/>
                      <w:color w:val="000000"/>
                      <w:szCs w:val="21"/>
                      <w:highlight w:val="none"/>
                      <w:lang w:eastAsia="zh-CN"/>
                    </w:rPr>
                  </w:pPr>
                  <w:r>
                    <w:rPr>
                      <w:rFonts w:hint="eastAsia"/>
                      <w:b/>
                      <w:color w:val="000000"/>
                      <w:szCs w:val="21"/>
                      <w:highlight w:val="none"/>
                      <w:lang w:eastAsia="zh-CN"/>
                    </w:rPr>
                    <w:t>污染源</w:t>
                  </w:r>
                </w:p>
              </w:tc>
              <w:tc>
                <w:tcPr>
                  <w:tcW w:w="42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b/>
                      <w:color w:val="000000"/>
                      <w:szCs w:val="21"/>
                      <w:highlight w:val="none"/>
                    </w:rPr>
                  </w:pPr>
                  <w:r>
                    <w:rPr>
                      <w:rFonts w:hint="eastAsia"/>
                      <w:b/>
                      <w:color w:val="000000"/>
                      <w:szCs w:val="21"/>
                      <w:highlight w:val="none"/>
                    </w:rPr>
                    <w:t>措施</w:t>
                  </w:r>
                  <w:r>
                    <w:rPr>
                      <w:b/>
                      <w:color w:val="000000"/>
                      <w:szCs w:val="21"/>
                      <w:highlight w:val="none"/>
                    </w:rPr>
                    <w:t>内容</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b/>
                      <w:color w:val="000000"/>
                      <w:szCs w:val="21"/>
                      <w:highlight w:val="none"/>
                    </w:rPr>
                  </w:pPr>
                  <w:r>
                    <w:rPr>
                      <w:b/>
                      <w:color w:val="000000"/>
                      <w:szCs w:val="21"/>
                      <w:highlight w:val="none"/>
                    </w:rPr>
                    <w:t>环保投资（万元）</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center"/>
                    <w:textAlignment w:val="auto"/>
                    <w:rPr>
                      <w:rFonts w:hint="eastAsia"/>
                      <w:color w:val="000000"/>
                      <w:szCs w:val="21"/>
                      <w:highlight w:val="none"/>
                    </w:rPr>
                  </w:pPr>
                  <w:r>
                    <w:rPr>
                      <w:rFonts w:hint="eastAsia" w:ascii="Times New Roman" w:hAnsi="Times New Roman" w:cs="Times New Roman"/>
                      <w:b w:val="0"/>
                      <w:bCs w:val="0"/>
                      <w:color w:val="000000"/>
                      <w:spacing w:val="10"/>
                      <w:szCs w:val="21"/>
                      <w:highlight w:val="none"/>
                      <w:vertAlign w:val="baseline"/>
                      <w:lang w:eastAsia="zh-CN"/>
                    </w:rPr>
                    <w:t>施工期</w:t>
                  </w:r>
                </w:p>
              </w:tc>
              <w:tc>
                <w:tcPr>
                  <w:tcW w:w="5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eastAsia="宋体"/>
                      <w:color w:val="000000"/>
                      <w:szCs w:val="21"/>
                      <w:highlight w:val="none"/>
                      <w:lang w:eastAsia="zh-CN"/>
                    </w:rPr>
                  </w:pPr>
                  <w:r>
                    <w:rPr>
                      <w:rFonts w:hint="eastAsia"/>
                      <w:color w:val="000000"/>
                      <w:szCs w:val="21"/>
                      <w:highlight w:val="none"/>
                      <w:lang w:eastAsia="zh-CN"/>
                    </w:rPr>
                    <w:t>废气</w:t>
                  </w:r>
                </w:p>
              </w:tc>
              <w:tc>
                <w:tcPr>
                  <w:tcW w:w="15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eastAsia="宋体"/>
                      <w:b w:val="0"/>
                      <w:bCs w:val="0"/>
                      <w:color w:val="000000"/>
                      <w:szCs w:val="21"/>
                      <w:highlight w:val="none"/>
                      <w:lang w:eastAsia="zh-CN"/>
                    </w:rPr>
                  </w:pPr>
                  <w:r>
                    <w:rPr>
                      <w:rFonts w:hint="eastAsia"/>
                      <w:b w:val="0"/>
                      <w:bCs w:val="0"/>
                      <w:color w:val="000000"/>
                      <w:sz w:val="21"/>
                      <w:szCs w:val="21"/>
                      <w:highlight w:val="none"/>
                      <w:lang w:eastAsia="zh-CN"/>
                    </w:rPr>
                    <w:t>施工扬尘、</w:t>
                  </w:r>
                  <w:r>
                    <w:rPr>
                      <w:rStyle w:val="56"/>
                      <w:rFonts w:hint="default" w:ascii="Times New Roman" w:hAnsi="Times New Roman" w:cs="Times New Roman"/>
                      <w:b w:val="0"/>
                      <w:bCs w:val="0"/>
                      <w:color w:val="000000"/>
                      <w:sz w:val="21"/>
                      <w:szCs w:val="21"/>
                      <w:highlight w:val="none"/>
                    </w:rPr>
                    <w:t>施工机械</w:t>
                  </w:r>
                  <w:r>
                    <w:rPr>
                      <w:rStyle w:val="56"/>
                      <w:rFonts w:hint="eastAsia" w:ascii="Times New Roman" w:hAnsi="Times New Roman" w:cs="Times New Roman"/>
                      <w:b w:val="0"/>
                      <w:bCs w:val="0"/>
                      <w:color w:val="000000"/>
                      <w:sz w:val="21"/>
                      <w:szCs w:val="21"/>
                      <w:highlight w:val="none"/>
                      <w:lang w:val="en-US" w:eastAsia="zh-CN"/>
                    </w:rPr>
                    <w:t>设备、车辆废气</w:t>
                  </w:r>
                </w:p>
              </w:tc>
              <w:tc>
                <w:tcPr>
                  <w:tcW w:w="42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both"/>
                    <w:textAlignment w:val="auto"/>
                    <w:rPr>
                      <w:rFonts w:hint="default"/>
                      <w:b w:val="0"/>
                      <w:bCs w:val="0"/>
                      <w:color w:val="000000"/>
                      <w:szCs w:val="21"/>
                      <w:highlight w:val="none"/>
                      <w:lang w:val="en-US"/>
                    </w:rPr>
                  </w:pPr>
                  <w:r>
                    <w:rPr>
                      <w:rFonts w:hint="eastAsia" w:ascii="Times New Roman" w:hAnsi="Times New Roman" w:cs="Times New Roman"/>
                      <w:b w:val="0"/>
                      <w:bCs w:val="0"/>
                      <w:color w:val="000000"/>
                      <w:spacing w:val="10"/>
                      <w:szCs w:val="21"/>
                      <w:highlight w:val="none"/>
                      <w:vertAlign w:val="baseline"/>
                      <w:lang w:eastAsia="zh-CN"/>
                    </w:rPr>
                    <w:t xml:space="preserve">施工现场设置扬尘污染责任标志牌及宣传栏等；施工区围挡应无缝隙，底部设置防溢座，顶端设置压顶；施工作业带保持湿润、堆料场由专人负责洒水和场地的清扫；开挖的渣土应及时清运，临时堆存，采取洒水或喷淋措施，并进行覆盖处理；施工现场裸露的场地及时进行覆盖处理、种植植被，采取绿化、硬化、洒水、覆盖等措施，防止产生二次扬尘污染。 </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eastAsia="宋体"/>
                      <w:color w:val="000000"/>
                      <w:szCs w:val="21"/>
                      <w:highlight w:val="none"/>
                      <w:lang w:val="en-US" w:eastAsia="zh-CN"/>
                    </w:rPr>
                  </w:pPr>
                  <w:r>
                    <w:rPr>
                      <w:rFonts w:hint="eastAsia"/>
                      <w:color w:val="000000"/>
                      <w:szCs w:val="21"/>
                      <w:highlight w:val="none"/>
                      <w:lang w:val="en-US" w:eastAsia="zh-CN"/>
                    </w:rPr>
                    <w:t>20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cs="Times New Roman"/>
                      <w:b w:val="0"/>
                      <w:bCs w:val="0"/>
                      <w:color w:val="000000"/>
                      <w:spacing w:val="10"/>
                      <w:szCs w:val="21"/>
                      <w:highlight w:val="none"/>
                      <w:vertAlign w:val="baseline"/>
                      <w:lang w:eastAsia="zh-CN"/>
                    </w:rPr>
                  </w:pPr>
                </w:p>
              </w:tc>
              <w:tc>
                <w:tcPr>
                  <w:tcW w:w="5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color w:val="000000"/>
                      <w:szCs w:val="21"/>
                      <w:highlight w:val="none"/>
                      <w:lang w:eastAsia="zh-CN"/>
                    </w:rPr>
                  </w:pPr>
                </w:p>
              </w:tc>
              <w:tc>
                <w:tcPr>
                  <w:tcW w:w="15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b w:val="0"/>
                      <w:bCs w:val="0"/>
                      <w:color w:val="000000"/>
                      <w:sz w:val="21"/>
                      <w:szCs w:val="21"/>
                      <w:highlight w:val="none"/>
                      <w:lang w:eastAsia="zh-CN"/>
                    </w:rPr>
                  </w:pPr>
                  <w:r>
                    <w:rPr>
                      <w:rStyle w:val="56"/>
                      <w:rFonts w:hint="eastAsia" w:ascii="Times New Roman" w:hAnsi="Times New Roman" w:cs="Times New Roman"/>
                      <w:b w:val="0"/>
                      <w:bCs w:val="0"/>
                      <w:color w:val="000000"/>
                      <w:sz w:val="21"/>
                      <w:szCs w:val="21"/>
                      <w:highlight w:val="none"/>
                      <w:lang w:val="en-US" w:eastAsia="zh-CN"/>
                    </w:rPr>
                    <w:t>污泥恶臭</w:t>
                  </w:r>
                </w:p>
              </w:tc>
              <w:tc>
                <w:tcPr>
                  <w:tcW w:w="42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both"/>
                    <w:textAlignment w:val="auto"/>
                    <w:rPr>
                      <w:rFonts w:hint="eastAsia" w:ascii="Times New Roman" w:hAnsi="Times New Roman" w:cs="Times New Roman"/>
                      <w:b w:val="0"/>
                      <w:bCs w:val="0"/>
                      <w:color w:val="000000"/>
                      <w:spacing w:val="10"/>
                      <w:szCs w:val="21"/>
                      <w:highlight w:val="none"/>
                      <w:vertAlign w:val="baseline"/>
                      <w:lang w:eastAsia="zh-CN"/>
                    </w:rPr>
                  </w:pPr>
                  <w:r>
                    <w:rPr>
                      <w:rStyle w:val="56"/>
                      <w:rFonts w:hint="default" w:ascii="Times New Roman" w:hAnsi="Times New Roman" w:cs="Times New Roman"/>
                      <w:b w:val="0"/>
                      <w:bCs w:val="0"/>
                      <w:color w:val="000000"/>
                      <w:sz w:val="21"/>
                      <w:szCs w:val="21"/>
                      <w:highlight w:val="none"/>
                    </w:rPr>
                    <w:t>晾晒的底泥需喷洒除臭剂；开挖作业需设置临时围挡</w:t>
                  </w:r>
                  <w:r>
                    <w:rPr>
                      <w:rStyle w:val="56"/>
                      <w:rFonts w:hint="eastAsia" w:ascii="Times New Roman" w:hAnsi="Times New Roman" w:cs="Times New Roman"/>
                      <w:b w:val="0"/>
                      <w:bCs w:val="0"/>
                      <w:color w:val="000000"/>
                      <w:sz w:val="21"/>
                      <w:szCs w:val="21"/>
                      <w:highlight w:val="none"/>
                      <w:lang w:eastAsia="zh-CN"/>
                    </w:rPr>
                    <w:t>。</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color w:val="000000"/>
                      <w:szCs w:val="21"/>
                      <w:highlight w:val="none"/>
                      <w:lang w:val="en-US" w:eastAsia="zh-CN"/>
                    </w:rPr>
                  </w:pPr>
                  <w:r>
                    <w:rPr>
                      <w:rFonts w:hint="eastAsia"/>
                      <w:color w:val="000000"/>
                      <w:szCs w:val="21"/>
                      <w:highlight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cs="Times New Roman"/>
                      <w:b w:val="0"/>
                      <w:bCs w:val="0"/>
                      <w:color w:val="000000"/>
                      <w:spacing w:val="10"/>
                      <w:szCs w:val="21"/>
                      <w:highlight w:val="none"/>
                      <w:vertAlign w:val="baseline"/>
                      <w:lang w:eastAsia="zh-CN"/>
                    </w:rPr>
                  </w:pPr>
                </w:p>
              </w:tc>
              <w:tc>
                <w:tcPr>
                  <w:tcW w:w="5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color w:val="000000"/>
                      <w:szCs w:val="21"/>
                      <w:highlight w:val="none"/>
                      <w:lang w:eastAsia="zh-CN"/>
                    </w:rPr>
                  </w:pPr>
                </w:p>
              </w:tc>
              <w:tc>
                <w:tcPr>
                  <w:tcW w:w="15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eastAsia" w:ascii="Times New Roman" w:hAnsi="Times New Roman" w:cs="Times New Roman"/>
                      <w:b w:val="0"/>
                      <w:bCs w:val="0"/>
                      <w:color w:val="000000"/>
                      <w:sz w:val="21"/>
                      <w:szCs w:val="21"/>
                      <w:highlight w:val="none"/>
                      <w:lang w:val="en-US" w:eastAsia="zh-CN"/>
                    </w:rPr>
                  </w:pPr>
                  <w:r>
                    <w:rPr>
                      <w:rStyle w:val="56"/>
                      <w:rFonts w:hint="eastAsia" w:ascii="Times New Roman" w:hAnsi="Times New Roman" w:cs="Times New Roman"/>
                      <w:b w:val="0"/>
                      <w:bCs w:val="0"/>
                      <w:color w:val="000000"/>
                      <w:sz w:val="21"/>
                      <w:szCs w:val="21"/>
                      <w:highlight w:val="none"/>
                      <w:lang w:val="en-US" w:eastAsia="zh-CN"/>
                    </w:rPr>
                    <w:t>物料运输道路扬尘</w:t>
                  </w:r>
                </w:p>
              </w:tc>
              <w:tc>
                <w:tcPr>
                  <w:tcW w:w="42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Style w:val="56"/>
                      <w:rFonts w:hint="eastAsia" w:ascii="Times New Roman" w:hAnsi="Times New Roman" w:eastAsia="宋体" w:cs="Times New Roman"/>
                      <w:b w:val="0"/>
                      <w:bCs w:val="0"/>
                      <w:color w:val="000000"/>
                      <w:sz w:val="21"/>
                      <w:szCs w:val="21"/>
                      <w:highlight w:val="none"/>
                      <w:lang w:eastAsia="zh-CN"/>
                    </w:rPr>
                  </w:pPr>
                  <w:r>
                    <w:rPr>
                      <w:rStyle w:val="56"/>
                      <w:rFonts w:hint="default" w:ascii="Times New Roman" w:hAnsi="Times New Roman" w:cs="Times New Roman"/>
                      <w:b w:val="0"/>
                      <w:bCs w:val="0"/>
                      <w:color w:val="000000"/>
                      <w:sz w:val="21"/>
                      <w:szCs w:val="21"/>
                      <w:highlight w:val="none"/>
                    </w:rPr>
                    <w:t>土、砂、石料等物料及土方运输时加盖篷布等</w:t>
                  </w:r>
                  <w:r>
                    <w:rPr>
                      <w:rStyle w:val="56"/>
                      <w:rFonts w:hint="eastAsia" w:ascii="Times New Roman" w:hAnsi="Times New Roman" w:cs="Times New Roman"/>
                      <w:b w:val="0"/>
                      <w:bCs w:val="0"/>
                      <w:color w:val="000000"/>
                      <w:sz w:val="21"/>
                      <w:szCs w:val="21"/>
                      <w:highlight w:val="none"/>
                      <w:lang w:eastAsia="zh-CN"/>
                    </w:rPr>
                    <w:t>。</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color w:val="000000"/>
                      <w:szCs w:val="21"/>
                      <w:highlight w:val="none"/>
                      <w:lang w:val="en-US" w:eastAsia="zh-CN"/>
                    </w:rPr>
                  </w:pPr>
                  <w:r>
                    <w:rPr>
                      <w:rFonts w:hint="eastAsia"/>
                      <w:color w:val="000000"/>
                      <w:szCs w:val="21"/>
                      <w:highlight w:val="none"/>
                      <w:lang w:val="en-US" w:eastAsia="zh-CN"/>
                    </w:rPr>
                    <w:t>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color w:val="000000"/>
                      <w:szCs w:val="21"/>
                      <w:highlight w:val="yellow"/>
                    </w:rPr>
                  </w:pPr>
                </w:p>
              </w:tc>
              <w:tc>
                <w:tcPr>
                  <w:tcW w:w="5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color w:val="000000"/>
                      <w:szCs w:val="21"/>
                      <w:highlight w:val="none"/>
                    </w:rPr>
                  </w:pPr>
                  <w:r>
                    <w:rPr>
                      <w:color w:val="000000"/>
                      <w:szCs w:val="21"/>
                      <w:highlight w:val="none"/>
                    </w:rPr>
                    <w:t>废水</w:t>
                  </w:r>
                </w:p>
              </w:tc>
              <w:tc>
                <w:tcPr>
                  <w:tcW w:w="15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color w:val="000000"/>
                      <w:szCs w:val="21"/>
                      <w:highlight w:val="none"/>
                    </w:rPr>
                  </w:pPr>
                  <w:r>
                    <w:rPr>
                      <w:rFonts w:hint="eastAsia" w:eastAsia="宋体"/>
                      <w:color w:val="000000"/>
                      <w:szCs w:val="21"/>
                      <w:highlight w:val="none"/>
                      <w:lang w:eastAsia="zh-CN"/>
                    </w:rPr>
                    <w:t>施工场地废水</w:t>
                  </w:r>
                </w:p>
              </w:tc>
              <w:tc>
                <w:tcPr>
                  <w:tcW w:w="42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eastAsia="宋体"/>
                      <w:color w:val="000000"/>
                      <w:szCs w:val="21"/>
                      <w:highlight w:val="none"/>
                      <w:lang w:val="en-US" w:eastAsia="zh-CN"/>
                    </w:rPr>
                  </w:pPr>
                  <w:r>
                    <w:rPr>
                      <w:rFonts w:hint="eastAsia" w:ascii="Times New Roman" w:hAnsi="Times New Roman" w:cs="Times New Roman"/>
                      <w:b w:val="0"/>
                      <w:bCs w:val="0"/>
                      <w:color w:val="000000"/>
                      <w:spacing w:val="10"/>
                      <w:szCs w:val="21"/>
                      <w:highlight w:val="none"/>
                      <w:vertAlign w:val="baseline"/>
                      <w:lang w:val="en-US" w:eastAsia="zh-CN"/>
                    </w:rPr>
                    <w:t>经临时</w:t>
                  </w:r>
                  <w:r>
                    <w:rPr>
                      <w:rFonts w:hint="eastAsia" w:ascii="Times New Roman" w:hAnsi="Times New Roman" w:cs="Times New Roman"/>
                      <w:b w:val="0"/>
                      <w:bCs w:val="0"/>
                      <w:color w:val="000000"/>
                      <w:spacing w:val="10"/>
                      <w:szCs w:val="21"/>
                      <w:highlight w:val="none"/>
                      <w:vertAlign w:val="baseline"/>
                      <w:lang w:eastAsia="zh-CN"/>
                    </w:rPr>
                    <w:t>沉淀池沉淀后用于</w:t>
                  </w:r>
                  <w:r>
                    <w:rPr>
                      <w:rFonts w:hint="eastAsia" w:ascii="Times New Roman" w:hAnsi="Times New Roman" w:cs="Times New Roman"/>
                      <w:b w:val="0"/>
                      <w:bCs w:val="0"/>
                      <w:color w:val="000000"/>
                      <w:spacing w:val="10"/>
                      <w:szCs w:val="21"/>
                      <w:highlight w:val="none"/>
                      <w:vertAlign w:val="baseline"/>
                      <w:lang w:val="en-US" w:eastAsia="zh-CN"/>
                    </w:rPr>
                    <w:t>施工场地和道路</w:t>
                  </w:r>
                  <w:r>
                    <w:rPr>
                      <w:rFonts w:hint="eastAsia" w:ascii="Times New Roman" w:hAnsi="Times New Roman" w:cs="Times New Roman"/>
                      <w:b w:val="0"/>
                      <w:bCs w:val="0"/>
                      <w:color w:val="000000"/>
                      <w:spacing w:val="10"/>
                      <w:szCs w:val="21"/>
                      <w:highlight w:val="none"/>
                      <w:vertAlign w:val="baseline"/>
                      <w:lang w:eastAsia="zh-CN"/>
                    </w:rPr>
                    <w:t>洒水降尘，</w:t>
                  </w:r>
                  <w:r>
                    <w:rPr>
                      <w:rFonts w:hint="eastAsia"/>
                      <w:color w:val="000000"/>
                      <w:kern w:val="2"/>
                      <w:sz w:val="21"/>
                      <w:szCs w:val="21"/>
                      <w:highlight w:val="none"/>
                      <w:lang w:val="en-US" w:eastAsia="zh-CN" w:bidi="ar-SA"/>
                    </w:rPr>
                    <w:t>施工结束对沉淀池做回填处理。</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eastAsia="宋体"/>
                      <w:color w:val="000000"/>
                      <w:szCs w:val="21"/>
                      <w:highlight w:val="none"/>
                      <w:lang w:val="en-US" w:eastAsia="zh-CN"/>
                    </w:rPr>
                  </w:pPr>
                  <w:r>
                    <w:rPr>
                      <w:rFonts w:hint="eastAsia"/>
                      <w:color w:val="000000"/>
                      <w:szCs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color w:val="000000"/>
                      <w:szCs w:val="21"/>
                      <w:highlight w:val="yellow"/>
                    </w:rPr>
                  </w:pPr>
                </w:p>
              </w:tc>
              <w:tc>
                <w:tcPr>
                  <w:tcW w:w="5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color w:val="000000"/>
                      <w:szCs w:val="21"/>
                      <w:highlight w:val="none"/>
                    </w:rPr>
                  </w:pPr>
                </w:p>
              </w:tc>
              <w:tc>
                <w:tcPr>
                  <w:tcW w:w="15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eastAsia="宋体"/>
                      <w:color w:val="000000"/>
                      <w:szCs w:val="21"/>
                      <w:highlight w:val="none"/>
                      <w:lang w:val="en-US" w:eastAsia="zh-CN"/>
                    </w:rPr>
                  </w:pPr>
                  <w:r>
                    <w:rPr>
                      <w:rFonts w:hint="eastAsia" w:eastAsia="宋体"/>
                      <w:color w:val="000000"/>
                      <w:szCs w:val="21"/>
                      <w:highlight w:val="none"/>
                      <w:lang w:val="en-US" w:eastAsia="zh-CN"/>
                    </w:rPr>
                    <w:t>生活污水</w:t>
                  </w:r>
                </w:p>
              </w:tc>
              <w:tc>
                <w:tcPr>
                  <w:tcW w:w="42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ascii="Times New Roman" w:hAnsi="Times New Roman" w:cs="Times New Roman"/>
                      <w:b w:val="0"/>
                      <w:bCs w:val="0"/>
                      <w:color w:val="000000"/>
                      <w:spacing w:val="10"/>
                      <w:szCs w:val="21"/>
                      <w:highlight w:val="none"/>
                      <w:vertAlign w:val="baseline"/>
                      <w:lang w:eastAsia="zh-CN"/>
                    </w:rPr>
                  </w:pPr>
                  <w:r>
                    <w:rPr>
                      <w:rFonts w:hint="eastAsia" w:ascii="Times New Roman" w:hAnsi="Times New Roman" w:cs="Times New Roman"/>
                      <w:b w:val="0"/>
                      <w:bCs w:val="0"/>
                      <w:color w:val="000000"/>
                      <w:spacing w:val="10"/>
                      <w:szCs w:val="21"/>
                      <w:highlight w:val="none"/>
                      <w:vertAlign w:val="baseline"/>
                      <w:lang w:eastAsia="zh-CN"/>
                    </w:rPr>
                    <w:t>经临时化粪池处理后</w:t>
                  </w:r>
                  <w:r>
                    <w:rPr>
                      <w:rFonts w:hint="eastAsia" w:ascii="Times New Roman" w:hAnsi="Times New Roman" w:cs="Times New Roman"/>
                      <w:b w:val="0"/>
                      <w:bCs w:val="0"/>
                      <w:color w:val="000000"/>
                      <w:spacing w:val="10"/>
                      <w:szCs w:val="21"/>
                      <w:highlight w:val="none"/>
                      <w:vertAlign w:val="baseline"/>
                      <w:lang w:val="en-US" w:eastAsia="zh-CN"/>
                    </w:rPr>
                    <w:t>定期清运肥田</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color w:val="000000"/>
                      <w:szCs w:val="21"/>
                      <w:highlight w:val="none"/>
                      <w:lang w:val="en-US" w:eastAsia="zh-CN"/>
                    </w:rPr>
                  </w:pPr>
                  <w:r>
                    <w:rPr>
                      <w:rFonts w:hint="eastAsia"/>
                      <w:color w:val="000000"/>
                      <w:szCs w:val="21"/>
                      <w:highlight w:val="none"/>
                      <w:lang w:val="en-US" w:eastAsia="zh-CN"/>
                    </w:rPr>
                    <w:t>1.12</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color w:val="000000"/>
                      <w:szCs w:val="21"/>
                      <w:highlight w:val="yellow"/>
                    </w:rPr>
                  </w:pPr>
                </w:p>
              </w:tc>
              <w:tc>
                <w:tcPr>
                  <w:tcW w:w="5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eastAsia="宋体"/>
                      <w:b w:val="0"/>
                      <w:bCs w:val="0"/>
                      <w:color w:val="000000"/>
                      <w:szCs w:val="21"/>
                      <w:highlight w:val="none"/>
                      <w:lang w:eastAsia="zh-CN"/>
                    </w:rPr>
                  </w:pPr>
                  <w:r>
                    <w:rPr>
                      <w:rFonts w:hint="eastAsia"/>
                      <w:b w:val="0"/>
                      <w:bCs w:val="0"/>
                      <w:color w:val="000000"/>
                      <w:szCs w:val="21"/>
                      <w:highlight w:val="none"/>
                      <w:lang w:eastAsia="zh-CN"/>
                    </w:rPr>
                    <w:t>固废</w:t>
                  </w:r>
                </w:p>
              </w:tc>
              <w:tc>
                <w:tcPr>
                  <w:tcW w:w="15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eastAsia="宋体"/>
                      <w:b w:val="0"/>
                      <w:bCs w:val="0"/>
                      <w:color w:val="000000"/>
                      <w:kern w:val="2"/>
                      <w:sz w:val="21"/>
                      <w:szCs w:val="21"/>
                      <w:highlight w:val="none"/>
                      <w:lang w:val="en-US" w:eastAsia="zh-CN" w:bidi="ar-SA"/>
                    </w:rPr>
                  </w:pPr>
                  <w:r>
                    <w:rPr>
                      <w:rStyle w:val="56"/>
                      <w:rFonts w:hint="default" w:ascii="Times New Roman" w:hAnsi="Times New Roman" w:cs="Times New Roman"/>
                      <w:b w:val="0"/>
                      <w:bCs w:val="0"/>
                      <w:color w:val="000000"/>
                      <w:sz w:val="21"/>
                      <w:szCs w:val="21"/>
                      <w:highlight w:val="none"/>
                    </w:rPr>
                    <w:t>开挖土方弃土</w:t>
                  </w:r>
                  <w:r>
                    <w:rPr>
                      <w:rStyle w:val="56"/>
                      <w:rFonts w:hint="eastAsia" w:ascii="Times New Roman" w:hAnsi="Times New Roman" w:cs="Times New Roman"/>
                      <w:b w:val="0"/>
                      <w:bCs w:val="0"/>
                      <w:color w:val="000000"/>
                      <w:sz w:val="21"/>
                      <w:szCs w:val="21"/>
                      <w:highlight w:val="none"/>
                      <w:lang w:eastAsia="zh-CN"/>
                    </w:rPr>
                    <w:t>、</w:t>
                  </w:r>
                  <w:r>
                    <w:rPr>
                      <w:rStyle w:val="56"/>
                      <w:rFonts w:hint="eastAsia" w:ascii="Times New Roman" w:hAnsi="Times New Roman" w:cs="Times New Roman"/>
                      <w:b w:val="0"/>
                      <w:bCs w:val="0"/>
                      <w:color w:val="000000"/>
                      <w:sz w:val="21"/>
                      <w:szCs w:val="21"/>
                      <w:highlight w:val="none"/>
                      <w:lang w:val="en-US" w:eastAsia="zh-CN"/>
                    </w:rPr>
                    <w:t>生产废料和建筑垃圾、清淤污泥</w:t>
                  </w:r>
                </w:p>
              </w:tc>
              <w:tc>
                <w:tcPr>
                  <w:tcW w:w="42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both"/>
                    <w:textAlignment w:val="auto"/>
                    <w:rPr>
                      <w:rFonts w:hint="eastAsia"/>
                      <w:b w:val="0"/>
                      <w:bCs w:val="0"/>
                      <w:color w:val="000000"/>
                      <w:kern w:val="2"/>
                      <w:sz w:val="21"/>
                      <w:szCs w:val="21"/>
                      <w:highlight w:val="none"/>
                      <w:lang w:val="en-US" w:eastAsia="zh-CN" w:bidi="ar-SA"/>
                    </w:rPr>
                  </w:pPr>
                  <w:r>
                    <w:rPr>
                      <w:rFonts w:hint="default" w:ascii="Times New Roman" w:hAnsi="Times New Roman" w:cs="Times New Roman"/>
                      <w:b w:val="0"/>
                      <w:bCs w:val="0"/>
                      <w:color w:val="000000"/>
                      <w:kern w:val="2"/>
                      <w:sz w:val="21"/>
                      <w:szCs w:val="21"/>
                      <w:highlight w:val="none"/>
                      <w:lang w:val="en-US" w:eastAsia="zh-CN" w:bidi="ar-SA"/>
                    </w:rPr>
                    <w:t>表土用于绿化覆土；</w:t>
                  </w:r>
                  <w:r>
                    <w:rPr>
                      <w:rStyle w:val="56"/>
                      <w:rFonts w:hint="eastAsia" w:ascii="Times New Roman" w:hAnsi="Times New Roman" w:cs="Times New Roman"/>
                      <w:b w:val="0"/>
                      <w:bCs/>
                      <w:color w:val="000000"/>
                      <w:sz w:val="21"/>
                      <w:szCs w:val="21"/>
                      <w:lang w:val="en-US" w:eastAsia="zh-CN"/>
                    </w:rPr>
                    <w:t>河道滩地开挖取土就近填筑</w:t>
                  </w:r>
                  <w:r>
                    <w:rPr>
                      <w:rFonts w:hint="eastAsia"/>
                      <w:b w:val="0"/>
                      <w:bCs w:val="0"/>
                      <w:color w:val="000000"/>
                      <w:kern w:val="2"/>
                      <w:sz w:val="21"/>
                      <w:szCs w:val="21"/>
                      <w:highlight w:val="none"/>
                      <w:lang w:val="en-US" w:eastAsia="zh-CN" w:bidi="ar-SA"/>
                    </w:rPr>
                    <w:t>；</w:t>
                  </w:r>
                  <w:r>
                    <w:rPr>
                      <w:rStyle w:val="56"/>
                      <w:rFonts w:hint="eastAsia" w:ascii="Times New Roman" w:hAnsi="Times New Roman" w:cs="Times New Roman"/>
                      <w:b w:val="0"/>
                      <w:bCs w:val="0"/>
                      <w:color w:val="000000"/>
                      <w:sz w:val="21"/>
                      <w:szCs w:val="21"/>
                      <w:highlight w:val="none"/>
                      <w:lang w:val="en-US" w:eastAsia="zh-CN"/>
                    </w:rPr>
                    <w:t>生产废料和建筑垃圾能利用的部分进行回收，不能利用的及时委托环卫部门进行清运处理；清淤</w:t>
                  </w:r>
                  <w:r>
                    <w:rPr>
                      <w:rFonts w:hint="eastAsia"/>
                      <w:b w:val="0"/>
                      <w:bCs w:val="0"/>
                      <w:color w:val="000000"/>
                      <w:kern w:val="2"/>
                      <w:sz w:val="21"/>
                      <w:szCs w:val="21"/>
                      <w:highlight w:val="none"/>
                      <w:lang w:val="en-US" w:eastAsia="zh-CN" w:bidi="ar-SA"/>
                    </w:rPr>
                    <w:t>污泥</w:t>
                  </w:r>
                  <w:r>
                    <w:rPr>
                      <w:rStyle w:val="56"/>
                      <w:rFonts w:hint="eastAsia" w:ascii="Times New Roman" w:hAnsi="Times New Roman" w:cs="Times New Roman"/>
                      <w:b w:val="0"/>
                      <w:bCs w:val="0"/>
                      <w:color w:val="000000"/>
                      <w:sz w:val="21"/>
                      <w:szCs w:val="21"/>
                      <w:highlight w:val="none"/>
                      <w:lang w:val="en-US" w:eastAsia="zh-CN"/>
                    </w:rPr>
                    <w:t>晾晒干化后运往土地平整区域作为填方、平整土地使用，不外排。</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color w:val="000000"/>
                      <w:szCs w:val="21"/>
                      <w:highlight w:val="none"/>
                      <w:lang w:val="en-US" w:eastAsia="zh-CN"/>
                    </w:rPr>
                  </w:pPr>
                  <w:r>
                    <w:rPr>
                      <w:rFonts w:hint="eastAsia"/>
                      <w:color w:val="000000"/>
                      <w:szCs w:val="21"/>
                      <w:highlight w:val="none"/>
                      <w:lang w:val="en-US" w:eastAsia="zh-CN"/>
                    </w:rPr>
                    <w:t>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color w:val="000000"/>
                      <w:szCs w:val="21"/>
                      <w:highlight w:val="yellow"/>
                    </w:rPr>
                  </w:pPr>
                </w:p>
              </w:tc>
              <w:tc>
                <w:tcPr>
                  <w:tcW w:w="5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b w:val="0"/>
                      <w:bCs w:val="0"/>
                      <w:color w:val="000000"/>
                      <w:szCs w:val="21"/>
                      <w:highlight w:val="none"/>
                      <w:lang w:eastAsia="zh-CN"/>
                    </w:rPr>
                  </w:pPr>
                </w:p>
              </w:tc>
              <w:tc>
                <w:tcPr>
                  <w:tcW w:w="15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eastAsia="宋体"/>
                      <w:b w:val="0"/>
                      <w:bCs w:val="0"/>
                      <w:color w:val="000000"/>
                      <w:szCs w:val="21"/>
                      <w:highlight w:val="none"/>
                      <w:lang w:eastAsia="zh-CN"/>
                    </w:rPr>
                  </w:pPr>
                  <w:r>
                    <w:rPr>
                      <w:rFonts w:hint="eastAsia" w:eastAsia="宋体"/>
                      <w:b w:val="0"/>
                      <w:bCs w:val="0"/>
                      <w:color w:val="000000"/>
                      <w:szCs w:val="21"/>
                      <w:highlight w:val="none"/>
                      <w:lang w:eastAsia="zh-CN"/>
                    </w:rPr>
                    <w:t>生活垃圾</w:t>
                  </w:r>
                </w:p>
              </w:tc>
              <w:tc>
                <w:tcPr>
                  <w:tcW w:w="42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b w:val="0"/>
                      <w:bCs w:val="0"/>
                      <w:color w:val="000000"/>
                      <w:szCs w:val="21"/>
                      <w:highlight w:val="none"/>
                      <w:lang w:val="en-US" w:eastAsia="zh-CN"/>
                    </w:rPr>
                  </w:pPr>
                  <w:r>
                    <w:rPr>
                      <w:rFonts w:hint="eastAsia"/>
                      <w:b w:val="0"/>
                      <w:bCs w:val="0"/>
                      <w:color w:val="000000"/>
                      <w:kern w:val="2"/>
                      <w:sz w:val="21"/>
                      <w:szCs w:val="21"/>
                      <w:highlight w:val="none"/>
                      <w:lang w:val="en-US" w:eastAsia="zh-CN" w:bidi="ar-SA"/>
                    </w:rPr>
                    <w:t>生活垃圾应及时清扫，</w:t>
                  </w:r>
                  <w:r>
                    <w:rPr>
                      <w:rStyle w:val="56"/>
                      <w:rFonts w:hint="eastAsia" w:ascii="Times New Roman" w:hAnsi="Times New Roman" w:cs="Times New Roman"/>
                      <w:b w:val="0"/>
                      <w:bCs w:val="0"/>
                      <w:color w:val="000000"/>
                      <w:sz w:val="21"/>
                      <w:szCs w:val="21"/>
                      <w:highlight w:val="none"/>
                      <w:lang w:val="en-US" w:eastAsia="zh-CN"/>
                    </w:rPr>
                    <w:t>统一收集后交给环卫部门处理</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color w:val="000000"/>
                      <w:szCs w:val="21"/>
                      <w:highlight w:val="none"/>
                      <w:lang w:val="en-US" w:eastAsia="zh-CN"/>
                    </w:rPr>
                  </w:pPr>
                  <w:r>
                    <w:rPr>
                      <w:rFonts w:hint="eastAsia"/>
                      <w:color w:val="000000"/>
                      <w:szCs w:val="21"/>
                      <w:highlight w:val="none"/>
                      <w:lang w:val="en-US" w:eastAsia="zh-CN"/>
                    </w:rPr>
                    <w:t>1</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color w:val="000000"/>
                      <w:szCs w:val="21"/>
                      <w:highlight w:val="yellow"/>
                    </w:rPr>
                  </w:pPr>
                </w:p>
              </w:tc>
              <w:tc>
                <w:tcPr>
                  <w:tcW w:w="5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color w:val="000000"/>
                      <w:szCs w:val="21"/>
                      <w:highlight w:val="none"/>
                    </w:rPr>
                  </w:pPr>
                  <w:r>
                    <w:rPr>
                      <w:color w:val="000000"/>
                      <w:szCs w:val="21"/>
                      <w:highlight w:val="none"/>
                    </w:rPr>
                    <w:t>噪声</w:t>
                  </w:r>
                </w:p>
              </w:tc>
              <w:tc>
                <w:tcPr>
                  <w:tcW w:w="15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color w:val="000000"/>
                      <w:szCs w:val="21"/>
                      <w:highlight w:val="none"/>
                    </w:rPr>
                  </w:pPr>
                  <w:r>
                    <w:rPr>
                      <w:rFonts w:hint="eastAsia"/>
                      <w:color w:val="000000"/>
                      <w:szCs w:val="21"/>
                      <w:highlight w:val="none"/>
                      <w:lang w:eastAsia="zh-CN"/>
                    </w:rPr>
                    <w:t>机械设备、运输车辆噪声</w:t>
                  </w:r>
                </w:p>
              </w:tc>
              <w:tc>
                <w:tcPr>
                  <w:tcW w:w="42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color w:val="000000"/>
                      <w:szCs w:val="21"/>
                      <w:highlight w:val="none"/>
                    </w:rPr>
                  </w:pPr>
                  <w:r>
                    <w:rPr>
                      <w:rFonts w:hint="eastAsia"/>
                      <w:color w:val="000000"/>
                      <w:kern w:val="2"/>
                      <w:sz w:val="21"/>
                      <w:szCs w:val="21"/>
                      <w:highlight w:val="none"/>
                      <w:lang w:val="en-US" w:eastAsia="zh-CN" w:bidi="ar-SA"/>
                    </w:rPr>
                    <w:t>采用低噪声设备、控制施工时间段、运输车辆减速慢行、在施工路段设置围挡</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eastAsia="宋体"/>
                      <w:color w:val="000000"/>
                      <w:szCs w:val="21"/>
                      <w:highlight w:val="none"/>
                      <w:lang w:val="en-US" w:eastAsia="zh-CN"/>
                    </w:rPr>
                  </w:pPr>
                  <w:r>
                    <w:rPr>
                      <w:rFonts w:hint="eastAsia"/>
                      <w:color w:val="000000"/>
                      <w:szCs w:val="21"/>
                      <w:highlight w:val="no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color w:val="000000"/>
                      <w:szCs w:val="21"/>
                      <w:highlight w:val="yellow"/>
                    </w:rPr>
                  </w:pPr>
                </w:p>
              </w:tc>
              <w:tc>
                <w:tcPr>
                  <w:tcW w:w="20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color w:val="000000"/>
                      <w:szCs w:val="21"/>
                      <w:highlight w:val="none"/>
                      <w:lang w:eastAsia="zh-CN"/>
                    </w:rPr>
                  </w:pPr>
                  <w:r>
                    <w:rPr>
                      <w:rStyle w:val="56"/>
                      <w:b w:val="0"/>
                      <w:bCs/>
                      <w:color w:val="000000"/>
                      <w:sz w:val="21"/>
                      <w:szCs w:val="21"/>
                      <w:highlight w:val="none"/>
                    </w:rPr>
                    <w:t>环境管理与监测</w:t>
                  </w:r>
                </w:p>
              </w:tc>
              <w:tc>
                <w:tcPr>
                  <w:tcW w:w="42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color w:val="000000"/>
                      <w:kern w:val="2"/>
                      <w:sz w:val="21"/>
                      <w:szCs w:val="21"/>
                      <w:highlight w:val="none"/>
                      <w:lang w:val="en-US" w:eastAsia="zh-CN" w:bidi="ar-SA"/>
                    </w:rPr>
                  </w:pPr>
                  <w:r>
                    <w:rPr>
                      <w:rFonts w:ascii="宋体" w:hAnsi="宋体" w:eastAsia="宋体" w:cs="宋体"/>
                      <w:color w:val="000000"/>
                      <w:sz w:val="21"/>
                      <w:szCs w:val="21"/>
                      <w:highlight w:val="none"/>
                    </w:rPr>
                    <w:t>大气质量监测、噪声监测</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color w:val="000000"/>
                      <w:szCs w:val="21"/>
                      <w:highlight w:val="none"/>
                      <w:lang w:val="en-US" w:eastAsia="zh-CN"/>
                    </w:rPr>
                  </w:pPr>
                  <w:r>
                    <w:rPr>
                      <w:rFonts w:hint="eastAsia"/>
                      <w:color w:val="000000"/>
                      <w:szCs w:val="21"/>
                      <w:highlight w:val="none"/>
                      <w:lang w:val="en-US" w:eastAsia="zh-CN"/>
                    </w:rPr>
                    <w:t>10</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color w:val="000000"/>
                      <w:szCs w:val="21"/>
                      <w:highlight w:val="yellow"/>
                    </w:rPr>
                  </w:pPr>
                </w:p>
              </w:tc>
              <w:tc>
                <w:tcPr>
                  <w:tcW w:w="20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color w:val="000000"/>
                      <w:szCs w:val="21"/>
                      <w:highlight w:val="none"/>
                      <w:lang w:eastAsia="zh-CN"/>
                    </w:rPr>
                  </w:pPr>
                  <w:r>
                    <w:rPr>
                      <w:rFonts w:hint="eastAsia"/>
                      <w:color w:val="000000"/>
                      <w:szCs w:val="21"/>
                      <w:highlight w:val="none"/>
                      <w:lang w:eastAsia="zh-CN"/>
                    </w:rPr>
                    <w:t>生态环保</w:t>
                  </w:r>
                </w:p>
              </w:tc>
              <w:tc>
                <w:tcPr>
                  <w:tcW w:w="42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color w:val="000000"/>
                      <w:kern w:val="2"/>
                      <w:sz w:val="21"/>
                      <w:szCs w:val="21"/>
                      <w:highlight w:val="none"/>
                      <w:lang w:val="en-US" w:eastAsia="zh-CN" w:bidi="ar-SA"/>
                    </w:rPr>
                  </w:pPr>
                  <w:r>
                    <w:rPr>
                      <w:rFonts w:hint="eastAsia" w:ascii="宋体" w:hAnsi="宋体" w:eastAsia="宋体" w:cs="宋体"/>
                      <w:color w:val="000000"/>
                      <w:sz w:val="21"/>
                      <w:szCs w:val="21"/>
                      <w:highlight w:val="none"/>
                    </w:rPr>
                    <w:t>开挖表土保存，可用于临时用地恢复</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color w:val="000000"/>
                      <w:szCs w:val="21"/>
                      <w:highlight w:val="none"/>
                      <w:lang w:val="en-US" w:eastAsia="zh-CN"/>
                    </w:rPr>
                  </w:pPr>
                  <w:r>
                    <w:rPr>
                      <w:rFonts w:hint="eastAsia"/>
                      <w:color w:val="000000"/>
                      <w:szCs w:val="21"/>
                      <w:highlight w:val="none"/>
                      <w:lang w:val="en-US" w:eastAsia="zh-CN"/>
                    </w:rPr>
                    <w:t>15</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eastAsia="宋体"/>
                      <w:color w:val="000000"/>
                      <w:szCs w:val="21"/>
                      <w:highlight w:val="yellow"/>
                      <w:lang w:eastAsia="zh-CN"/>
                    </w:rPr>
                  </w:pPr>
                  <w:r>
                    <w:rPr>
                      <w:rFonts w:hint="eastAsia"/>
                      <w:color w:val="000000"/>
                      <w:szCs w:val="21"/>
                      <w:highlight w:val="none"/>
                      <w:lang w:eastAsia="zh-CN"/>
                    </w:rPr>
                    <w:t>运营期</w:t>
                  </w:r>
                </w:p>
              </w:tc>
              <w:tc>
                <w:tcPr>
                  <w:tcW w:w="54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eastAsia="宋体"/>
                      <w:color w:val="000000"/>
                      <w:szCs w:val="21"/>
                      <w:highlight w:val="none"/>
                      <w:lang w:eastAsia="zh-CN"/>
                    </w:rPr>
                  </w:pPr>
                  <w:r>
                    <w:rPr>
                      <w:rFonts w:hint="eastAsia"/>
                      <w:color w:val="000000"/>
                      <w:szCs w:val="21"/>
                      <w:highlight w:val="none"/>
                      <w:lang w:eastAsia="zh-CN"/>
                    </w:rPr>
                    <w:t>固废</w:t>
                  </w:r>
                </w:p>
              </w:tc>
              <w:tc>
                <w:tcPr>
                  <w:tcW w:w="15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color w:val="000000"/>
                      <w:szCs w:val="21"/>
                      <w:highlight w:val="none"/>
                    </w:rPr>
                  </w:pPr>
                  <w:r>
                    <w:rPr>
                      <w:rFonts w:hint="eastAsia"/>
                      <w:bCs/>
                      <w:color w:val="000000"/>
                      <w:sz w:val="21"/>
                      <w:szCs w:val="21"/>
                      <w:highlight w:val="none"/>
                      <w:lang w:eastAsia="zh-CN"/>
                    </w:rPr>
                    <w:t>清淤污泥</w:t>
                  </w:r>
                </w:p>
              </w:tc>
              <w:tc>
                <w:tcPr>
                  <w:tcW w:w="42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eastAsia="宋体"/>
                      <w:color w:val="000000"/>
                      <w:szCs w:val="21"/>
                      <w:highlight w:val="none"/>
                      <w:lang w:eastAsia="zh-CN"/>
                    </w:rPr>
                  </w:pPr>
                  <w:r>
                    <w:rPr>
                      <w:rFonts w:hint="eastAsia" w:ascii="Times New Roman"/>
                      <w:bCs/>
                      <w:color w:val="000000"/>
                      <w:sz w:val="21"/>
                      <w:szCs w:val="21"/>
                      <w:highlight w:val="none"/>
                      <w:lang w:val="en-US" w:eastAsia="zh-CN"/>
                    </w:rPr>
                    <w:t>污泥</w:t>
                  </w:r>
                  <w:r>
                    <w:rPr>
                      <w:rFonts w:hint="eastAsia" w:ascii="Times New Roman"/>
                      <w:bCs/>
                      <w:color w:val="000000"/>
                      <w:sz w:val="21"/>
                      <w:szCs w:val="21"/>
                      <w:highlight w:val="none"/>
                    </w:rPr>
                    <w:t>进行</w:t>
                  </w:r>
                  <w:r>
                    <w:rPr>
                      <w:rFonts w:hint="eastAsia" w:ascii="Times New Roman"/>
                      <w:bCs/>
                      <w:color w:val="000000"/>
                      <w:sz w:val="21"/>
                      <w:szCs w:val="21"/>
                      <w:highlight w:val="none"/>
                      <w:lang w:val="en-US" w:eastAsia="zh-CN"/>
                    </w:rPr>
                    <w:t>晾晒</w:t>
                  </w:r>
                  <w:r>
                    <w:rPr>
                      <w:rFonts w:hint="eastAsia" w:ascii="Times New Roman"/>
                      <w:bCs/>
                      <w:color w:val="000000"/>
                      <w:sz w:val="21"/>
                      <w:szCs w:val="21"/>
                      <w:highlight w:val="none"/>
                    </w:rPr>
                    <w:t>干化而后</w:t>
                  </w:r>
                  <w:r>
                    <w:rPr>
                      <w:rFonts w:hint="eastAsia" w:eastAsia="宋体"/>
                      <w:color w:val="000000"/>
                      <w:sz w:val="21"/>
                      <w:szCs w:val="21"/>
                      <w:highlight w:val="none"/>
                    </w:rPr>
                    <w:t>用作农田施肥使用</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eastAsia="宋体"/>
                      <w:color w:val="000000"/>
                      <w:szCs w:val="21"/>
                      <w:highlight w:val="none"/>
                      <w:lang w:val="en-US" w:eastAsia="zh-CN"/>
                    </w:rPr>
                  </w:pPr>
                  <w:r>
                    <w:rPr>
                      <w:rFonts w:hint="eastAsia"/>
                      <w:color w:val="000000"/>
                      <w:szCs w:val="21"/>
                      <w:highlight w:val="none"/>
                      <w:lang w:val="en-US" w:eastAsia="zh-CN"/>
                    </w:rPr>
                    <w:t>3</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color w:val="000000"/>
                      <w:szCs w:val="21"/>
                      <w:highlight w:val="yellow"/>
                    </w:rPr>
                  </w:pPr>
                </w:p>
              </w:tc>
              <w:tc>
                <w:tcPr>
                  <w:tcW w:w="54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eastAsia="宋体"/>
                      <w:color w:val="000000"/>
                      <w:szCs w:val="21"/>
                      <w:highlight w:val="none"/>
                      <w:lang w:eastAsia="zh-CN"/>
                    </w:rPr>
                  </w:pPr>
                </w:p>
              </w:tc>
              <w:tc>
                <w:tcPr>
                  <w:tcW w:w="15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color w:val="000000"/>
                      <w:sz w:val="21"/>
                      <w:szCs w:val="21"/>
                      <w:highlight w:val="none"/>
                      <w:lang w:eastAsia="zh-CN"/>
                    </w:rPr>
                  </w:pPr>
                  <w:r>
                    <w:rPr>
                      <w:rFonts w:hint="eastAsia"/>
                      <w:color w:val="000000"/>
                      <w:sz w:val="21"/>
                      <w:szCs w:val="21"/>
                      <w:highlight w:val="none"/>
                      <w:lang w:eastAsia="zh-CN"/>
                    </w:rPr>
                    <w:t>河道清理的垃圾</w:t>
                  </w:r>
                </w:p>
              </w:tc>
              <w:tc>
                <w:tcPr>
                  <w:tcW w:w="42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eastAsia"/>
                      <w:color w:val="000000"/>
                      <w:sz w:val="21"/>
                      <w:szCs w:val="21"/>
                      <w:highlight w:val="none"/>
                      <w:lang w:eastAsia="zh-CN"/>
                    </w:rPr>
                  </w:pPr>
                  <w:r>
                    <w:rPr>
                      <w:rFonts w:hint="eastAsia"/>
                      <w:color w:val="000000"/>
                      <w:sz w:val="21"/>
                      <w:szCs w:val="21"/>
                      <w:highlight w:val="none"/>
                      <w:lang w:val="en-US" w:eastAsia="zh-CN"/>
                    </w:rPr>
                    <w:t>清理</w:t>
                  </w:r>
                  <w:r>
                    <w:rPr>
                      <w:rFonts w:hint="eastAsia"/>
                      <w:color w:val="000000"/>
                      <w:sz w:val="21"/>
                      <w:szCs w:val="21"/>
                      <w:highlight w:val="none"/>
                      <w:lang w:eastAsia="zh-CN"/>
                    </w:rPr>
                    <w:t>收集后由当地环卫部门</w:t>
                  </w:r>
                  <w:r>
                    <w:rPr>
                      <w:rFonts w:hint="eastAsia"/>
                      <w:color w:val="000000"/>
                      <w:kern w:val="2"/>
                      <w:sz w:val="21"/>
                      <w:szCs w:val="21"/>
                      <w:highlight w:val="none"/>
                      <w:lang w:val="en-US" w:eastAsia="zh-CN" w:bidi="ar-SA"/>
                    </w:rPr>
                    <w:t>统一清理处置</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color w:val="000000"/>
                      <w:szCs w:val="21"/>
                      <w:highlight w:val="none"/>
                      <w:lang w:val="en-US" w:eastAsia="zh-CN"/>
                    </w:rPr>
                  </w:pPr>
                  <w:r>
                    <w:rPr>
                      <w:rFonts w:hint="eastAsia"/>
                      <w:color w:val="000000"/>
                      <w:szCs w:val="21"/>
                      <w:highlight w:val="none"/>
                      <w:lang w:val="en-US" w:eastAsia="zh-CN"/>
                    </w:rPr>
                    <w:t>1.6</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700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color w:val="000000"/>
                      <w:szCs w:val="21"/>
                      <w:highlight w:val="none"/>
                    </w:rPr>
                  </w:pPr>
                  <w:r>
                    <w:rPr>
                      <w:color w:val="000000"/>
                      <w:szCs w:val="21"/>
                      <w:highlight w:val="none"/>
                    </w:rPr>
                    <w:t>总计</w:t>
                  </w:r>
                </w:p>
              </w:tc>
              <w:tc>
                <w:tcPr>
                  <w:tcW w:w="164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left="-105" w:leftChars="-50" w:right="-105" w:rightChars="-50"/>
                    <w:jc w:val="center"/>
                    <w:textAlignment w:val="auto"/>
                    <w:rPr>
                      <w:rFonts w:hint="default"/>
                      <w:color w:val="000000"/>
                      <w:szCs w:val="21"/>
                      <w:highlight w:val="none"/>
                      <w:lang w:val="en-US"/>
                    </w:rPr>
                  </w:pPr>
                  <w:r>
                    <w:rPr>
                      <w:rFonts w:hint="eastAsia"/>
                      <w:color w:val="000000"/>
                      <w:szCs w:val="21"/>
                      <w:highlight w:val="none"/>
                      <w:lang w:val="en-US" w:eastAsia="zh-CN"/>
                    </w:rPr>
                    <w:t>80.72</w:t>
                  </w:r>
                </w:p>
              </w:tc>
            </w:tr>
          </w:tbl>
          <w:p>
            <w:pPr>
              <w:adjustRightInd w:val="0"/>
              <w:snapToGrid w:val="0"/>
              <w:rPr>
                <w:rFonts w:ascii="宋体" w:hAnsi="宋体" w:cs="宋体"/>
                <w:b/>
                <w:bCs/>
                <w:color w:val="FF0000"/>
                <w:spacing w:val="10"/>
                <w:szCs w:val="21"/>
              </w:rPr>
            </w:pPr>
          </w:p>
        </w:tc>
      </w:tr>
    </w:tbl>
    <w:p>
      <w:pPr>
        <w:sectPr>
          <w:pgSz w:w="11907" w:h="16840"/>
          <w:pgMar w:top="1440" w:right="1797" w:bottom="1440" w:left="1797" w:header="851" w:footer="1077" w:gutter="0"/>
          <w:pgBorders>
            <w:top w:val="none" w:sz="0" w:space="0"/>
            <w:left w:val="none" w:sz="0" w:space="0"/>
            <w:bottom w:val="none" w:sz="0" w:space="0"/>
            <w:right w:val="none" w:sz="0" w:space="0"/>
          </w:pgBorders>
          <w:cols w:space="720" w:num="1"/>
          <w:docGrid w:linePitch="312" w:charSpace="0"/>
        </w:sectPr>
      </w:pPr>
    </w:p>
    <w:p>
      <w:pPr>
        <w:pStyle w:val="21"/>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六、生态环境保护措施监督检查清单</w:t>
      </w:r>
    </w:p>
    <w:tbl>
      <w:tblPr>
        <w:tblStyle w:val="25"/>
        <w:tblW w:w="545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3355"/>
        <w:gridCol w:w="1880"/>
        <w:gridCol w:w="1740"/>
        <w:gridCol w:w="12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70" w:type="pct"/>
            <w:vMerge w:val="restart"/>
            <w:tcBorders>
              <w:tl2br w:val="single" w:color="auto" w:sz="4" w:space="0"/>
            </w:tcBorders>
            <w:noWrap w:val="0"/>
            <w:vAlign w:val="top"/>
          </w:tcPr>
          <w:p>
            <w:pPr>
              <w:pStyle w:val="21"/>
              <w:keepNext w:val="0"/>
              <w:keepLines w:val="0"/>
              <w:pageBreakBefore w:val="0"/>
              <w:kinsoku/>
              <w:wordWrap/>
              <w:overflowPunct/>
              <w:topLinePunct w:val="0"/>
              <w:autoSpaceDE/>
              <w:autoSpaceDN/>
              <w:bidi w:val="0"/>
              <w:adjustRightInd w:val="0"/>
              <w:snapToGrid w:val="0"/>
              <w:spacing w:before="0" w:beforeAutospacing="0" w:after="0" w:afterAutospacing="0"/>
              <w:ind w:left="-105" w:leftChars="-50" w:right="-105" w:rightChars="-50"/>
              <w:jc w:val="center"/>
              <w:textAlignment w:val="auto"/>
              <w:outlineLvl w:val="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 xml:space="preserve">   内容</w:t>
            </w:r>
          </w:p>
          <w:p>
            <w:pPr>
              <w:pStyle w:val="21"/>
              <w:keepNext w:val="0"/>
              <w:keepLines w:val="0"/>
              <w:pageBreakBefore w:val="0"/>
              <w:kinsoku/>
              <w:wordWrap/>
              <w:overflowPunct/>
              <w:topLinePunct w:val="0"/>
              <w:autoSpaceDE/>
              <w:autoSpaceDN/>
              <w:bidi w:val="0"/>
              <w:adjustRightInd w:val="0"/>
              <w:snapToGrid w:val="0"/>
              <w:spacing w:before="0" w:beforeAutospacing="0" w:after="0" w:afterAutospacing="0" w:line="14" w:lineRule="auto"/>
              <w:ind w:left="-105" w:leftChars="-50" w:right="-105" w:rightChars="-50"/>
              <w:textAlignment w:val="auto"/>
              <w:outlineLvl w:val="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 xml:space="preserve">  </w:t>
            </w:r>
          </w:p>
          <w:p>
            <w:pPr>
              <w:pStyle w:val="21"/>
              <w:keepNext w:val="0"/>
              <w:keepLines w:val="0"/>
              <w:pageBreakBefore w:val="0"/>
              <w:kinsoku/>
              <w:wordWrap/>
              <w:overflowPunct/>
              <w:topLinePunct w:val="0"/>
              <w:autoSpaceDE/>
              <w:autoSpaceDN/>
              <w:bidi w:val="0"/>
              <w:adjustRightInd w:val="0"/>
              <w:snapToGrid w:val="0"/>
              <w:spacing w:before="0" w:beforeAutospacing="0" w:after="0" w:afterAutospacing="0"/>
              <w:ind w:left="-105" w:leftChars="-50" w:right="-105" w:rightChars="-50"/>
              <w:textAlignment w:val="auto"/>
              <w:outlineLvl w:val="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要素</w:t>
            </w:r>
          </w:p>
        </w:tc>
        <w:tc>
          <w:tcPr>
            <w:tcW w:w="2813" w:type="pct"/>
            <w:gridSpan w:val="2"/>
            <w:noWrap w:val="0"/>
            <w:vAlign w:val="center"/>
          </w:tcPr>
          <w:p>
            <w:pPr>
              <w:pStyle w:val="21"/>
              <w:keepNext w:val="0"/>
              <w:keepLines w:val="0"/>
              <w:pageBreakBefore w:val="0"/>
              <w:kinsoku/>
              <w:wordWrap/>
              <w:overflowPunct/>
              <w:topLinePunct w:val="0"/>
              <w:autoSpaceDE/>
              <w:autoSpaceDN/>
              <w:bidi w:val="0"/>
              <w:adjustRightInd w:val="0"/>
              <w:snapToGrid w:val="0"/>
              <w:spacing w:before="0" w:beforeAutospacing="0" w:after="0" w:afterAutospacing="0"/>
              <w:ind w:left="-105" w:leftChars="-50" w:right="-105" w:rightChars="-50"/>
              <w:jc w:val="center"/>
              <w:textAlignment w:val="auto"/>
              <w:outlineLvl w:val="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施工期</w:t>
            </w:r>
          </w:p>
        </w:tc>
        <w:tc>
          <w:tcPr>
            <w:tcW w:w="1616" w:type="pct"/>
            <w:gridSpan w:val="2"/>
            <w:noWrap w:val="0"/>
            <w:vAlign w:val="center"/>
          </w:tcPr>
          <w:p>
            <w:pPr>
              <w:pStyle w:val="21"/>
              <w:keepNext w:val="0"/>
              <w:keepLines w:val="0"/>
              <w:pageBreakBefore w:val="0"/>
              <w:kinsoku/>
              <w:wordWrap/>
              <w:overflowPunct/>
              <w:topLinePunct w:val="0"/>
              <w:autoSpaceDE/>
              <w:autoSpaceDN/>
              <w:bidi w:val="0"/>
              <w:adjustRightInd w:val="0"/>
              <w:snapToGrid w:val="0"/>
              <w:spacing w:before="0" w:beforeAutospacing="0" w:after="0" w:afterAutospacing="0"/>
              <w:ind w:left="-105" w:leftChars="-50" w:right="-105" w:rightChars="-50"/>
              <w:jc w:val="center"/>
              <w:textAlignment w:val="auto"/>
              <w:outlineLvl w:val="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0" w:type="pct"/>
            <w:vMerge w:val="continue"/>
            <w:noWrap w:val="0"/>
            <w:vAlign w:val="top"/>
          </w:tcPr>
          <w:p>
            <w:pPr>
              <w:pStyle w:val="21"/>
              <w:keepNext w:val="0"/>
              <w:keepLines w:val="0"/>
              <w:pageBreakBefore w:val="0"/>
              <w:kinsoku/>
              <w:wordWrap/>
              <w:overflowPunct/>
              <w:topLinePunct w:val="0"/>
              <w:autoSpaceDE/>
              <w:autoSpaceDN/>
              <w:bidi w:val="0"/>
              <w:adjustRightInd w:val="0"/>
              <w:snapToGrid w:val="0"/>
              <w:spacing w:before="0" w:beforeAutospacing="0" w:after="0" w:afterAutospacing="0"/>
              <w:ind w:left="-105" w:leftChars="-50" w:right="-105" w:rightChars="-50" w:firstLine="840"/>
              <w:jc w:val="center"/>
              <w:textAlignment w:val="auto"/>
              <w:outlineLvl w:val="0"/>
              <w:rPr>
                <w:rFonts w:hint="default" w:ascii="Times New Roman" w:hAnsi="Times New Roman" w:eastAsia="宋体" w:cs="Times New Roman"/>
                <w:b/>
                <w:bCs/>
                <w:color w:val="auto"/>
                <w:kern w:val="2"/>
                <w:sz w:val="21"/>
                <w:szCs w:val="21"/>
                <w:highlight w:val="none"/>
              </w:rPr>
            </w:pPr>
          </w:p>
        </w:tc>
        <w:tc>
          <w:tcPr>
            <w:tcW w:w="1802" w:type="pct"/>
            <w:noWrap w:val="0"/>
            <w:vAlign w:val="center"/>
          </w:tcPr>
          <w:p>
            <w:pPr>
              <w:pStyle w:val="21"/>
              <w:keepNext w:val="0"/>
              <w:keepLines w:val="0"/>
              <w:pageBreakBefore w:val="0"/>
              <w:kinsoku/>
              <w:wordWrap/>
              <w:overflowPunct/>
              <w:topLinePunct w:val="0"/>
              <w:autoSpaceDE/>
              <w:autoSpaceDN/>
              <w:bidi w:val="0"/>
              <w:adjustRightInd w:val="0"/>
              <w:snapToGrid w:val="0"/>
              <w:spacing w:before="0" w:beforeAutospacing="0" w:after="0" w:afterAutospacing="0"/>
              <w:ind w:left="-105" w:leftChars="-50" w:right="-105" w:rightChars="-50"/>
              <w:jc w:val="center"/>
              <w:textAlignment w:val="auto"/>
              <w:outlineLvl w:val="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环境保护措施</w:t>
            </w:r>
          </w:p>
        </w:tc>
        <w:tc>
          <w:tcPr>
            <w:tcW w:w="1010" w:type="pct"/>
            <w:noWrap w:val="0"/>
            <w:vAlign w:val="center"/>
          </w:tcPr>
          <w:p>
            <w:pPr>
              <w:pStyle w:val="21"/>
              <w:keepNext w:val="0"/>
              <w:keepLines w:val="0"/>
              <w:pageBreakBefore w:val="0"/>
              <w:kinsoku/>
              <w:wordWrap/>
              <w:overflowPunct/>
              <w:topLinePunct w:val="0"/>
              <w:autoSpaceDE/>
              <w:autoSpaceDN/>
              <w:bidi w:val="0"/>
              <w:adjustRightInd w:val="0"/>
              <w:snapToGrid w:val="0"/>
              <w:spacing w:before="0" w:beforeAutospacing="0" w:after="0" w:afterAutospacing="0"/>
              <w:ind w:left="-105" w:leftChars="-50" w:right="-105" w:rightChars="-50"/>
              <w:jc w:val="center"/>
              <w:textAlignment w:val="auto"/>
              <w:outlineLvl w:val="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验收要求</w:t>
            </w:r>
          </w:p>
        </w:tc>
        <w:tc>
          <w:tcPr>
            <w:tcW w:w="934" w:type="pct"/>
            <w:noWrap w:val="0"/>
            <w:vAlign w:val="center"/>
          </w:tcPr>
          <w:p>
            <w:pPr>
              <w:pStyle w:val="21"/>
              <w:keepNext w:val="0"/>
              <w:keepLines w:val="0"/>
              <w:pageBreakBefore w:val="0"/>
              <w:kinsoku/>
              <w:wordWrap/>
              <w:overflowPunct/>
              <w:topLinePunct w:val="0"/>
              <w:autoSpaceDE/>
              <w:autoSpaceDN/>
              <w:bidi w:val="0"/>
              <w:adjustRightInd w:val="0"/>
              <w:snapToGrid w:val="0"/>
              <w:spacing w:before="0" w:beforeAutospacing="0" w:after="0" w:afterAutospacing="0"/>
              <w:ind w:left="-105" w:leftChars="-50" w:right="-105" w:rightChars="-50"/>
              <w:jc w:val="center"/>
              <w:textAlignment w:val="auto"/>
              <w:outlineLvl w:val="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环境保护措施</w:t>
            </w:r>
          </w:p>
        </w:tc>
        <w:tc>
          <w:tcPr>
            <w:tcW w:w="681" w:type="pct"/>
            <w:noWrap w:val="0"/>
            <w:vAlign w:val="center"/>
          </w:tcPr>
          <w:p>
            <w:pPr>
              <w:pStyle w:val="21"/>
              <w:keepNext w:val="0"/>
              <w:keepLines w:val="0"/>
              <w:pageBreakBefore w:val="0"/>
              <w:kinsoku/>
              <w:wordWrap/>
              <w:overflowPunct/>
              <w:topLinePunct w:val="0"/>
              <w:autoSpaceDE/>
              <w:autoSpaceDN/>
              <w:bidi w:val="0"/>
              <w:adjustRightInd w:val="0"/>
              <w:snapToGrid w:val="0"/>
              <w:spacing w:before="0" w:beforeAutospacing="0" w:after="0" w:afterAutospacing="0"/>
              <w:ind w:left="-105" w:leftChars="-50" w:right="-105" w:rightChars="-50"/>
              <w:jc w:val="center"/>
              <w:textAlignment w:val="auto"/>
              <w:outlineLvl w:val="0"/>
              <w:rPr>
                <w:rFonts w:hint="default" w:ascii="Times New Roman" w:hAnsi="Times New Roman" w:eastAsia="宋体" w:cs="Times New Roman"/>
                <w:b/>
                <w:bCs/>
                <w:color w:val="auto"/>
                <w:kern w:val="2"/>
                <w:sz w:val="21"/>
                <w:szCs w:val="21"/>
                <w:highlight w:val="none"/>
              </w:rPr>
            </w:pPr>
            <w:r>
              <w:rPr>
                <w:rFonts w:hint="default" w:ascii="Times New Roman" w:hAnsi="Times New Roman" w:eastAsia="宋体" w:cs="Times New Roman"/>
                <w:b/>
                <w:bCs/>
                <w:color w:val="auto"/>
                <w:kern w:val="2"/>
                <w:sz w:val="21"/>
                <w:szCs w:val="21"/>
                <w:highlight w:val="none"/>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工程占地</w:t>
            </w:r>
          </w:p>
        </w:tc>
        <w:tc>
          <w:tcPr>
            <w:tcW w:w="1802"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加强管理，文明施工，严格控制施工用地，将占地面积控制在最低限度，临时占地和临时便道等破坏区，竣工后进行土地复垦和植被重建工作，进行土地平整、植树、种草工作等</w:t>
            </w:r>
          </w:p>
        </w:tc>
        <w:tc>
          <w:tcPr>
            <w:tcW w:w="1010"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934"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w:t>
            </w:r>
          </w:p>
        </w:tc>
        <w:tc>
          <w:tcPr>
            <w:tcW w:w="681"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陆生生态</w:t>
            </w:r>
          </w:p>
        </w:tc>
        <w:tc>
          <w:tcPr>
            <w:tcW w:w="1802"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严格控制施工区域占地，尽量减少对植被的扰动和破坏；土石方开挖、物料运输等工程活动严格控制在施工占地内，尽量减少对区域范围动物的扰动，施工结束后通过人工种植绿化树种，弥补工程建设对区域植被的影响，补偿植被破坏造成的生态功能损失</w:t>
            </w:r>
          </w:p>
        </w:tc>
        <w:tc>
          <w:tcPr>
            <w:tcW w:w="1010"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符合陆生生态生物多样性结构和功能要求</w:t>
            </w:r>
          </w:p>
        </w:tc>
        <w:tc>
          <w:tcPr>
            <w:tcW w:w="934"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000000"/>
                <w:kern w:val="2"/>
                <w:sz w:val="21"/>
                <w:szCs w:val="21"/>
                <w:highlight w:val="none"/>
                <w:lang w:val="en-US" w:eastAsia="zh-CN" w:bidi="ar-SA"/>
              </w:rPr>
              <w:t>项目实施后对临时用地进行绿化后，河道两侧形成新的景观，滨水植物和景观植物的合理搭配，植被多样性增加，可以重建更为完整的陆生植物群落结构</w:t>
            </w:r>
          </w:p>
        </w:tc>
        <w:tc>
          <w:tcPr>
            <w:tcW w:w="681"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 xml:space="preserve">符合陆生生态生物多样性结构和功能要求 </w:t>
            </w:r>
          </w:p>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0"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水生生态</w:t>
            </w:r>
          </w:p>
        </w:tc>
        <w:tc>
          <w:tcPr>
            <w:tcW w:w="1802"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河道清淤疏浚施工会破坏河底生态系统，但可以改善水生态环境，水质将有所提升，促进底栖动物的恢复，利于沉水植物较快恢复。生态护岸及生态隔离带工程将会重建水生植物群落，对维持水生生态系统健康起到积极作用</w:t>
            </w:r>
            <w:r>
              <w:rPr>
                <w:rFonts w:hint="default" w:ascii="Times New Roman" w:hAnsi="Times New Roman" w:eastAsia="宋体" w:cs="Times New Roman"/>
                <w:color w:val="auto"/>
                <w:sz w:val="21"/>
                <w:szCs w:val="21"/>
                <w:highlight w:val="none"/>
                <w:lang w:eastAsia="zh-CN"/>
              </w:rPr>
              <w:t>。</w:t>
            </w:r>
          </w:p>
        </w:tc>
        <w:tc>
          <w:tcPr>
            <w:tcW w:w="1010"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符合水生生态生物多样性结构和功能要求 </w:t>
            </w:r>
          </w:p>
        </w:tc>
        <w:tc>
          <w:tcPr>
            <w:tcW w:w="934"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水质改善，生物多样性的提高，水生生态系统的物种结构将更加完善，整个水生生态系统趋于稳定</w:t>
            </w:r>
          </w:p>
        </w:tc>
        <w:tc>
          <w:tcPr>
            <w:tcW w:w="681"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提高入河水水</w:t>
            </w:r>
          </w:p>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质、改善区域水生生态系统多样性结构和功能、实现景观功能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0"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景观</w:t>
            </w:r>
          </w:p>
        </w:tc>
        <w:tc>
          <w:tcPr>
            <w:tcW w:w="1802"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rPr>
              <w:t>采取加强管理、围挡作业、分段施工、控制好表土裸露、防尘抑尘措施、集中收集施工人员生活垃圾并及时清运等措施后，可以有效降低施工期对景观的负面影响</w:t>
            </w:r>
            <w:r>
              <w:rPr>
                <w:rFonts w:hint="default" w:ascii="Times New Roman" w:hAnsi="Times New Roman" w:eastAsia="宋体" w:cs="Times New Roman"/>
                <w:color w:val="auto"/>
                <w:sz w:val="21"/>
                <w:szCs w:val="21"/>
                <w:highlight w:val="none"/>
                <w:lang w:eastAsia="zh-CN"/>
              </w:rPr>
              <w:t>。</w:t>
            </w:r>
          </w:p>
        </w:tc>
        <w:tc>
          <w:tcPr>
            <w:tcW w:w="1010"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p>
        </w:tc>
        <w:tc>
          <w:tcPr>
            <w:tcW w:w="934"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w:t>
            </w:r>
          </w:p>
        </w:tc>
        <w:tc>
          <w:tcPr>
            <w:tcW w:w="681"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0"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水土保持</w:t>
            </w:r>
          </w:p>
        </w:tc>
        <w:tc>
          <w:tcPr>
            <w:tcW w:w="1802"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避免夏季季节施工进行开挖和大规模土石方工程；根据地形特点，分区开挖，及时回填；工程弃土弃渣 严禁随意乱放乱弃，及时与其他道路、建筑等施工工地联系，促进完全利用；土石方临时堆放覆盖草栅或者篷布，防止产生水土流失；施工作业后，对裸露面撒播种草措施以覆盖固结表土进行植物防护等</w:t>
            </w:r>
          </w:p>
        </w:tc>
        <w:tc>
          <w:tcPr>
            <w:tcW w:w="1010"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 xml:space="preserve">符合防止水土流失标准要求 </w:t>
            </w:r>
          </w:p>
        </w:tc>
        <w:tc>
          <w:tcPr>
            <w:tcW w:w="934"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项目工程起到防洪治涝作用的同时，也可对防止水土流失起到积极作用</w:t>
            </w:r>
          </w:p>
        </w:tc>
        <w:tc>
          <w:tcPr>
            <w:tcW w:w="681"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vMerge w:val="restar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大气环境</w:t>
            </w:r>
          </w:p>
        </w:tc>
        <w:tc>
          <w:tcPr>
            <w:tcW w:w="1802"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szCs w:val="21"/>
                <w:highlight w:val="none"/>
                <w:lang w:eastAsia="zh-CN"/>
              </w:rPr>
            </w:pPr>
            <w:r>
              <w:rPr>
                <w:rFonts w:hint="default" w:ascii="Times New Roman" w:hAnsi="Times New Roman" w:cs="Times New Roman"/>
                <w:b w:val="0"/>
                <w:bCs w:val="0"/>
                <w:color w:val="000000"/>
                <w:spacing w:val="10"/>
                <w:szCs w:val="21"/>
                <w:highlight w:val="none"/>
                <w:vertAlign w:val="baseline"/>
                <w:lang w:eastAsia="zh-CN"/>
              </w:rPr>
              <w:t>施工现场设置扬尘污染责任标志牌及宣传栏等；施工区围挡应无缝隙，底部设置防溢座，顶端设置压顶；施工作业带保持湿润、堆料场由专人负责洒水和场地的清扫；开挖的渣土应及时清运，临时堆存，采取洒水或喷淋措施，并进行覆盖处理；施工现场裸露的场地及时进行覆盖处理、种植植被，采取绿化、硬化、洒水、覆盖等措施，防止产生二次扬尘污染。</w:t>
            </w:r>
          </w:p>
        </w:tc>
        <w:tc>
          <w:tcPr>
            <w:tcW w:w="1010"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szCs w:val="21"/>
                <w:highlight w:val="none"/>
                <w:lang w:eastAsia="zh-CN"/>
              </w:rPr>
            </w:pPr>
            <w:r>
              <w:rPr>
                <w:rFonts w:hint="default" w:ascii="Times New Roman" w:hAnsi="Times New Roman" w:cs="Times New Roman"/>
                <w:color w:val="000000"/>
                <w:szCs w:val="21"/>
                <w:highlight w:val="none"/>
                <w:lang w:eastAsia="zh-CN"/>
              </w:rPr>
              <w:t>《大气污染物综合排放标准》（GB16297 -1996）</w:t>
            </w:r>
          </w:p>
        </w:tc>
        <w:tc>
          <w:tcPr>
            <w:tcW w:w="934"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w:t>
            </w:r>
          </w:p>
        </w:tc>
        <w:tc>
          <w:tcPr>
            <w:tcW w:w="681"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vMerge w:val="continue"/>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szCs w:val="21"/>
                <w:highlight w:val="none"/>
              </w:rPr>
            </w:pPr>
          </w:p>
        </w:tc>
        <w:tc>
          <w:tcPr>
            <w:tcW w:w="1802"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val="0"/>
                <w:bCs w:val="0"/>
                <w:color w:val="000000"/>
                <w:spacing w:val="10"/>
                <w:szCs w:val="21"/>
                <w:highlight w:val="none"/>
                <w:vertAlign w:val="baseline"/>
                <w:lang w:eastAsia="zh-CN"/>
              </w:rPr>
            </w:pPr>
            <w:r>
              <w:rPr>
                <w:rFonts w:hint="default" w:ascii="Times New Roman" w:hAnsi="Times New Roman" w:cs="Times New Roman"/>
                <w:b w:val="0"/>
                <w:bCs w:val="0"/>
                <w:color w:val="000000"/>
                <w:spacing w:val="10"/>
                <w:szCs w:val="21"/>
                <w:highlight w:val="none"/>
                <w:vertAlign w:val="baseline"/>
                <w:lang w:eastAsia="zh-CN"/>
              </w:rPr>
              <w:t>①采用环保检测合格的车辆；②合理布置运输车辆行驶路线，保证行驶速度，减少怠速时间，以减少机动车尾气的排放；③对燃柴油的大型运输车辆和推土机需安装尾气净化器，尾气应达标排放；④对车辆的尾气排放进行监督管理；⑤加强对施工机械，</w:t>
            </w:r>
          </w:p>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val="0"/>
                <w:bCs w:val="0"/>
                <w:color w:val="000000"/>
                <w:spacing w:val="10"/>
                <w:szCs w:val="21"/>
                <w:highlight w:val="none"/>
                <w:vertAlign w:val="baseline"/>
                <w:lang w:eastAsia="zh-CN"/>
              </w:rPr>
            </w:pPr>
            <w:r>
              <w:rPr>
                <w:rFonts w:hint="default" w:ascii="Times New Roman" w:hAnsi="Times New Roman" w:cs="Times New Roman"/>
                <w:b w:val="0"/>
                <w:bCs w:val="0"/>
                <w:color w:val="000000"/>
                <w:spacing w:val="10"/>
                <w:szCs w:val="21"/>
                <w:highlight w:val="none"/>
                <w:vertAlign w:val="baseline"/>
                <w:lang w:eastAsia="zh-CN"/>
              </w:rPr>
              <w:t>运输车辆的维修保养，禁止施工机械超负荷工作和运输车辆超载，不得使用劣质燃料。</w:t>
            </w:r>
          </w:p>
        </w:tc>
        <w:tc>
          <w:tcPr>
            <w:tcW w:w="1010"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szCs w:val="21"/>
                <w:highlight w:val="none"/>
                <w:lang w:eastAsia="zh-CN"/>
              </w:rPr>
            </w:pPr>
            <w:r>
              <w:rPr>
                <w:rFonts w:hint="default" w:ascii="Times New Roman" w:hAnsi="Times New Roman" w:cs="Times New Roman"/>
                <w:color w:val="000000"/>
                <w:szCs w:val="21"/>
                <w:highlight w:val="none"/>
                <w:lang w:eastAsia="zh-CN"/>
              </w:rPr>
              <w:t>《大气污染物综合排放标准》（GB16297 -1996）</w:t>
            </w:r>
          </w:p>
        </w:tc>
        <w:tc>
          <w:tcPr>
            <w:tcW w:w="934"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w:t>
            </w:r>
          </w:p>
        </w:tc>
        <w:tc>
          <w:tcPr>
            <w:tcW w:w="681"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vMerge w:val="continue"/>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szCs w:val="21"/>
                <w:highlight w:val="none"/>
              </w:rPr>
            </w:pPr>
          </w:p>
        </w:tc>
        <w:tc>
          <w:tcPr>
            <w:tcW w:w="1802"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b w:val="0"/>
                <w:bCs w:val="0"/>
                <w:color w:val="000000"/>
                <w:spacing w:val="10"/>
                <w:szCs w:val="21"/>
                <w:highlight w:val="none"/>
                <w:vertAlign w:val="baseline"/>
                <w:lang w:eastAsia="zh-CN"/>
              </w:rPr>
            </w:pPr>
            <w:r>
              <w:rPr>
                <w:rFonts w:hint="default" w:ascii="Times New Roman" w:hAnsi="Times New Roman" w:cs="Times New Roman"/>
                <w:b w:val="0"/>
                <w:bCs w:val="0"/>
                <w:color w:val="000000"/>
                <w:spacing w:val="10"/>
                <w:szCs w:val="21"/>
                <w:highlight w:val="none"/>
                <w:vertAlign w:val="baseline"/>
                <w:lang w:eastAsia="zh-CN"/>
              </w:rPr>
              <w:t>①尽量避免夏季清淤，最好选择冬季。②严禁清出的垃圾和底泥长期在施工场地堆存。③晾晒的底泥需喷洒除臭剂。④开挖作业需设置临时围挡。</w:t>
            </w:r>
          </w:p>
        </w:tc>
        <w:tc>
          <w:tcPr>
            <w:tcW w:w="1010"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szCs w:val="21"/>
                <w:highlight w:val="none"/>
                <w:lang w:eastAsia="zh-CN"/>
              </w:rPr>
            </w:pPr>
            <w:r>
              <w:rPr>
                <w:rFonts w:hint="default" w:ascii="Times New Roman" w:hAnsi="Times New Roman" w:cs="Times New Roman"/>
                <w:color w:val="000000"/>
                <w:szCs w:val="21"/>
                <w:highlight w:val="none"/>
                <w:lang w:eastAsia="zh-CN"/>
              </w:rPr>
              <w:t>《大气污染物综合排放标准》（GB16297 -1996）</w:t>
            </w:r>
          </w:p>
        </w:tc>
        <w:tc>
          <w:tcPr>
            <w:tcW w:w="934"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w:t>
            </w:r>
          </w:p>
        </w:tc>
        <w:tc>
          <w:tcPr>
            <w:tcW w:w="681"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地表水环境</w:t>
            </w:r>
          </w:p>
        </w:tc>
        <w:tc>
          <w:tcPr>
            <w:tcW w:w="1802"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szCs w:val="21"/>
                <w:highlight w:val="none"/>
                <w:lang w:eastAsia="zh-CN"/>
              </w:rPr>
            </w:pPr>
            <w:r>
              <w:rPr>
                <w:rFonts w:hint="default" w:ascii="Times New Roman" w:hAnsi="Times New Roman" w:cs="Times New Roman"/>
                <w:color w:val="000000"/>
                <w:szCs w:val="21"/>
                <w:highlight w:val="none"/>
                <w:lang w:eastAsia="zh-CN"/>
              </w:rPr>
              <w:t>施工生产废水简易沉淀后回用于施工过程</w:t>
            </w:r>
          </w:p>
        </w:tc>
        <w:tc>
          <w:tcPr>
            <w:tcW w:w="1010"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szCs w:val="21"/>
                <w:highlight w:val="none"/>
                <w:lang w:eastAsia="zh-CN"/>
              </w:rPr>
            </w:pPr>
            <w:r>
              <w:rPr>
                <w:rFonts w:hint="default" w:ascii="Times New Roman" w:hAnsi="Times New Roman" w:cs="Times New Roman"/>
                <w:color w:val="000000"/>
                <w:szCs w:val="21"/>
                <w:highlight w:val="none"/>
                <w:lang w:eastAsia="zh-CN"/>
              </w:rPr>
              <w:t>严禁将施工废水排入外环境</w:t>
            </w:r>
          </w:p>
        </w:tc>
        <w:tc>
          <w:tcPr>
            <w:tcW w:w="934"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w:t>
            </w:r>
          </w:p>
        </w:tc>
        <w:tc>
          <w:tcPr>
            <w:tcW w:w="681" w:type="pct"/>
            <w:noWrap w:val="0"/>
            <w:vAlign w:val="center"/>
          </w:tcPr>
          <w:p>
            <w:pPr>
              <w:keepNext w:val="0"/>
              <w:keepLines w:val="0"/>
              <w:pageBreakBefore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kern w:val="2"/>
                <w:sz w:val="21"/>
                <w:szCs w:val="21"/>
                <w:highlight w:val="none"/>
                <w:lang w:val="en-US" w:eastAsia="zh-CN" w:bidi="ar-SA"/>
              </w:rPr>
            </w:pPr>
            <w:r>
              <w:rPr>
                <w:rFonts w:hint="default" w:ascii="Times New Roman" w:hAnsi="Times New Roman" w:cs="Times New Roman"/>
                <w:color w:val="000000"/>
                <w:szCs w:val="21"/>
                <w:highlight w:val="none"/>
              </w:rPr>
              <w:t>声环境</w:t>
            </w:r>
          </w:p>
        </w:tc>
        <w:tc>
          <w:tcPr>
            <w:tcW w:w="1802"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kern w:val="2"/>
                <w:sz w:val="21"/>
                <w:szCs w:val="21"/>
                <w:highlight w:val="none"/>
                <w:lang w:val="en-US" w:eastAsia="zh-CN" w:bidi="ar-SA"/>
              </w:rPr>
              <w:t>采用低噪声设备、控制施工时间段、运输车辆减速慢行、在施工路段设置围挡</w:t>
            </w:r>
          </w:p>
        </w:tc>
        <w:tc>
          <w:tcPr>
            <w:tcW w:w="1010"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default" w:ascii="Times New Roman" w:hAnsi="Times New Roman" w:cs="Times New Roman"/>
                <w:color w:val="000000"/>
                <w:szCs w:val="21"/>
                <w:highlight w:val="none"/>
                <w:lang w:eastAsia="zh-CN"/>
              </w:rPr>
              <w:t>满足</w:t>
            </w:r>
            <w:r>
              <w:rPr>
                <w:rFonts w:hint="default" w:ascii="Times New Roman" w:hAnsi="Times New Roman" w:cs="Times New Roman"/>
                <w:b w:val="0"/>
                <w:bCs w:val="0"/>
                <w:color w:val="000000"/>
                <w:kern w:val="2"/>
                <w:sz w:val="21"/>
                <w:szCs w:val="21"/>
                <w:highlight w:val="none"/>
                <w:lang w:val="en-US" w:eastAsia="zh-CN" w:bidi="ar-SA"/>
              </w:rPr>
              <w:t>《建筑施工场界环境噪声排放标准》（GB12523-2011）标准</w:t>
            </w:r>
          </w:p>
        </w:tc>
        <w:tc>
          <w:tcPr>
            <w:tcW w:w="934"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c>
          <w:tcPr>
            <w:tcW w:w="681"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70"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固体废物</w:t>
            </w:r>
          </w:p>
        </w:tc>
        <w:tc>
          <w:tcPr>
            <w:tcW w:w="1802"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szCs w:val="21"/>
                <w:highlight w:val="none"/>
                <w:lang w:eastAsia="zh-CN"/>
              </w:rPr>
            </w:pPr>
            <w:r>
              <w:rPr>
                <w:rFonts w:hint="default" w:ascii="Times New Roman" w:hAnsi="Times New Roman" w:cs="Times New Roman"/>
                <w:b w:val="0"/>
                <w:bCs w:val="0"/>
                <w:color w:val="000000"/>
                <w:kern w:val="2"/>
                <w:sz w:val="21"/>
                <w:szCs w:val="21"/>
                <w:highlight w:val="none"/>
                <w:lang w:val="en-US" w:eastAsia="zh-CN" w:bidi="ar-SA"/>
              </w:rPr>
              <w:t>表土用于绿化覆土；</w:t>
            </w:r>
            <w:r>
              <w:rPr>
                <w:rStyle w:val="56"/>
                <w:rFonts w:hint="eastAsia" w:ascii="Times New Roman" w:hAnsi="Times New Roman" w:cs="Times New Roman"/>
                <w:b w:val="0"/>
                <w:bCs/>
                <w:color w:val="000000"/>
                <w:sz w:val="21"/>
                <w:szCs w:val="21"/>
                <w:lang w:val="en-US" w:eastAsia="zh-CN"/>
              </w:rPr>
              <w:t>河道滩地开挖取土就近填筑</w:t>
            </w:r>
            <w:r>
              <w:rPr>
                <w:rFonts w:hint="default" w:ascii="Times New Roman" w:hAnsi="Times New Roman" w:cs="Times New Roman"/>
                <w:b w:val="0"/>
                <w:bCs w:val="0"/>
                <w:color w:val="000000"/>
                <w:kern w:val="2"/>
                <w:sz w:val="21"/>
                <w:szCs w:val="21"/>
                <w:highlight w:val="none"/>
                <w:lang w:val="en-US" w:eastAsia="zh-CN" w:bidi="ar-SA"/>
              </w:rPr>
              <w:t>；</w:t>
            </w:r>
            <w:r>
              <w:rPr>
                <w:rStyle w:val="56"/>
                <w:rFonts w:hint="default" w:ascii="Times New Roman" w:hAnsi="Times New Roman" w:cs="Times New Roman"/>
                <w:b w:val="0"/>
                <w:bCs w:val="0"/>
                <w:color w:val="000000"/>
                <w:sz w:val="21"/>
                <w:szCs w:val="21"/>
                <w:highlight w:val="none"/>
                <w:lang w:val="en-US" w:eastAsia="zh-CN"/>
              </w:rPr>
              <w:t>生产废料和建筑垃圾能利用的部分进行回收</w:t>
            </w:r>
            <w:r>
              <w:rPr>
                <w:rStyle w:val="56"/>
                <w:rFonts w:hint="eastAsia" w:ascii="Times New Roman" w:hAnsi="Times New Roman" w:cs="Times New Roman"/>
                <w:b w:val="0"/>
                <w:bCs w:val="0"/>
                <w:color w:val="000000"/>
                <w:sz w:val="21"/>
                <w:szCs w:val="21"/>
                <w:highlight w:val="none"/>
                <w:lang w:val="en-US" w:eastAsia="zh-CN"/>
              </w:rPr>
              <w:t>，</w:t>
            </w:r>
            <w:r>
              <w:rPr>
                <w:rStyle w:val="56"/>
                <w:rFonts w:hint="default" w:ascii="Times New Roman" w:hAnsi="Times New Roman" w:cs="Times New Roman"/>
                <w:b w:val="0"/>
                <w:bCs w:val="0"/>
                <w:color w:val="000000"/>
                <w:sz w:val="21"/>
                <w:szCs w:val="21"/>
                <w:highlight w:val="none"/>
                <w:lang w:val="en-US" w:eastAsia="zh-CN"/>
              </w:rPr>
              <w:t>不能利用的及时委托环卫部门进行清运至县渣土消纳场处理；</w:t>
            </w:r>
            <w:r>
              <w:rPr>
                <w:rStyle w:val="56"/>
                <w:rFonts w:hint="eastAsia" w:ascii="Times New Roman" w:hAnsi="Times New Roman" w:cs="Times New Roman"/>
                <w:b w:val="0"/>
                <w:bCs w:val="0"/>
                <w:color w:val="000000"/>
                <w:sz w:val="21"/>
                <w:szCs w:val="21"/>
                <w:highlight w:val="none"/>
                <w:lang w:val="en-US" w:eastAsia="zh-CN"/>
              </w:rPr>
              <w:t>清淤污泥</w:t>
            </w:r>
            <w:r>
              <w:rPr>
                <w:rStyle w:val="56"/>
                <w:rFonts w:hint="default" w:ascii="Times New Roman" w:hAnsi="Times New Roman" w:cs="Times New Roman"/>
                <w:b w:val="0"/>
                <w:bCs w:val="0"/>
                <w:color w:val="000000"/>
                <w:sz w:val="21"/>
                <w:szCs w:val="21"/>
                <w:highlight w:val="none"/>
                <w:lang w:val="en-US" w:eastAsia="zh-CN"/>
              </w:rPr>
              <w:t>晾晒</w:t>
            </w:r>
            <w:r>
              <w:rPr>
                <w:rStyle w:val="56"/>
                <w:rFonts w:hint="eastAsia" w:ascii="Times New Roman" w:hAnsi="Times New Roman" w:cs="Times New Roman"/>
                <w:b w:val="0"/>
                <w:bCs w:val="0"/>
                <w:color w:val="000000"/>
                <w:sz w:val="21"/>
                <w:szCs w:val="21"/>
                <w:highlight w:val="none"/>
                <w:lang w:val="en-US" w:eastAsia="zh-CN"/>
              </w:rPr>
              <w:t>干化</w:t>
            </w:r>
            <w:r>
              <w:rPr>
                <w:rStyle w:val="56"/>
                <w:rFonts w:hint="default" w:ascii="Times New Roman" w:hAnsi="Times New Roman" w:cs="Times New Roman"/>
                <w:b w:val="0"/>
                <w:bCs w:val="0"/>
                <w:color w:val="000000"/>
                <w:sz w:val="21"/>
                <w:szCs w:val="21"/>
                <w:highlight w:val="none"/>
                <w:lang w:val="en-US" w:eastAsia="zh-CN"/>
              </w:rPr>
              <w:t>后运往土地平整区域作为填方、平整土地使用</w:t>
            </w:r>
            <w:r>
              <w:rPr>
                <w:rStyle w:val="56"/>
                <w:rFonts w:hint="eastAsia" w:ascii="Times New Roman" w:hAnsi="Times New Roman" w:cs="Times New Roman"/>
                <w:b w:val="0"/>
                <w:bCs w:val="0"/>
                <w:color w:val="000000"/>
                <w:sz w:val="21"/>
                <w:szCs w:val="21"/>
                <w:highlight w:val="none"/>
                <w:lang w:val="en-US" w:eastAsia="zh-CN"/>
              </w:rPr>
              <w:t>，</w:t>
            </w:r>
            <w:r>
              <w:rPr>
                <w:rStyle w:val="56"/>
                <w:rFonts w:hint="default" w:ascii="Times New Roman" w:hAnsi="Times New Roman" w:cs="Times New Roman"/>
                <w:b w:val="0"/>
                <w:bCs w:val="0"/>
                <w:color w:val="000000"/>
                <w:sz w:val="21"/>
                <w:szCs w:val="21"/>
                <w:highlight w:val="none"/>
                <w:lang w:val="en-US" w:eastAsia="zh-CN"/>
              </w:rPr>
              <w:t>不外排</w:t>
            </w:r>
            <w:r>
              <w:rPr>
                <w:rStyle w:val="56"/>
                <w:rFonts w:hint="eastAsia" w:ascii="Times New Roman" w:hAnsi="Times New Roman" w:cs="Times New Roman"/>
                <w:b w:val="0"/>
                <w:bCs w:val="0"/>
                <w:color w:val="000000"/>
                <w:sz w:val="21"/>
                <w:szCs w:val="21"/>
                <w:highlight w:val="none"/>
                <w:lang w:val="en-US" w:eastAsia="zh-CN"/>
              </w:rPr>
              <w:t>；</w:t>
            </w:r>
            <w:r>
              <w:rPr>
                <w:rStyle w:val="56"/>
                <w:rFonts w:hint="eastAsia" w:ascii="Times New Roman" w:hAnsi="Times New Roman" w:cs="Times New Roman"/>
                <w:b w:val="0"/>
                <w:bCs/>
                <w:color w:val="000000"/>
                <w:sz w:val="21"/>
                <w:szCs w:val="21"/>
                <w:lang w:val="en-US" w:eastAsia="zh-CN"/>
              </w:rPr>
              <w:t>施工现场各工区设置临时垃圾桶，施工人员生活垃圾统一收集后交给环卫部门处理</w:t>
            </w:r>
          </w:p>
        </w:tc>
        <w:tc>
          <w:tcPr>
            <w:tcW w:w="1010"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szCs w:val="21"/>
                <w:highlight w:val="none"/>
                <w:lang w:eastAsia="zh-CN"/>
              </w:rPr>
            </w:pPr>
            <w:r>
              <w:rPr>
                <w:rFonts w:hint="default" w:ascii="Times New Roman" w:hAnsi="Times New Roman" w:cs="Times New Roman"/>
                <w:color w:val="000000"/>
                <w:szCs w:val="21"/>
                <w:highlight w:val="none"/>
                <w:lang w:eastAsia="zh-CN"/>
              </w:rPr>
              <w:t>合理处置，</w:t>
            </w:r>
            <w:r>
              <w:rPr>
                <w:rFonts w:hint="default" w:ascii="Times New Roman" w:hAnsi="Times New Roman" w:cs="Times New Roman"/>
                <w:color w:val="auto"/>
                <w:szCs w:val="21"/>
                <w:highlight w:val="none"/>
                <w:lang w:eastAsia="zh-CN"/>
              </w:rPr>
              <w:t>减少对周围环境的影响</w:t>
            </w:r>
          </w:p>
        </w:tc>
        <w:tc>
          <w:tcPr>
            <w:tcW w:w="934"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ascii="Times New Roman" w:hAnsi="Times New Roman" w:cs="Times New Roman"/>
                <w:bCs/>
                <w:color w:val="000000"/>
                <w:sz w:val="21"/>
                <w:szCs w:val="21"/>
                <w:highlight w:val="none"/>
                <w:lang w:val="en-US" w:eastAsia="zh-CN"/>
              </w:rPr>
              <w:t>清淤污泥</w:t>
            </w:r>
            <w:r>
              <w:rPr>
                <w:rFonts w:hint="default" w:ascii="Times New Roman" w:hAnsi="Times New Roman" w:cs="Times New Roman"/>
                <w:bCs/>
                <w:color w:val="000000"/>
                <w:sz w:val="21"/>
                <w:szCs w:val="21"/>
                <w:highlight w:val="none"/>
              </w:rPr>
              <w:t>进行</w:t>
            </w:r>
            <w:r>
              <w:rPr>
                <w:rFonts w:hint="eastAsia" w:ascii="Times New Roman" w:hAnsi="Times New Roman" w:cs="Times New Roman"/>
                <w:bCs/>
                <w:color w:val="000000"/>
                <w:sz w:val="21"/>
                <w:szCs w:val="21"/>
                <w:highlight w:val="none"/>
                <w:lang w:val="en-US" w:eastAsia="zh-CN"/>
              </w:rPr>
              <w:t>晾晒</w:t>
            </w:r>
            <w:r>
              <w:rPr>
                <w:rFonts w:hint="default" w:ascii="Times New Roman" w:hAnsi="Times New Roman" w:cs="Times New Roman"/>
                <w:bCs/>
                <w:color w:val="000000"/>
                <w:sz w:val="21"/>
                <w:szCs w:val="21"/>
                <w:highlight w:val="none"/>
              </w:rPr>
              <w:t>干化后回用于</w:t>
            </w:r>
            <w:r>
              <w:rPr>
                <w:rFonts w:hint="eastAsia" w:ascii="Times New Roman" w:hAnsi="Times New Roman" w:cs="Times New Roman"/>
                <w:bCs/>
                <w:color w:val="000000"/>
                <w:sz w:val="21"/>
                <w:szCs w:val="21"/>
                <w:highlight w:val="none"/>
                <w:lang w:val="en-US" w:eastAsia="zh-CN"/>
              </w:rPr>
              <w:t>农田施肥</w:t>
            </w:r>
            <w:r>
              <w:rPr>
                <w:rFonts w:hint="default" w:ascii="Times New Roman" w:hAnsi="Times New Roman" w:cs="Times New Roman"/>
                <w:bCs/>
                <w:color w:val="000000"/>
                <w:sz w:val="21"/>
                <w:szCs w:val="21"/>
                <w:highlight w:val="none"/>
                <w:lang w:eastAsia="zh-CN"/>
              </w:rPr>
              <w:t>；</w:t>
            </w:r>
            <w:r>
              <w:rPr>
                <w:rFonts w:hint="default" w:ascii="Times New Roman" w:hAnsi="Times New Roman" w:cs="Times New Roman"/>
                <w:color w:val="000000"/>
                <w:sz w:val="21"/>
                <w:szCs w:val="21"/>
                <w:highlight w:val="none"/>
                <w:lang w:eastAsia="zh-CN"/>
              </w:rPr>
              <w:t>河道清理的垃圾</w:t>
            </w:r>
            <w:r>
              <w:rPr>
                <w:rFonts w:hint="default" w:ascii="Times New Roman" w:hAnsi="Times New Roman" w:cs="Times New Roman"/>
                <w:color w:val="000000"/>
                <w:sz w:val="21"/>
                <w:szCs w:val="21"/>
                <w:highlight w:val="none"/>
                <w:lang w:val="en-US" w:eastAsia="zh-CN"/>
              </w:rPr>
              <w:t>清理</w:t>
            </w:r>
            <w:r>
              <w:rPr>
                <w:rFonts w:hint="default" w:ascii="Times New Roman" w:hAnsi="Times New Roman" w:cs="Times New Roman"/>
                <w:color w:val="000000"/>
                <w:sz w:val="21"/>
                <w:szCs w:val="21"/>
                <w:highlight w:val="none"/>
                <w:lang w:eastAsia="zh-CN"/>
              </w:rPr>
              <w:t>收集后由当地环卫部门</w:t>
            </w:r>
            <w:r>
              <w:rPr>
                <w:rFonts w:hint="default" w:ascii="Times New Roman" w:hAnsi="Times New Roman" w:cs="Times New Roman"/>
                <w:color w:val="000000"/>
                <w:kern w:val="2"/>
                <w:sz w:val="21"/>
                <w:szCs w:val="21"/>
                <w:highlight w:val="none"/>
                <w:lang w:val="en-US" w:eastAsia="zh-CN" w:bidi="ar-SA"/>
              </w:rPr>
              <w:t>统一清理处置</w:t>
            </w:r>
          </w:p>
        </w:tc>
        <w:tc>
          <w:tcPr>
            <w:tcW w:w="681"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szCs w:val="21"/>
                <w:highlight w:val="none"/>
                <w:lang w:eastAsia="zh-CN"/>
              </w:rPr>
            </w:pPr>
            <w:r>
              <w:rPr>
                <w:rFonts w:hint="default" w:ascii="Times New Roman" w:hAnsi="Times New Roman" w:cs="Times New Roman"/>
                <w:color w:val="000000"/>
                <w:szCs w:val="21"/>
                <w:highlight w:val="none"/>
                <w:lang w:eastAsia="zh-CN"/>
              </w:rPr>
              <w:t>保持河流清洁，无弃置的垃圾</w:t>
            </w:r>
          </w:p>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szCs w:val="21"/>
                <w:highlight w:val="none"/>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0"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地下水及土壤环境</w:t>
            </w:r>
          </w:p>
        </w:tc>
        <w:tc>
          <w:tcPr>
            <w:tcW w:w="1802"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w:t>
            </w:r>
          </w:p>
        </w:tc>
        <w:tc>
          <w:tcPr>
            <w:tcW w:w="1010"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w:t>
            </w:r>
          </w:p>
        </w:tc>
        <w:tc>
          <w:tcPr>
            <w:tcW w:w="934"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681"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570"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环境监测</w:t>
            </w:r>
          </w:p>
        </w:tc>
        <w:tc>
          <w:tcPr>
            <w:tcW w:w="1802"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eastAsia="zh-CN"/>
              </w:rPr>
              <w:t>大气：施工场地内</w:t>
            </w:r>
            <w:r>
              <w:rPr>
                <w:rFonts w:hint="default" w:ascii="Times New Roman" w:hAnsi="Times New Roman" w:cs="Times New Roman"/>
                <w:color w:val="auto"/>
                <w:szCs w:val="21"/>
                <w:highlight w:val="none"/>
                <w:lang w:val="en-US" w:eastAsia="zh-CN"/>
              </w:rPr>
              <w:t>及沿线敏感点TSP；噪声：施工场地内及沿线敏感点；地表水：对施工河道进行水质监测</w:t>
            </w:r>
          </w:p>
        </w:tc>
        <w:tc>
          <w:tcPr>
            <w:tcW w:w="1010"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《环境空气质量标准》（GB3095-2012）二级</w:t>
            </w:r>
            <w:r>
              <w:rPr>
                <w:rFonts w:hint="default" w:ascii="Times New Roman" w:hAnsi="Times New Roman" w:cs="Times New Roman"/>
                <w:color w:val="auto"/>
                <w:szCs w:val="21"/>
                <w:highlight w:val="none"/>
                <w:lang w:eastAsia="zh-CN"/>
              </w:rPr>
              <w:t>标准；</w:t>
            </w:r>
            <w:r>
              <w:rPr>
                <w:rFonts w:hint="default" w:ascii="Times New Roman" w:hAnsi="Times New Roman" w:cs="Times New Roman"/>
                <w:color w:val="auto"/>
                <w:szCs w:val="21"/>
                <w:highlight w:val="none"/>
              </w:rPr>
              <w:t>《声环境质量标准》（GB3096-2008）</w:t>
            </w:r>
            <w:r>
              <w:rPr>
                <w:rFonts w:hint="default" w:ascii="Times New Roman" w:hAnsi="Times New Roman" w:cs="Times New Roman"/>
                <w:color w:val="auto"/>
                <w:szCs w:val="21"/>
                <w:highlight w:val="none"/>
                <w:lang w:val="en-US" w:eastAsia="zh-CN"/>
              </w:rPr>
              <w:t>1类、</w:t>
            </w:r>
            <w:r>
              <w:rPr>
                <w:rFonts w:hint="default" w:ascii="Times New Roman" w:hAnsi="Times New Roman" w:cs="Times New Roman"/>
                <w:color w:val="auto"/>
                <w:szCs w:val="21"/>
                <w:highlight w:val="none"/>
              </w:rPr>
              <w:t>2类</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4a</w:t>
            </w:r>
            <w:r>
              <w:rPr>
                <w:rFonts w:hint="default" w:ascii="Times New Roman" w:hAnsi="Times New Roman" w:cs="Times New Roman"/>
                <w:color w:val="auto"/>
                <w:szCs w:val="21"/>
                <w:highlight w:val="none"/>
                <w:lang w:eastAsia="zh-CN"/>
              </w:rPr>
              <w:t>标准；《地表水环境质量标准》（GB3838-2002）</w:t>
            </w:r>
            <w:r>
              <w:rPr>
                <w:rFonts w:hint="default" w:ascii="Times New Roman" w:hAnsi="Times New Roman" w:eastAsia="宋体" w:cs="Times New Roman"/>
                <w:color w:val="auto"/>
                <w:szCs w:val="21"/>
                <w:highlight w:val="none"/>
                <w:lang w:eastAsia="zh-CN"/>
              </w:rPr>
              <w:t>Ⅳ</w:t>
            </w:r>
            <w:r>
              <w:rPr>
                <w:rFonts w:hint="default" w:ascii="Times New Roman" w:hAnsi="Times New Roman" w:cs="Times New Roman"/>
                <w:color w:val="auto"/>
                <w:szCs w:val="21"/>
                <w:highlight w:val="none"/>
                <w:lang w:eastAsia="zh-CN"/>
              </w:rPr>
              <w:t>类标准</w:t>
            </w:r>
          </w:p>
        </w:tc>
        <w:tc>
          <w:tcPr>
            <w:tcW w:w="934"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w:t>
            </w:r>
          </w:p>
        </w:tc>
        <w:tc>
          <w:tcPr>
            <w:tcW w:w="681"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570"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000000"/>
                <w:szCs w:val="21"/>
                <w:highlight w:val="none"/>
              </w:rPr>
              <w:t>振动</w:t>
            </w:r>
          </w:p>
        </w:tc>
        <w:tc>
          <w:tcPr>
            <w:tcW w:w="1802"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lang w:eastAsia="zh-CN"/>
              </w:rPr>
            </w:pPr>
            <w:r>
              <w:rPr>
                <w:rFonts w:hint="default" w:ascii="Times New Roman" w:hAnsi="Times New Roman" w:cs="Times New Roman"/>
                <w:color w:val="000000"/>
                <w:szCs w:val="21"/>
                <w:highlight w:val="none"/>
                <w:lang w:val="en-US" w:eastAsia="zh-CN"/>
              </w:rPr>
              <w:t>/</w:t>
            </w:r>
          </w:p>
        </w:tc>
        <w:tc>
          <w:tcPr>
            <w:tcW w:w="1010"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000000"/>
                <w:szCs w:val="21"/>
                <w:highlight w:val="none"/>
                <w:lang w:val="en-US" w:eastAsia="zh-CN"/>
              </w:rPr>
              <w:t>/</w:t>
            </w:r>
          </w:p>
        </w:tc>
        <w:tc>
          <w:tcPr>
            <w:tcW w:w="934"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681"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570"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电磁环境</w:t>
            </w:r>
          </w:p>
        </w:tc>
        <w:tc>
          <w:tcPr>
            <w:tcW w:w="1802"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val="en-US" w:eastAsia="zh-CN"/>
              </w:rPr>
              <w:t>/</w:t>
            </w:r>
          </w:p>
        </w:tc>
        <w:tc>
          <w:tcPr>
            <w:tcW w:w="1010"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w:t>
            </w:r>
          </w:p>
        </w:tc>
        <w:tc>
          <w:tcPr>
            <w:tcW w:w="934"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681"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570"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环境风险</w:t>
            </w:r>
          </w:p>
        </w:tc>
        <w:tc>
          <w:tcPr>
            <w:tcW w:w="1802"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val="en-US" w:eastAsia="zh-CN"/>
              </w:rPr>
              <w:t>/</w:t>
            </w:r>
          </w:p>
        </w:tc>
        <w:tc>
          <w:tcPr>
            <w:tcW w:w="1010"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val="en-US" w:eastAsia="zh-CN"/>
              </w:rPr>
              <w:t>/</w:t>
            </w:r>
          </w:p>
        </w:tc>
        <w:tc>
          <w:tcPr>
            <w:tcW w:w="934"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b w:val="0"/>
                <w:bCs w:val="0"/>
                <w:color w:val="auto"/>
                <w:spacing w:val="10"/>
                <w:sz w:val="21"/>
                <w:szCs w:val="21"/>
                <w:highlight w:val="none"/>
                <w:lang w:val="en-US" w:eastAsia="zh-CN"/>
              </w:rPr>
              <w:t>/</w:t>
            </w:r>
          </w:p>
        </w:tc>
        <w:tc>
          <w:tcPr>
            <w:tcW w:w="681"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570"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其他</w:t>
            </w:r>
          </w:p>
        </w:tc>
        <w:tc>
          <w:tcPr>
            <w:tcW w:w="1802"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1010"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934"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c>
          <w:tcPr>
            <w:tcW w:w="681" w:type="pct"/>
            <w:noWrap w:val="0"/>
            <w:vAlign w:val="center"/>
          </w:tcPr>
          <w:p>
            <w:pPr>
              <w:keepNext w:val="0"/>
              <w:keepLines w:val="0"/>
              <w:pageBreakBefore w:val="0"/>
              <w:widowControl w:val="0"/>
              <w:kinsoku/>
              <w:wordWrap/>
              <w:overflowPunct/>
              <w:topLinePunct w:val="0"/>
              <w:autoSpaceDE/>
              <w:autoSpaceDN/>
              <w:bidi w:val="0"/>
              <w:adjustRightInd w:val="0"/>
              <w:snapToGrid w:val="0"/>
              <w:ind w:left="-105" w:leftChars="-50" w:right="-105" w:rightChars="-50"/>
              <w:jc w:val="center"/>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w:t>
            </w:r>
          </w:p>
        </w:tc>
      </w:tr>
    </w:tbl>
    <w:p>
      <w:pPr>
        <w:pStyle w:val="21"/>
        <w:spacing w:before="0" w:beforeAutospacing="0" w:line="14" w:lineRule="auto"/>
        <w:jc w:val="center"/>
        <w:outlineLvl w:val="0"/>
        <w:rPr>
          <w:rFonts w:hint="eastAsia" w:ascii="黑体" w:hAnsi="黑体" w:eastAsia="黑体"/>
          <w:snapToGrid w:val="0"/>
          <w:sz w:val="30"/>
          <w:szCs w:val="30"/>
        </w:rPr>
      </w:pPr>
      <w:r>
        <w:rPr>
          <w:rFonts w:ascii="黑体" w:hAnsi="黑体" w:eastAsia="黑体"/>
          <w:snapToGrid w:val="0"/>
          <w:sz w:val="30"/>
          <w:szCs w:val="30"/>
        </w:rPr>
        <w:br w:type="page"/>
      </w:r>
    </w:p>
    <w:p>
      <w:pPr>
        <w:pStyle w:val="21"/>
        <w:spacing w:before="192" w:beforeLines="80" w:beforeAutospacing="0"/>
        <w:jc w:val="center"/>
        <w:outlineLvl w:val="0"/>
        <w:rPr>
          <w:rFonts w:ascii="黑体" w:hAnsi="黑体" w:eastAsia="黑体"/>
          <w:snapToGrid w:val="0"/>
          <w:sz w:val="30"/>
          <w:szCs w:val="30"/>
        </w:rPr>
      </w:pPr>
      <w:r>
        <w:rPr>
          <w:rFonts w:hint="eastAsia" w:ascii="黑体" w:hAnsi="黑体" w:eastAsia="黑体"/>
          <w:snapToGrid w:val="0"/>
          <w:sz w:val="30"/>
          <w:szCs w:val="30"/>
        </w:rPr>
        <w:t>七、结论</w:t>
      </w:r>
    </w:p>
    <w:tbl>
      <w:tblPr>
        <w:tblStyle w:val="25"/>
        <w:tblW w:w="91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auto"/>
          <w:trHeight w:val="12349" w:hRule="atLeast"/>
          <w:jc w:val="center"/>
        </w:trPr>
        <w:tc>
          <w:tcPr>
            <w:tcW w:w="918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s="宋体"/>
                <w:szCs w:val="21"/>
              </w:rPr>
            </w:pPr>
            <w:r>
              <w:rPr>
                <w:rFonts w:hint="eastAsia" w:ascii="宋体" w:hAnsi="宋体" w:cs="宋体"/>
                <w:szCs w:val="21"/>
              </w:rPr>
              <w:t>本工程为非污染水利工程，工程本身不产生污染。由于防洪除涝标准提高，减少了洪涝灾损失，工程利于改善居民生产生活环境。工程实施过程基本不存在污染转移，工程虽然存在大气、噪声污染、固体废物污染等问题，但只要环保措施得当，不利影响均可削减到最低限度。综上所述，本工程在施工期间对周围地表水水环境、声环境、空气质量环境、生态环境等环境因子有一定的影响；但是工程竣工后提高了防洪和排涝能力，使环境效益得到同步发挥，对社会生产、群众生活和生态环境改善都极为有利。</w:t>
            </w:r>
          </w:p>
          <w:p>
            <w:pPr>
              <w:keepNext w:val="0"/>
              <w:keepLines w:val="0"/>
              <w:pageBreakBefore w:val="0"/>
              <w:widowControl w:val="0"/>
              <w:kinsoku/>
              <w:wordWrap/>
              <w:overflowPunct/>
              <w:topLinePunct w:val="0"/>
              <w:autoSpaceDE/>
              <w:autoSpaceDN/>
              <w:bidi w:val="0"/>
              <w:adjustRightInd w:val="0"/>
              <w:snapToGrid w:val="0"/>
              <w:spacing w:line="500" w:lineRule="exact"/>
              <w:ind w:firstLine="420" w:firstLineChars="200"/>
              <w:textAlignment w:val="auto"/>
              <w:rPr>
                <w:rFonts w:ascii="宋体" w:hAnsi="宋体" w:cs="宋体"/>
                <w:szCs w:val="21"/>
              </w:rPr>
            </w:pPr>
            <w:r>
              <w:rPr>
                <w:rFonts w:hint="eastAsia" w:ascii="宋体" w:hAnsi="宋体" w:cs="宋体"/>
                <w:szCs w:val="21"/>
              </w:rPr>
              <w:t>本项目符合国家和地方发展规划及产业政策等要求，选线选址合理，污染物排放符合国家、地方规定的污染物排放法规标准要求。本项目不存在重大环境制约因素，各项环境保护措施满足达标排放和总量控制要求，环境管理措施充分可行，工程的有利影响大于不利影响，环境收益远大于环境损失，本工程的建设对环境的不利影响降至可接受程度。建设单位在严格执行环保“三同时”规定、认真落实本报告提出的各项污染治理措施和生态环境保护措施、确保污染物达标排放、最大限度地减轻对周围生态环境的影响的基础上，从生态环境保护的角度来看，</w:t>
            </w:r>
            <w:r>
              <w:rPr>
                <w:rFonts w:hint="eastAsia" w:ascii="宋体" w:hAnsi="宋体" w:cs="宋体"/>
                <w:szCs w:val="21"/>
                <w:lang w:eastAsia="zh-CN"/>
              </w:rPr>
              <w:t>河南省淮河流域重点平原洼地治理工程（惠济河洼地民权县）</w:t>
            </w:r>
            <w:r>
              <w:rPr>
                <w:rFonts w:hint="eastAsia" w:ascii="宋体" w:hAnsi="宋体" w:cs="宋体"/>
                <w:szCs w:val="21"/>
              </w:rPr>
              <w:t>的建设是可行的。</w:t>
            </w:r>
          </w:p>
        </w:tc>
      </w:tr>
    </w:tbl>
    <w:p>
      <w:pPr>
        <w:rPr>
          <w:rFonts w:ascii="宋体"/>
        </w:rPr>
      </w:pPr>
    </w:p>
    <w:p>
      <w:pPr>
        <w:pStyle w:val="21"/>
        <w:adjustRightInd w:val="0"/>
        <w:snapToGrid w:val="0"/>
        <w:spacing w:before="0" w:beforeAutospacing="0" w:after="0" w:afterAutospacing="0" w:line="360" w:lineRule="auto"/>
        <w:outlineLvl w:val="0"/>
        <w:rPr>
          <w:rFonts w:ascii="宋体"/>
        </w:rPr>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pPr>
    </w:p>
    <w:p>
      <w:pPr>
        <w:pStyle w:val="21"/>
        <w:adjustRightInd w:val="0"/>
        <w:snapToGrid w:val="0"/>
        <w:spacing w:before="0" w:beforeAutospacing="0" w:after="0" w:afterAutospacing="0" w:line="360" w:lineRule="auto"/>
        <w:outlineLvl w:val="0"/>
        <w:rPr>
          <w:rFonts w:ascii="宋体"/>
        </w:rPr>
      </w:pPr>
    </w:p>
    <w:sectPr>
      <w:headerReference r:id="rId7" w:type="default"/>
      <w:footerReference r:id="rId8"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outside" w:y="1"/>
      <w:rPr>
        <w:rStyle w:val="29"/>
        <w:rFonts w:ascii="宋体" w:hAnsi="宋体"/>
        <w:sz w:val="28"/>
        <w:szCs w:val="28"/>
      </w:rPr>
    </w:pPr>
    <w:r>
      <w:rPr>
        <w:rStyle w:val="29"/>
        <w:rFonts w:hint="eastAsia" w:ascii="宋体" w:hAnsi="宋体"/>
        <w:sz w:val="28"/>
        <w:szCs w:val="28"/>
      </w:rPr>
      <w:t>—</w:t>
    </w:r>
    <w:r>
      <w:rPr>
        <w:rStyle w:val="29"/>
        <w:rFonts w:hint="eastAsia" w:ascii="宋体" w:hAnsi="宋体"/>
        <w:sz w:val="20"/>
        <w:szCs w:val="20"/>
      </w:rPr>
      <w:t xml:space="preserve">  </w:t>
    </w:r>
    <w:r>
      <w:rPr>
        <w:rStyle w:val="29"/>
        <w:rFonts w:ascii="宋体" w:hAnsi="宋体"/>
        <w:sz w:val="26"/>
        <w:szCs w:val="26"/>
      </w:rPr>
      <w:fldChar w:fldCharType="begin"/>
    </w:r>
    <w:r>
      <w:rPr>
        <w:rStyle w:val="29"/>
        <w:rFonts w:ascii="宋体" w:hAnsi="宋体"/>
        <w:sz w:val="26"/>
        <w:szCs w:val="26"/>
      </w:rPr>
      <w:instrText xml:space="preserve">PAGE  </w:instrText>
    </w:r>
    <w:r>
      <w:rPr>
        <w:rStyle w:val="29"/>
        <w:rFonts w:ascii="宋体" w:hAnsi="宋体"/>
        <w:sz w:val="26"/>
        <w:szCs w:val="26"/>
      </w:rPr>
      <w:fldChar w:fldCharType="separate"/>
    </w:r>
    <w:r>
      <w:rPr>
        <w:rStyle w:val="29"/>
        <w:rFonts w:ascii="宋体" w:hAnsi="宋体"/>
        <w:sz w:val="26"/>
        <w:szCs w:val="26"/>
      </w:rPr>
      <w:t>27</w:t>
    </w:r>
    <w:r>
      <w:rPr>
        <w:rStyle w:val="29"/>
        <w:rFonts w:ascii="宋体" w:hAnsi="宋体"/>
        <w:sz w:val="26"/>
        <w:szCs w:val="26"/>
      </w:rPr>
      <w:fldChar w:fldCharType="end"/>
    </w:r>
    <w:r>
      <w:rPr>
        <w:rStyle w:val="29"/>
        <w:rFonts w:hint="eastAsia" w:ascii="宋体" w:hAnsi="宋体"/>
        <w:sz w:val="20"/>
        <w:szCs w:val="20"/>
      </w:rPr>
      <w:t xml:space="preserve">  </w:t>
    </w:r>
    <w:r>
      <w:rPr>
        <w:rStyle w:val="29"/>
        <w:rFonts w:hint="eastAsia" w:ascii="宋体" w:hAnsi="宋体"/>
        <w:sz w:val="28"/>
        <w:szCs w:val="28"/>
      </w:rPr>
      <w:t>—</w:t>
    </w:r>
  </w:p>
  <w:p>
    <w:pPr>
      <w:pStyle w:val="18"/>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6CE20"/>
    <w:multiLevelType w:val="multilevel"/>
    <w:tmpl w:val="A146CE20"/>
    <w:lvl w:ilvl="0" w:tentative="0">
      <w:start w:val="1"/>
      <w:numFmt w:val="chineseCountingThousand"/>
      <w:suff w:val="space"/>
      <w:lvlText w:val="第%1章"/>
      <w:lvlJc w:val="center"/>
      <w:pPr>
        <w:ind w:left="2977" w:hanging="425"/>
      </w:pPr>
      <w:rPr>
        <w:rFonts w:hint="eastAsia" w:ascii="宋体" w:hAnsi="宋体" w:eastAsia="宋体" w:cs="宋体"/>
        <w:b/>
        <w:bCs/>
        <w:sz w:val="32"/>
        <w:szCs w:val="32"/>
      </w:rPr>
    </w:lvl>
    <w:lvl w:ilvl="1" w:tentative="0">
      <w:start w:val="1"/>
      <w:numFmt w:val="decimal"/>
      <w:suff w:val="space"/>
      <w:lvlText w:val="%2."/>
      <w:lvlJc w:val="left"/>
      <w:pPr>
        <w:ind w:left="1276" w:hanging="567"/>
      </w:pPr>
      <w:rPr>
        <w:rFonts w:hint="eastAsia" w:ascii="宋体" w:hAnsi="宋体" w:eastAsia="宋体" w:cs="宋体"/>
        <w:b/>
        <w:sz w:val="24"/>
        <w:szCs w:val="30"/>
      </w:rPr>
    </w:lvl>
    <w:lvl w:ilvl="2" w:tentative="0">
      <w:start w:val="1"/>
      <w:numFmt w:val="decimal"/>
      <w:pStyle w:val="4"/>
      <w:suff w:val="space"/>
      <w:lvlText w:val="%2.%3"/>
      <w:lvlJc w:val="left"/>
      <w:pPr>
        <w:ind w:left="709" w:hanging="255"/>
      </w:pPr>
      <w:rPr>
        <w:rFonts w:hint="eastAsia" w:ascii="宋体" w:hAnsi="宋体" w:eastAsia="宋体" w:cs="宋体"/>
        <w:b/>
        <w:color w:val="auto"/>
        <w:sz w:val="24"/>
        <w:szCs w:val="28"/>
      </w:rPr>
    </w:lvl>
    <w:lvl w:ilvl="3" w:tentative="0">
      <w:start w:val="1"/>
      <w:numFmt w:val="decimal"/>
      <w:suff w:val="space"/>
      <w:lvlText w:val="%2.%3.%4"/>
      <w:lvlJc w:val="left"/>
      <w:pPr>
        <w:ind w:left="1814" w:hanging="396"/>
      </w:pPr>
      <w:rPr>
        <w:rFonts w:hint="eastAsia" w:ascii="宋体" w:hAnsi="宋体" w:eastAsia="宋体" w:cs="宋体"/>
      </w:rPr>
    </w:lvl>
    <w:lvl w:ilvl="4" w:tentative="0">
      <w:start w:val="1"/>
      <w:numFmt w:val="decimal"/>
      <w:suff w:val="space"/>
      <w:lvlText w:val="%2.%3.%4.%5"/>
      <w:lvlJc w:val="left"/>
      <w:pPr>
        <w:ind w:left="851" w:hanging="397"/>
      </w:pPr>
      <w:rPr>
        <w:rFonts w:hint="eastAsia" w:ascii="宋体" w:eastAsia="宋体"/>
        <w:sz w:val="24"/>
      </w:rPr>
    </w:lvl>
    <w:lvl w:ilvl="5" w:tentative="0">
      <w:start w:val="1"/>
      <w:numFmt w:val="decimal"/>
      <w:suff w:val="space"/>
      <w:lvlText w:val="%2.%3.%4.%5.%6"/>
      <w:lvlJc w:val="left"/>
      <w:pPr>
        <w:ind w:left="851" w:hanging="397"/>
      </w:pPr>
      <w:rPr>
        <w:rFonts w:hint="eastAsia" w:ascii="宋体" w:eastAsia="宋体"/>
        <w:sz w:val="24"/>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1">
    <w:nsid w:val="0522099A"/>
    <w:multiLevelType w:val="multilevel"/>
    <w:tmpl w:val="0522099A"/>
    <w:lvl w:ilvl="0" w:tentative="0">
      <w:start w:val="1"/>
      <w:numFmt w:val="decimal"/>
      <w:pStyle w:val="22"/>
      <w:lvlText w:val="表%1  ."/>
      <w:lvlJc w:val="left"/>
      <w:pPr>
        <w:ind w:left="420" w:hanging="420"/>
      </w:pPr>
      <w:rPr>
        <w:rFonts w:hint="default" w:ascii="Times New Roman" w:hAnsi="Times New Roman" w:eastAsia="黑体"/>
        <w:b w:val="0"/>
        <w:i w:val="0"/>
        <w:sz w:val="24"/>
        <w:highlight w:val="none"/>
      </w:rPr>
    </w:lvl>
    <w:lvl w:ilvl="1" w:tentative="0">
      <w:start w:val="1"/>
      <w:numFmt w:val="bullet"/>
      <w:lvlText w:val=""/>
      <w:lvlJc w:val="left"/>
      <w:pPr>
        <w:tabs>
          <w:tab w:val="left" w:pos="840"/>
        </w:tabs>
        <w:ind w:left="840" w:hanging="420"/>
      </w:pPr>
      <w:rPr>
        <w:rFonts w:hint="default" w:ascii="Wingdings" w:hAnsi="Wingdings"/>
        <w:b w:val="0"/>
        <w:i w:val="0"/>
        <w:sz w:val="24"/>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6D1D13"/>
    <w:multiLevelType w:val="multilevel"/>
    <w:tmpl w:val="5C6D1D13"/>
    <w:lvl w:ilvl="0" w:tentative="0">
      <w:start w:val="1"/>
      <w:numFmt w:val="chineseCountingThousand"/>
      <w:suff w:val="nothing"/>
      <w:lvlText w:val="第%1章   "/>
      <w:lvlJc w:val="left"/>
      <w:pPr>
        <w:ind w:left="0" w:firstLine="0"/>
      </w:pPr>
    </w:lvl>
    <w:lvl w:ilvl="1" w:tentative="0">
      <w:start w:val="1"/>
      <w:numFmt w:val="decimal"/>
      <w:lvlRestart w:val="0"/>
      <w:pStyle w:val="3"/>
      <w:suff w:val="nothing"/>
      <w:lvlText w:val="第 %2 条"/>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xY2YyNzdjODRhODNjZDU4MTFhNTQyZmY0ZDY3ZDgifQ=="/>
  </w:docVars>
  <w:rsids>
    <w:rsidRoot w:val="00A1494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04BF"/>
    <w:rsid w:val="00184F10"/>
    <w:rsid w:val="00185546"/>
    <w:rsid w:val="0019146B"/>
    <w:rsid w:val="00194398"/>
    <w:rsid w:val="001A7D2A"/>
    <w:rsid w:val="001B574C"/>
    <w:rsid w:val="001C0AF9"/>
    <w:rsid w:val="001C155A"/>
    <w:rsid w:val="001C48C0"/>
    <w:rsid w:val="001D6726"/>
    <w:rsid w:val="001F0F0C"/>
    <w:rsid w:val="001F3347"/>
    <w:rsid w:val="001F4440"/>
    <w:rsid w:val="001F69E4"/>
    <w:rsid w:val="00206A65"/>
    <w:rsid w:val="00212D31"/>
    <w:rsid w:val="002130C7"/>
    <w:rsid w:val="002218A8"/>
    <w:rsid w:val="0022306D"/>
    <w:rsid w:val="00226574"/>
    <w:rsid w:val="002278EC"/>
    <w:rsid w:val="002357C7"/>
    <w:rsid w:val="002367C4"/>
    <w:rsid w:val="0025679E"/>
    <w:rsid w:val="00260C68"/>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73B0D"/>
    <w:rsid w:val="00376988"/>
    <w:rsid w:val="00381A72"/>
    <w:rsid w:val="003A1948"/>
    <w:rsid w:val="003A762C"/>
    <w:rsid w:val="003B152A"/>
    <w:rsid w:val="003B545B"/>
    <w:rsid w:val="003D3EE9"/>
    <w:rsid w:val="003E7681"/>
    <w:rsid w:val="003F0809"/>
    <w:rsid w:val="003F611C"/>
    <w:rsid w:val="003F755C"/>
    <w:rsid w:val="00406F01"/>
    <w:rsid w:val="00411B36"/>
    <w:rsid w:val="004121D7"/>
    <w:rsid w:val="00416D50"/>
    <w:rsid w:val="00417772"/>
    <w:rsid w:val="00420E6A"/>
    <w:rsid w:val="004232D6"/>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43A3"/>
    <w:rsid w:val="004B4C49"/>
    <w:rsid w:val="004B58A5"/>
    <w:rsid w:val="004B63D9"/>
    <w:rsid w:val="004C0882"/>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443F4"/>
    <w:rsid w:val="00554A7B"/>
    <w:rsid w:val="0055572C"/>
    <w:rsid w:val="0056064F"/>
    <w:rsid w:val="00561B84"/>
    <w:rsid w:val="00571D98"/>
    <w:rsid w:val="005720AE"/>
    <w:rsid w:val="0058030D"/>
    <w:rsid w:val="00582045"/>
    <w:rsid w:val="00590AE3"/>
    <w:rsid w:val="005918F1"/>
    <w:rsid w:val="005A06B7"/>
    <w:rsid w:val="005A1759"/>
    <w:rsid w:val="005D0369"/>
    <w:rsid w:val="005D2854"/>
    <w:rsid w:val="005D53FE"/>
    <w:rsid w:val="005D7A0F"/>
    <w:rsid w:val="005E0438"/>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250D"/>
    <w:rsid w:val="006535EB"/>
    <w:rsid w:val="00663016"/>
    <w:rsid w:val="00674605"/>
    <w:rsid w:val="006748B8"/>
    <w:rsid w:val="0068535B"/>
    <w:rsid w:val="0068736E"/>
    <w:rsid w:val="0069290A"/>
    <w:rsid w:val="00697032"/>
    <w:rsid w:val="006975AC"/>
    <w:rsid w:val="006A15FB"/>
    <w:rsid w:val="006A72BF"/>
    <w:rsid w:val="006B31C3"/>
    <w:rsid w:val="006B332A"/>
    <w:rsid w:val="006B33BD"/>
    <w:rsid w:val="006C3F75"/>
    <w:rsid w:val="006D170E"/>
    <w:rsid w:val="006E06AF"/>
    <w:rsid w:val="006F1789"/>
    <w:rsid w:val="00706544"/>
    <w:rsid w:val="00706C5D"/>
    <w:rsid w:val="007118E6"/>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68DE"/>
    <w:rsid w:val="007C1857"/>
    <w:rsid w:val="007C514F"/>
    <w:rsid w:val="007D0F95"/>
    <w:rsid w:val="007D7ECB"/>
    <w:rsid w:val="007E25A1"/>
    <w:rsid w:val="007E4BD2"/>
    <w:rsid w:val="007E7145"/>
    <w:rsid w:val="007F27CB"/>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15FE"/>
    <w:rsid w:val="008F2A94"/>
    <w:rsid w:val="008F5187"/>
    <w:rsid w:val="008F709C"/>
    <w:rsid w:val="0090312B"/>
    <w:rsid w:val="00903A74"/>
    <w:rsid w:val="009047D7"/>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D0852"/>
    <w:rsid w:val="009D1FBF"/>
    <w:rsid w:val="009E399C"/>
    <w:rsid w:val="009E43C1"/>
    <w:rsid w:val="009E7E95"/>
    <w:rsid w:val="009F116F"/>
    <w:rsid w:val="009F329E"/>
    <w:rsid w:val="009F7ED3"/>
    <w:rsid w:val="00A03607"/>
    <w:rsid w:val="00A047FF"/>
    <w:rsid w:val="00A04FEF"/>
    <w:rsid w:val="00A059CC"/>
    <w:rsid w:val="00A122CD"/>
    <w:rsid w:val="00A12A32"/>
    <w:rsid w:val="00A14241"/>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C5F76"/>
    <w:rsid w:val="00BD1B51"/>
    <w:rsid w:val="00BD47F6"/>
    <w:rsid w:val="00BE312D"/>
    <w:rsid w:val="00BE3FCA"/>
    <w:rsid w:val="00C05719"/>
    <w:rsid w:val="00C10578"/>
    <w:rsid w:val="00C17D62"/>
    <w:rsid w:val="00C21FDC"/>
    <w:rsid w:val="00C24EE7"/>
    <w:rsid w:val="00C2596A"/>
    <w:rsid w:val="00C271BE"/>
    <w:rsid w:val="00C27425"/>
    <w:rsid w:val="00C328FE"/>
    <w:rsid w:val="00C33A05"/>
    <w:rsid w:val="00C42500"/>
    <w:rsid w:val="00C4409D"/>
    <w:rsid w:val="00C455BE"/>
    <w:rsid w:val="00C51E5F"/>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5727"/>
    <w:rsid w:val="00D16332"/>
    <w:rsid w:val="00D24972"/>
    <w:rsid w:val="00D2515E"/>
    <w:rsid w:val="00D308ED"/>
    <w:rsid w:val="00D56178"/>
    <w:rsid w:val="00D56CF0"/>
    <w:rsid w:val="00D56F5C"/>
    <w:rsid w:val="00D704B1"/>
    <w:rsid w:val="00D70B63"/>
    <w:rsid w:val="00D72B92"/>
    <w:rsid w:val="00D72ED4"/>
    <w:rsid w:val="00D73F61"/>
    <w:rsid w:val="00D754C0"/>
    <w:rsid w:val="00D776A2"/>
    <w:rsid w:val="00D801C4"/>
    <w:rsid w:val="00D90836"/>
    <w:rsid w:val="00D95896"/>
    <w:rsid w:val="00D95CC6"/>
    <w:rsid w:val="00DA2DA3"/>
    <w:rsid w:val="00DA6615"/>
    <w:rsid w:val="00DA76AE"/>
    <w:rsid w:val="00DB181E"/>
    <w:rsid w:val="00DB1C7A"/>
    <w:rsid w:val="00DB2077"/>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C66AC"/>
    <w:rsid w:val="00FD18F4"/>
    <w:rsid w:val="00FD46A5"/>
    <w:rsid w:val="00FD74B4"/>
    <w:rsid w:val="00FF6FCE"/>
    <w:rsid w:val="00FF7518"/>
    <w:rsid w:val="00FF7FD8"/>
    <w:rsid w:val="01F255B3"/>
    <w:rsid w:val="02093BEB"/>
    <w:rsid w:val="0211358A"/>
    <w:rsid w:val="02116B89"/>
    <w:rsid w:val="02274EC8"/>
    <w:rsid w:val="028B1919"/>
    <w:rsid w:val="02925770"/>
    <w:rsid w:val="02C41C50"/>
    <w:rsid w:val="035D2F3D"/>
    <w:rsid w:val="03871145"/>
    <w:rsid w:val="03A74EB6"/>
    <w:rsid w:val="04285BC9"/>
    <w:rsid w:val="043A32D5"/>
    <w:rsid w:val="0487345C"/>
    <w:rsid w:val="04A768A7"/>
    <w:rsid w:val="051978D3"/>
    <w:rsid w:val="05742AC8"/>
    <w:rsid w:val="058D7738"/>
    <w:rsid w:val="05B173C0"/>
    <w:rsid w:val="05B6256F"/>
    <w:rsid w:val="05C960A8"/>
    <w:rsid w:val="05EF57BD"/>
    <w:rsid w:val="05FE0636"/>
    <w:rsid w:val="060B5E30"/>
    <w:rsid w:val="0618411E"/>
    <w:rsid w:val="06352F05"/>
    <w:rsid w:val="063E7D85"/>
    <w:rsid w:val="0655604A"/>
    <w:rsid w:val="06606FF4"/>
    <w:rsid w:val="067D77AC"/>
    <w:rsid w:val="06F537E7"/>
    <w:rsid w:val="070875E0"/>
    <w:rsid w:val="07193DCD"/>
    <w:rsid w:val="07293586"/>
    <w:rsid w:val="07295285"/>
    <w:rsid w:val="073547F5"/>
    <w:rsid w:val="077476B1"/>
    <w:rsid w:val="07770C56"/>
    <w:rsid w:val="07AC72D2"/>
    <w:rsid w:val="07DA27B1"/>
    <w:rsid w:val="085B5DFC"/>
    <w:rsid w:val="086252E9"/>
    <w:rsid w:val="087841D6"/>
    <w:rsid w:val="08861E20"/>
    <w:rsid w:val="08AA1020"/>
    <w:rsid w:val="08C06B69"/>
    <w:rsid w:val="092217DD"/>
    <w:rsid w:val="09396B83"/>
    <w:rsid w:val="093A7294"/>
    <w:rsid w:val="097C3864"/>
    <w:rsid w:val="099F365A"/>
    <w:rsid w:val="09B3500A"/>
    <w:rsid w:val="09F21490"/>
    <w:rsid w:val="0A56047D"/>
    <w:rsid w:val="0A9E0DFD"/>
    <w:rsid w:val="0AA75785"/>
    <w:rsid w:val="0AAC289A"/>
    <w:rsid w:val="0B4335F5"/>
    <w:rsid w:val="0B4D1E43"/>
    <w:rsid w:val="0B547B68"/>
    <w:rsid w:val="0BA84715"/>
    <w:rsid w:val="0BD27BF6"/>
    <w:rsid w:val="0BE45BC4"/>
    <w:rsid w:val="0C250589"/>
    <w:rsid w:val="0C3B62D2"/>
    <w:rsid w:val="0C3F2A41"/>
    <w:rsid w:val="0C480E8B"/>
    <w:rsid w:val="0C594174"/>
    <w:rsid w:val="0C7A5314"/>
    <w:rsid w:val="0C9E1381"/>
    <w:rsid w:val="0CC0560F"/>
    <w:rsid w:val="0CE22F7D"/>
    <w:rsid w:val="0D112248"/>
    <w:rsid w:val="0D166265"/>
    <w:rsid w:val="0D255F29"/>
    <w:rsid w:val="0D464D9C"/>
    <w:rsid w:val="0D4A29A6"/>
    <w:rsid w:val="0E0D6F36"/>
    <w:rsid w:val="0E110D06"/>
    <w:rsid w:val="0E4B33CD"/>
    <w:rsid w:val="0EC8772E"/>
    <w:rsid w:val="0F13775A"/>
    <w:rsid w:val="0F360E40"/>
    <w:rsid w:val="0F9A112B"/>
    <w:rsid w:val="1027131C"/>
    <w:rsid w:val="1052340E"/>
    <w:rsid w:val="1067756F"/>
    <w:rsid w:val="106D2F64"/>
    <w:rsid w:val="1074121A"/>
    <w:rsid w:val="10746394"/>
    <w:rsid w:val="10B63710"/>
    <w:rsid w:val="10D75D0B"/>
    <w:rsid w:val="10E0733B"/>
    <w:rsid w:val="110559D0"/>
    <w:rsid w:val="111C2F7A"/>
    <w:rsid w:val="113013DE"/>
    <w:rsid w:val="11426275"/>
    <w:rsid w:val="11A45803"/>
    <w:rsid w:val="11AF368A"/>
    <w:rsid w:val="11CE35B2"/>
    <w:rsid w:val="11DC5CCF"/>
    <w:rsid w:val="11F6752A"/>
    <w:rsid w:val="12035A07"/>
    <w:rsid w:val="120B70D5"/>
    <w:rsid w:val="12105979"/>
    <w:rsid w:val="121B3C49"/>
    <w:rsid w:val="122B06C2"/>
    <w:rsid w:val="12365AE8"/>
    <w:rsid w:val="129657DA"/>
    <w:rsid w:val="12B61565"/>
    <w:rsid w:val="12E52961"/>
    <w:rsid w:val="12EA5B7C"/>
    <w:rsid w:val="132F0852"/>
    <w:rsid w:val="133F5002"/>
    <w:rsid w:val="13451652"/>
    <w:rsid w:val="137B4D15"/>
    <w:rsid w:val="13951726"/>
    <w:rsid w:val="13A77F8A"/>
    <w:rsid w:val="13DC5F9E"/>
    <w:rsid w:val="13E120DA"/>
    <w:rsid w:val="13FF3EF7"/>
    <w:rsid w:val="14396509"/>
    <w:rsid w:val="14432035"/>
    <w:rsid w:val="1447165C"/>
    <w:rsid w:val="145A7475"/>
    <w:rsid w:val="145F0BCA"/>
    <w:rsid w:val="14C108CD"/>
    <w:rsid w:val="150C43FD"/>
    <w:rsid w:val="159677A5"/>
    <w:rsid w:val="15CE77A4"/>
    <w:rsid w:val="1609105D"/>
    <w:rsid w:val="160A6B98"/>
    <w:rsid w:val="16254A7E"/>
    <w:rsid w:val="16304F7E"/>
    <w:rsid w:val="166878D1"/>
    <w:rsid w:val="16C073C4"/>
    <w:rsid w:val="171F0C8E"/>
    <w:rsid w:val="17735226"/>
    <w:rsid w:val="17B374D2"/>
    <w:rsid w:val="17BB002D"/>
    <w:rsid w:val="17FB4053"/>
    <w:rsid w:val="18702CCD"/>
    <w:rsid w:val="19362169"/>
    <w:rsid w:val="19564D30"/>
    <w:rsid w:val="19670704"/>
    <w:rsid w:val="196D6D2F"/>
    <w:rsid w:val="19856C4C"/>
    <w:rsid w:val="19971A71"/>
    <w:rsid w:val="19DF03C8"/>
    <w:rsid w:val="1A1C66C0"/>
    <w:rsid w:val="1A42393B"/>
    <w:rsid w:val="1A4C4A3A"/>
    <w:rsid w:val="1AA01284"/>
    <w:rsid w:val="1AB62E35"/>
    <w:rsid w:val="1AC90D47"/>
    <w:rsid w:val="1ACC632B"/>
    <w:rsid w:val="1B046F80"/>
    <w:rsid w:val="1B3267B5"/>
    <w:rsid w:val="1B5664C3"/>
    <w:rsid w:val="1BB27218"/>
    <w:rsid w:val="1BC25DC8"/>
    <w:rsid w:val="1BCA1BAC"/>
    <w:rsid w:val="1BF8689B"/>
    <w:rsid w:val="1C1A5E06"/>
    <w:rsid w:val="1C1D3015"/>
    <w:rsid w:val="1C281B11"/>
    <w:rsid w:val="1C4974D0"/>
    <w:rsid w:val="1C5E7925"/>
    <w:rsid w:val="1C6249EE"/>
    <w:rsid w:val="1C887FC8"/>
    <w:rsid w:val="1CAC5E00"/>
    <w:rsid w:val="1CE90464"/>
    <w:rsid w:val="1D535447"/>
    <w:rsid w:val="1D5F6196"/>
    <w:rsid w:val="1D6132A5"/>
    <w:rsid w:val="1D676BDF"/>
    <w:rsid w:val="1D8E56D5"/>
    <w:rsid w:val="1DA74F10"/>
    <w:rsid w:val="1DB17E36"/>
    <w:rsid w:val="1DC07D30"/>
    <w:rsid w:val="1E5D68BA"/>
    <w:rsid w:val="1E7A43DA"/>
    <w:rsid w:val="1EB04044"/>
    <w:rsid w:val="1EB277FE"/>
    <w:rsid w:val="1EED2EC8"/>
    <w:rsid w:val="1F2C5B60"/>
    <w:rsid w:val="1F560B65"/>
    <w:rsid w:val="1F7226DF"/>
    <w:rsid w:val="1FDE1A1C"/>
    <w:rsid w:val="1FE7539E"/>
    <w:rsid w:val="1FFD466A"/>
    <w:rsid w:val="202A48A0"/>
    <w:rsid w:val="20327C42"/>
    <w:rsid w:val="205620EC"/>
    <w:rsid w:val="20844D9A"/>
    <w:rsid w:val="208F03B0"/>
    <w:rsid w:val="20963CB8"/>
    <w:rsid w:val="20B07FB6"/>
    <w:rsid w:val="20BE4F05"/>
    <w:rsid w:val="211A411E"/>
    <w:rsid w:val="213B74B1"/>
    <w:rsid w:val="21466890"/>
    <w:rsid w:val="21486088"/>
    <w:rsid w:val="215A2310"/>
    <w:rsid w:val="2170534F"/>
    <w:rsid w:val="21A82A14"/>
    <w:rsid w:val="21D6675E"/>
    <w:rsid w:val="21DE318A"/>
    <w:rsid w:val="21EF5B80"/>
    <w:rsid w:val="2222301D"/>
    <w:rsid w:val="224F0663"/>
    <w:rsid w:val="22576990"/>
    <w:rsid w:val="227F7D4E"/>
    <w:rsid w:val="229C4EAB"/>
    <w:rsid w:val="229C7500"/>
    <w:rsid w:val="22AA7723"/>
    <w:rsid w:val="232007ED"/>
    <w:rsid w:val="23411E36"/>
    <w:rsid w:val="234C14A8"/>
    <w:rsid w:val="237613B4"/>
    <w:rsid w:val="23FC52B1"/>
    <w:rsid w:val="24275B8C"/>
    <w:rsid w:val="24352FF9"/>
    <w:rsid w:val="24447579"/>
    <w:rsid w:val="244C2D28"/>
    <w:rsid w:val="2454054E"/>
    <w:rsid w:val="24956A9A"/>
    <w:rsid w:val="24AF1021"/>
    <w:rsid w:val="24E71180"/>
    <w:rsid w:val="252D53FE"/>
    <w:rsid w:val="253C364C"/>
    <w:rsid w:val="254B3383"/>
    <w:rsid w:val="25631912"/>
    <w:rsid w:val="256A4F48"/>
    <w:rsid w:val="25834ADC"/>
    <w:rsid w:val="25940BE3"/>
    <w:rsid w:val="25EC2D81"/>
    <w:rsid w:val="26071E90"/>
    <w:rsid w:val="263518FC"/>
    <w:rsid w:val="264528BD"/>
    <w:rsid w:val="264E7D14"/>
    <w:rsid w:val="265005E2"/>
    <w:rsid w:val="26673F97"/>
    <w:rsid w:val="26BC30AE"/>
    <w:rsid w:val="26C35B4D"/>
    <w:rsid w:val="26C574C4"/>
    <w:rsid w:val="26EC7871"/>
    <w:rsid w:val="27101AD9"/>
    <w:rsid w:val="27335238"/>
    <w:rsid w:val="278E7523"/>
    <w:rsid w:val="27D15DD1"/>
    <w:rsid w:val="27D50D9F"/>
    <w:rsid w:val="285F2D5E"/>
    <w:rsid w:val="28640456"/>
    <w:rsid w:val="28677361"/>
    <w:rsid w:val="28A76295"/>
    <w:rsid w:val="29206EB8"/>
    <w:rsid w:val="29595862"/>
    <w:rsid w:val="296F6FD1"/>
    <w:rsid w:val="29751774"/>
    <w:rsid w:val="299A107D"/>
    <w:rsid w:val="29A42BEB"/>
    <w:rsid w:val="29B61A99"/>
    <w:rsid w:val="29DA27E3"/>
    <w:rsid w:val="29E325E0"/>
    <w:rsid w:val="29F95F4D"/>
    <w:rsid w:val="2A0F1CFC"/>
    <w:rsid w:val="2A1D199E"/>
    <w:rsid w:val="2A452503"/>
    <w:rsid w:val="2A560B22"/>
    <w:rsid w:val="2ACD1EE7"/>
    <w:rsid w:val="2B0B0923"/>
    <w:rsid w:val="2B0B1617"/>
    <w:rsid w:val="2B0E57FF"/>
    <w:rsid w:val="2B1223CC"/>
    <w:rsid w:val="2B4462B2"/>
    <w:rsid w:val="2B526C0C"/>
    <w:rsid w:val="2B6329E2"/>
    <w:rsid w:val="2BA936A8"/>
    <w:rsid w:val="2BAD5B8F"/>
    <w:rsid w:val="2BCA07CF"/>
    <w:rsid w:val="2BF42DE5"/>
    <w:rsid w:val="2C2F10D4"/>
    <w:rsid w:val="2C315A5A"/>
    <w:rsid w:val="2C3A24C7"/>
    <w:rsid w:val="2CA824DD"/>
    <w:rsid w:val="2CC3636F"/>
    <w:rsid w:val="2CD570E3"/>
    <w:rsid w:val="2CEA3898"/>
    <w:rsid w:val="2CEA6166"/>
    <w:rsid w:val="2D782501"/>
    <w:rsid w:val="2D825525"/>
    <w:rsid w:val="2D8F659A"/>
    <w:rsid w:val="2D9E56F5"/>
    <w:rsid w:val="2DDC24F3"/>
    <w:rsid w:val="2DE90BC8"/>
    <w:rsid w:val="2E036A5B"/>
    <w:rsid w:val="2E1031CD"/>
    <w:rsid w:val="2E405C33"/>
    <w:rsid w:val="2E667F96"/>
    <w:rsid w:val="2E8226AB"/>
    <w:rsid w:val="2E825F86"/>
    <w:rsid w:val="2E856A64"/>
    <w:rsid w:val="2EBF5257"/>
    <w:rsid w:val="2F0F69E9"/>
    <w:rsid w:val="2F146650"/>
    <w:rsid w:val="2F1708D1"/>
    <w:rsid w:val="2F6173BC"/>
    <w:rsid w:val="2F832C79"/>
    <w:rsid w:val="2FBB390E"/>
    <w:rsid w:val="2FE61D98"/>
    <w:rsid w:val="2FEF2D58"/>
    <w:rsid w:val="300E12F2"/>
    <w:rsid w:val="30130218"/>
    <w:rsid w:val="30580BC9"/>
    <w:rsid w:val="305864BB"/>
    <w:rsid w:val="3081712D"/>
    <w:rsid w:val="308912DA"/>
    <w:rsid w:val="311E2ED7"/>
    <w:rsid w:val="315C449C"/>
    <w:rsid w:val="31B82709"/>
    <w:rsid w:val="31C37EBA"/>
    <w:rsid w:val="31C629E1"/>
    <w:rsid w:val="31E35BA3"/>
    <w:rsid w:val="31E47574"/>
    <w:rsid w:val="31FB3AF8"/>
    <w:rsid w:val="32400B34"/>
    <w:rsid w:val="324D6438"/>
    <w:rsid w:val="32590357"/>
    <w:rsid w:val="329E6876"/>
    <w:rsid w:val="32CC6469"/>
    <w:rsid w:val="32E84461"/>
    <w:rsid w:val="33080494"/>
    <w:rsid w:val="330963D8"/>
    <w:rsid w:val="331A3DE5"/>
    <w:rsid w:val="338813BB"/>
    <w:rsid w:val="339725E0"/>
    <w:rsid w:val="33977911"/>
    <w:rsid w:val="33D934D4"/>
    <w:rsid w:val="33DC23C1"/>
    <w:rsid w:val="33FE2F6A"/>
    <w:rsid w:val="343C0EC0"/>
    <w:rsid w:val="3445105A"/>
    <w:rsid w:val="34473024"/>
    <w:rsid w:val="34690F29"/>
    <w:rsid w:val="346D4F43"/>
    <w:rsid w:val="347C5ABE"/>
    <w:rsid w:val="34940BAB"/>
    <w:rsid w:val="34A36526"/>
    <w:rsid w:val="34D16D92"/>
    <w:rsid w:val="34EE0CD8"/>
    <w:rsid w:val="35123632"/>
    <w:rsid w:val="352A4778"/>
    <w:rsid w:val="35466E38"/>
    <w:rsid w:val="35B97431"/>
    <w:rsid w:val="35CE46AE"/>
    <w:rsid w:val="36074A7F"/>
    <w:rsid w:val="36453DF7"/>
    <w:rsid w:val="365E4655"/>
    <w:rsid w:val="3660217B"/>
    <w:rsid w:val="367D0F7F"/>
    <w:rsid w:val="367F0B36"/>
    <w:rsid w:val="36923549"/>
    <w:rsid w:val="36B52E3C"/>
    <w:rsid w:val="36B75FBF"/>
    <w:rsid w:val="36C568E3"/>
    <w:rsid w:val="36E1106B"/>
    <w:rsid w:val="36E94E2B"/>
    <w:rsid w:val="36FB4891"/>
    <w:rsid w:val="3720190B"/>
    <w:rsid w:val="3723652C"/>
    <w:rsid w:val="374309BB"/>
    <w:rsid w:val="377E663D"/>
    <w:rsid w:val="37AB38CA"/>
    <w:rsid w:val="37D422CA"/>
    <w:rsid w:val="37F85C44"/>
    <w:rsid w:val="38521635"/>
    <w:rsid w:val="385A4E8E"/>
    <w:rsid w:val="386B354C"/>
    <w:rsid w:val="3871396C"/>
    <w:rsid w:val="38884C99"/>
    <w:rsid w:val="389269A4"/>
    <w:rsid w:val="38F12CD3"/>
    <w:rsid w:val="38F94775"/>
    <w:rsid w:val="39234A1C"/>
    <w:rsid w:val="392971ED"/>
    <w:rsid w:val="397534F9"/>
    <w:rsid w:val="3A1964CC"/>
    <w:rsid w:val="3A4A60C7"/>
    <w:rsid w:val="3A825027"/>
    <w:rsid w:val="3AA13EAE"/>
    <w:rsid w:val="3AAB3664"/>
    <w:rsid w:val="3ABD7DAD"/>
    <w:rsid w:val="3B0C3856"/>
    <w:rsid w:val="3B1611E9"/>
    <w:rsid w:val="3B3763D1"/>
    <w:rsid w:val="3B6834E1"/>
    <w:rsid w:val="3B850573"/>
    <w:rsid w:val="3B945951"/>
    <w:rsid w:val="3BA109CD"/>
    <w:rsid w:val="3BF0532E"/>
    <w:rsid w:val="3BF32E4C"/>
    <w:rsid w:val="3BF34BD2"/>
    <w:rsid w:val="3C21415B"/>
    <w:rsid w:val="3C355E58"/>
    <w:rsid w:val="3C520117"/>
    <w:rsid w:val="3C526A0A"/>
    <w:rsid w:val="3C675F4B"/>
    <w:rsid w:val="3C8D0348"/>
    <w:rsid w:val="3C97266F"/>
    <w:rsid w:val="3CDA245A"/>
    <w:rsid w:val="3CEE0A37"/>
    <w:rsid w:val="3CEF54AA"/>
    <w:rsid w:val="3D0149A6"/>
    <w:rsid w:val="3D385C00"/>
    <w:rsid w:val="3D6F4ECA"/>
    <w:rsid w:val="3D7F2490"/>
    <w:rsid w:val="3D8400A7"/>
    <w:rsid w:val="3D9B1CEB"/>
    <w:rsid w:val="3DC16D16"/>
    <w:rsid w:val="3DC2604C"/>
    <w:rsid w:val="3E250EDE"/>
    <w:rsid w:val="3E4203B8"/>
    <w:rsid w:val="3E643C2E"/>
    <w:rsid w:val="3E691B4E"/>
    <w:rsid w:val="3F1E08A6"/>
    <w:rsid w:val="3F2D2B03"/>
    <w:rsid w:val="3F660E74"/>
    <w:rsid w:val="3FC9264C"/>
    <w:rsid w:val="40104C12"/>
    <w:rsid w:val="40151AA6"/>
    <w:rsid w:val="402407F9"/>
    <w:rsid w:val="402A7510"/>
    <w:rsid w:val="40360C10"/>
    <w:rsid w:val="40514E2B"/>
    <w:rsid w:val="405F046C"/>
    <w:rsid w:val="407A6407"/>
    <w:rsid w:val="40A47108"/>
    <w:rsid w:val="410651A8"/>
    <w:rsid w:val="41071AC9"/>
    <w:rsid w:val="41173D7E"/>
    <w:rsid w:val="41601A0B"/>
    <w:rsid w:val="416212A5"/>
    <w:rsid w:val="4163772B"/>
    <w:rsid w:val="41C87DC0"/>
    <w:rsid w:val="41F27A76"/>
    <w:rsid w:val="41F34528"/>
    <w:rsid w:val="42177E0D"/>
    <w:rsid w:val="423A3BCC"/>
    <w:rsid w:val="425E33B7"/>
    <w:rsid w:val="428D36D5"/>
    <w:rsid w:val="42967E23"/>
    <w:rsid w:val="42A52143"/>
    <w:rsid w:val="42BA0E65"/>
    <w:rsid w:val="42C61D84"/>
    <w:rsid w:val="43086074"/>
    <w:rsid w:val="433A6FE6"/>
    <w:rsid w:val="434F44F3"/>
    <w:rsid w:val="4350713C"/>
    <w:rsid w:val="436653E0"/>
    <w:rsid w:val="437123A0"/>
    <w:rsid w:val="43830C92"/>
    <w:rsid w:val="43DC1C47"/>
    <w:rsid w:val="43E85CBB"/>
    <w:rsid w:val="43FB2A2B"/>
    <w:rsid w:val="442944F4"/>
    <w:rsid w:val="443B6745"/>
    <w:rsid w:val="44CD14E0"/>
    <w:rsid w:val="44E93C84"/>
    <w:rsid w:val="4513581B"/>
    <w:rsid w:val="451442BD"/>
    <w:rsid w:val="451E1686"/>
    <w:rsid w:val="452D1DC2"/>
    <w:rsid w:val="456C4AFB"/>
    <w:rsid w:val="457839A8"/>
    <w:rsid w:val="45844431"/>
    <w:rsid w:val="458946E9"/>
    <w:rsid w:val="45D750A0"/>
    <w:rsid w:val="45F135EB"/>
    <w:rsid w:val="45F8417E"/>
    <w:rsid w:val="46105863"/>
    <w:rsid w:val="461B1FDE"/>
    <w:rsid w:val="46590A50"/>
    <w:rsid w:val="46A8185B"/>
    <w:rsid w:val="46D955A7"/>
    <w:rsid w:val="47133957"/>
    <w:rsid w:val="4779329E"/>
    <w:rsid w:val="477D7E68"/>
    <w:rsid w:val="47A07E0C"/>
    <w:rsid w:val="47B02837"/>
    <w:rsid w:val="47C631B4"/>
    <w:rsid w:val="47C84024"/>
    <w:rsid w:val="47E46DC4"/>
    <w:rsid w:val="4870272E"/>
    <w:rsid w:val="48EB1AB6"/>
    <w:rsid w:val="49100AE5"/>
    <w:rsid w:val="4921424C"/>
    <w:rsid w:val="492A5062"/>
    <w:rsid w:val="4933613E"/>
    <w:rsid w:val="49831C5A"/>
    <w:rsid w:val="49966612"/>
    <w:rsid w:val="49BE718E"/>
    <w:rsid w:val="49C921C3"/>
    <w:rsid w:val="49DC7715"/>
    <w:rsid w:val="49F76963"/>
    <w:rsid w:val="4A023139"/>
    <w:rsid w:val="4A1452FF"/>
    <w:rsid w:val="4A2303B0"/>
    <w:rsid w:val="4A280204"/>
    <w:rsid w:val="4A7B576F"/>
    <w:rsid w:val="4ACB610C"/>
    <w:rsid w:val="4B000B1E"/>
    <w:rsid w:val="4B337A07"/>
    <w:rsid w:val="4B776DBC"/>
    <w:rsid w:val="4B8D35BB"/>
    <w:rsid w:val="4BA16AF3"/>
    <w:rsid w:val="4BA73B11"/>
    <w:rsid w:val="4BE5281B"/>
    <w:rsid w:val="4C1F5237"/>
    <w:rsid w:val="4C2755FA"/>
    <w:rsid w:val="4C4A0649"/>
    <w:rsid w:val="4C587EE1"/>
    <w:rsid w:val="4C59421A"/>
    <w:rsid w:val="4C7F69A7"/>
    <w:rsid w:val="4C845669"/>
    <w:rsid w:val="4CD32C9C"/>
    <w:rsid w:val="4CE470D3"/>
    <w:rsid w:val="4CFF04C6"/>
    <w:rsid w:val="4D2A659B"/>
    <w:rsid w:val="4D490E62"/>
    <w:rsid w:val="4D5A18E8"/>
    <w:rsid w:val="4D9B7C62"/>
    <w:rsid w:val="4DEC4FB0"/>
    <w:rsid w:val="4E075D8A"/>
    <w:rsid w:val="4E497D56"/>
    <w:rsid w:val="4E8246ED"/>
    <w:rsid w:val="4E937E21"/>
    <w:rsid w:val="4E9C25B5"/>
    <w:rsid w:val="4E9E788D"/>
    <w:rsid w:val="4F0618B1"/>
    <w:rsid w:val="4FB43840"/>
    <w:rsid w:val="4FC62A8C"/>
    <w:rsid w:val="4FE20F0D"/>
    <w:rsid w:val="4FF665AC"/>
    <w:rsid w:val="50504C4B"/>
    <w:rsid w:val="509C6E7C"/>
    <w:rsid w:val="50D91B6D"/>
    <w:rsid w:val="50F24D5B"/>
    <w:rsid w:val="512C0623"/>
    <w:rsid w:val="5162104E"/>
    <w:rsid w:val="5176689F"/>
    <w:rsid w:val="518034E8"/>
    <w:rsid w:val="51A45138"/>
    <w:rsid w:val="51DC753A"/>
    <w:rsid w:val="526D7B8F"/>
    <w:rsid w:val="527E7398"/>
    <w:rsid w:val="52850CA8"/>
    <w:rsid w:val="52B650BB"/>
    <w:rsid w:val="52C8312A"/>
    <w:rsid w:val="52CC2874"/>
    <w:rsid w:val="52E4674E"/>
    <w:rsid w:val="52FA2392"/>
    <w:rsid w:val="52FB6078"/>
    <w:rsid w:val="53145CAE"/>
    <w:rsid w:val="535A2814"/>
    <w:rsid w:val="53A039CC"/>
    <w:rsid w:val="53A1505A"/>
    <w:rsid w:val="53A4298E"/>
    <w:rsid w:val="53BB7F69"/>
    <w:rsid w:val="53BC2C8F"/>
    <w:rsid w:val="53C24C7C"/>
    <w:rsid w:val="53EF346D"/>
    <w:rsid w:val="54063E08"/>
    <w:rsid w:val="543437E8"/>
    <w:rsid w:val="544532FA"/>
    <w:rsid w:val="54483A73"/>
    <w:rsid w:val="547324B5"/>
    <w:rsid w:val="547B1B34"/>
    <w:rsid w:val="54807E08"/>
    <w:rsid w:val="54FD356B"/>
    <w:rsid w:val="552D3719"/>
    <w:rsid w:val="559B174B"/>
    <w:rsid w:val="559E5C01"/>
    <w:rsid w:val="559E63C4"/>
    <w:rsid w:val="55AF771D"/>
    <w:rsid w:val="55C776C9"/>
    <w:rsid w:val="55CB540B"/>
    <w:rsid w:val="55CE0CF4"/>
    <w:rsid w:val="55E968F6"/>
    <w:rsid w:val="560008DF"/>
    <w:rsid w:val="5613290E"/>
    <w:rsid w:val="56432585"/>
    <w:rsid w:val="56622006"/>
    <w:rsid w:val="5669564D"/>
    <w:rsid w:val="567D422C"/>
    <w:rsid w:val="569340B9"/>
    <w:rsid w:val="56B22A9C"/>
    <w:rsid w:val="56BA0FDC"/>
    <w:rsid w:val="56E83DA1"/>
    <w:rsid w:val="56EF2D5F"/>
    <w:rsid w:val="577949F3"/>
    <w:rsid w:val="57846121"/>
    <w:rsid w:val="57B72A76"/>
    <w:rsid w:val="57CC3F3E"/>
    <w:rsid w:val="58AE2DC2"/>
    <w:rsid w:val="58DC7930"/>
    <w:rsid w:val="591D2680"/>
    <w:rsid w:val="59260BAB"/>
    <w:rsid w:val="594C6863"/>
    <w:rsid w:val="597E10E2"/>
    <w:rsid w:val="599D73A3"/>
    <w:rsid w:val="59CF1242"/>
    <w:rsid w:val="59E44CEE"/>
    <w:rsid w:val="5A3C747D"/>
    <w:rsid w:val="5A456C61"/>
    <w:rsid w:val="5A587D48"/>
    <w:rsid w:val="5A7122F9"/>
    <w:rsid w:val="5AAE5C28"/>
    <w:rsid w:val="5ABE2233"/>
    <w:rsid w:val="5B276D18"/>
    <w:rsid w:val="5B3C5D00"/>
    <w:rsid w:val="5BBA2DFC"/>
    <w:rsid w:val="5BC60A08"/>
    <w:rsid w:val="5BDF5D95"/>
    <w:rsid w:val="5C374EEB"/>
    <w:rsid w:val="5C45759A"/>
    <w:rsid w:val="5C4A4BB0"/>
    <w:rsid w:val="5C700ABB"/>
    <w:rsid w:val="5C9567E4"/>
    <w:rsid w:val="5CD86660"/>
    <w:rsid w:val="5CE22B85"/>
    <w:rsid w:val="5D0521FC"/>
    <w:rsid w:val="5D0E5BDE"/>
    <w:rsid w:val="5D360068"/>
    <w:rsid w:val="5D3E6533"/>
    <w:rsid w:val="5D414767"/>
    <w:rsid w:val="5D4635C9"/>
    <w:rsid w:val="5D54441A"/>
    <w:rsid w:val="5D5C2DED"/>
    <w:rsid w:val="5D601BD3"/>
    <w:rsid w:val="5DC7295C"/>
    <w:rsid w:val="5DDE0F2D"/>
    <w:rsid w:val="5DF87A0F"/>
    <w:rsid w:val="5E060D6A"/>
    <w:rsid w:val="5E1B46F1"/>
    <w:rsid w:val="5E485F06"/>
    <w:rsid w:val="5E6F492C"/>
    <w:rsid w:val="5E781EA8"/>
    <w:rsid w:val="5EBC39BA"/>
    <w:rsid w:val="5ED768CD"/>
    <w:rsid w:val="5F1A2B43"/>
    <w:rsid w:val="5F667F53"/>
    <w:rsid w:val="5F6E3055"/>
    <w:rsid w:val="5F702B2A"/>
    <w:rsid w:val="5F7619B0"/>
    <w:rsid w:val="5FB837BB"/>
    <w:rsid w:val="5FE217A5"/>
    <w:rsid w:val="5FF0529A"/>
    <w:rsid w:val="60123C46"/>
    <w:rsid w:val="603A4B99"/>
    <w:rsid w:val="60476AB4"/>
    <w:rsid w:val="6050174F"/>
    <w:rsid w:val="6051650D"/>
    <w:rsid w:val="60B82A30"/>
    <w:rsid w:val="60D40EEC"/>
    <w:rsid w:val="6120582F"/>
    <w:rsid w:val="612250E0"/>
    <w:rsid w:val="61314527"/>
    <w:rsid w:val="615F0059"/>
    <w:rsid w:val="61723BB6"/>
    <w:rsid w:val="619B4DAA"/>
    <w:rsid w:val="61DA4FEA"/>
    <w:rsid w:val="61E635CD"/>
    <w:rsid w:val="61F061FA"/>
    <w:rsid w:val="61F71336"/>
    <w:rsid w:val="62112765"/>
    <w:rsid w:val="6223037D"/>
    <w:rsid w:val="62344188"/>
    <w:rsid w:val="62364782"/>
    <w:rsid w:val="624E71F1"/>
    <w:rsid w:val="627C183B"/>
    <w:rsid w:val="630809B6"/>
    <w:rsid w:val="63661536"/>
    <w:rsid w:val="63D40BE9"/>
    <w:rsid w:val="63D828D4"/>
    <w:rsid w:val="63E0211F"/>
    <w:rsid w:val="63EE0517"/>
    <w:rsid w:val="63FC201A"/>
    <w:rsid w:val="64002894"/>
    <w:rsid w:val="64095351"/>
    <w:rsid w:val="644E5B19"/>
    <w:rsid w:val="647153D0"/>
    <w:rsid w:val="64AA749F"/>
    <w:rsid w:val="64AA7A45"/>
    <w:rsid w:val="64C30D7F"/>
    <w:rsid w:val="64E77440"/>
    <w:rsid w:val="65373578"/>
    <w:rsid w:val="654E3963"/>
    <w:rsid w:val="658B5142"/>
    <w:rsid w:val="65BA1F30"/>
    <w:rsid w:val="65E6324D"/>
    <w:rsid w:val="662A26A8"/>
    <w:rsid w:val="663900D1"/>
    <w:rsid w:val="66B43C9A"/>
    <w:rsid w:val="66C51A03"/>
    <w:rsid w:val="66EB670C"/>
    <w:rsid w:val="673F2C7A"/>
    <w:rsid w:val="67544B35"/>
    <w:rsid w:val="67573F17"/>
    <w:rsid w:val="67AE2497"/>
    <w:rsid w:val="67C209B2"/>
    <w:rsid w:val="67FC76A6"/>
    <w:rsid w:val="68086DF9"/>
    <w:rsid w:val="680D3662"/>
    <w:rsid w:val="681F6961"/>
    <w:rsid w:val="6829436E"/>
    <w:rsid w:val="68610A2F"/>
    <w:rsid w:val="686B7012"/>
    <w:rsid w:val="686E34D3"/>
    <w:rsid w:val="68805514"/>
    <w:rsid w:val="688B386E"/>
    <w:rsid w:val="688C4EB0"/>
    <w:rsid w:val="6890502A"/>
    <w:rsid w:val="68A53A38"/>
    <w:rsid w:val="68E4081E"/>
    <w:rsid w:val="69074555"/>
    <w:rsid w:val="69152396"/>
    <w:rsid w:val="694E2071"/>
    <w:rsid w:val="697A3B33"/>
    <w:rsid w:val="69831389"/>
    <w:rsid w:val="698A3ED6"/>
    <w:rsid w:val="698A6F34"/>
    <w:rsid w:val="699658D9"/>
    <w:rsid w:val="699E2456"/>
    <w:rsid w:val="69B6013E"/>
    <w:rsid w:val="69FA7C16"/>
    <w:rsid w:val="6A30092A"/>
    <w:rsid w:val="6A5E4364"/>
    <w:rsid w:val="6ABE543C"/>
    <w:rsid w:val="6AC127AC"/>
    <w:rsid w:val="6ADE316D"/>
    <w:rsid w:val="6B123D31"/>
    <w:rsid w:val="6B206292"/>
    <w:rsid w:val="6B322639"/>
    <w:rsid w:val="6B35573A"/>
    <w:rsid w:val="6B467D6C"/>
    <w:rsid w:val="6B9A0C6F"/>
    <w:rsid w:val="6BD5154B"/>
    <w:rsid w:val="6C0C0A9E"/>
    <w:rsid w:val="6C252446"/>
    <w:rsid w:val="6C2F5344"/>
    <w:rsid w:val="6C445C8F"/>
    <w:rsid w:val="6C636C38"/>
    <w:rsid w:val="6C847988"/>
    <w:rsid w:val="6CB47E69"/>
    <w:rsid w:val="6D1C0F9E"/>
    <w:rsid w:val="6D6B4986"/>
    <w:rsid w:val="6D7E290C"/>
    <w:rsid w:val="6DB34098"/>
    <w:rsid w:val="6DB545B6"/>
    <w:rsid w:val="6E4375A0"/>
    <w:rsid w:val="6E514CED"/>
    <w:rsid w:val="6E79491A"/>
    <w:rsid w:val="6E9D5013"/>
    <w:rsid w:val="6EB563D5"/>
    <w:rsid w:val="6EE13B87"/>
    <w:rsid w:val="6EE52BC1"/>
    <w:rsid w:val="6F225983"/>
    <w:rsid w:val="6F5778B8"/>
    <w:rsid w:val="6F7D494A"/>
    <w:rsid w:val="6F854425"/>
    <w:rsid w:val="6F861D76"/>
    <w:rsid w:val="6FA633C5"/>
    <w:rsid w:val="6FA905AD"/>
    <w:rsid w:val="6FB50966"/>
    <w:rsid w:val="6FCA0B05"/>
    <w:rsid w:val="6FD548CD"/>
    <w:rsid w:val="6FE42753"/>
    <w:rsid w:val="6FEC6DC9"/>
    <w:rsid w:val="6FFC5590"/>
    <w:rsid w:val="70301DA3"/>
    <w:rsid w:val="704135E2"/>
    <w:rsid w:val="70431FF5"/>
    <w:rsid w:val="705F4C76"/>
    <w:rsid w:val="706D1DD0"/>
    <w:rsid w:val="70856B87"/>
    <w:rsid w:val="70B70431"/>
    <w:rsid w:val="70D527EE"/>
    <w:rsid w:val="70EB6A5F"/>
    <w:rsid w:val="71163D33"/>
    <w:rsid w:val="711C4915"/>
    <w:rsid w:val="715B5300"/>
    <w:rsid w:val="715F4BD7"/>
    <w:rsid w:val="71633B2E"/>
    <w:rsid w:val="71696BAB"/>
    <w:rsid w:val="718D73E0"/>
    <w:rsid w:val="7193627A"/>
    <w:rsid w:val="71C200ED"/>
    <w:rsid w:val="71D27F8A"/>
    <w:rsid w:val="71F70A17"/>
    <w:rsid w:val="71F744C6"/>
    <w:rsid w:val="71F960CF"/>
    <w:rsid w:val="722F0678"/>
    <w:rsid w:val="72841B17"/>
    <w:rsid w:val="72841B42"/>
    <w:rsid w:val="72B45D53"/>
    <w:rsid w:val="72B56E1F"/>
    <w:rsid w:val="731735E6"/>
    <w:rsid w:val="731F5D5E"/>
    <w:rsid w:val="732608D7"/>
    <w:rsid w:val="73DC65DE"/>
    <w:rsid w:val="73E87E46"/>
    <w:rsid w:val="741E793C"/>
    <w:rsid w:val="74A335AC"/>
    <w:rsid w:val="74A5181A"/>
    <w:rsid w:val="74A627A3"/>
    <w:rsid w:val="74E40A31"/>
    <w:rsid w:val="755330C6"/>
    <w:rsid w:val="75694C00"/>
    <w:rsid w:val="758D75E2"/>
    <w:rsid w:val="759C2250"/>
    <w:rsid w:val="75B35B00"/>
    <w:rsid w:val="75B5353C"/>
    <w:rsid w:val="75B54DE7"/>
    <w:rsid w:val="75FC4D15"/>
    <w:rsid w:val="769629BA"/>
    <w:rsid w:val="76ED50AC"/>
    <w:rsid w:val="771542E1"/>
    <w:rsid w:val="773A3C83"/>
    <w:rsid w:val="773B1CB5"/>
    <w:rsid w:val="775A7731"/>
    <w:rsid w:val="77762421"/>
    <w:rsid w:val="77A73104"/>
    <w:rsid w:val="77F32F26"/>
    <w:rsid w:val="780F09F4"/>
    <w:rsid w:val="782845BC"/>
    <w:rsid w:val="78375B6E"/>
    <w:rsid w:val="787E1CD9"/>
    <w:rsid w:val="787E3322"/>
    <w:rsid w:val="78852DA0"/>
    <w:rsid w:val="789C4F47"/>
    <w:rsid w:val="78A90480"/>
    <w:rsid w:val="78AA47BE"/>
    <w:rsid w:val="78E71EE7"/>
    <w:rsid w:val="78EE518D"/>
    <w:rsid w:val="78F3262D"/>
    <w:rsid w:val="79420E95"/>
    <w:rsid w:val="79811327"/>
    <w:rsid w:val="79D158DC"/>
    <w:rsid w:val="7A0B54F2"/>
    <w:rsid w:val="7A15284A"/>
    <w:rsid w:val="7A364017"/>
    <w:rsid w:val="7A3730B0"/>
    <w:rsid w:val="7A8265E1"/>
    <w:rsid w:val="7AB4555D"/>
    <w:rsid w:val="7AB56F89"/>
    <w:rsid w:val="7AF1471D"/>
    <w:rsid w:val="7B0C0F98"/>
    <w:rsid w:val="7B3D2F7E"/>
    <w:rsid w:val="7B4C6623"/>
    <w:rsid w:val="7B686D42"/>
    <w:rsid w:val="7B841746"/>
    <w:rsid w:val="7BC2255D"/>
    <w:rsid w:val="7BE951C7"/>
    <w:rsid w:val="7C0B60B1"/>
    <w:rsid w:val="7C9F2A7C"/>
    <w:rsid w:val="7CB17AC9"/>
    <w:rsid w:val="7CB43C54"/>
    <w:rsid w:val="7CF87F72"/>
    <w:rsid w:val="7CFE6224"/>
    <w:rsid w:val="7D0239FF"/>
    <w:rsid w:val="7D1F7600"/>
    <w:rsid w:val="7D5E40CD"/>
    <w:rsid w:val="7D693BED"/>
    <w:rsid w:val="7DB54EE6"/>
    <w:rsid w:val="7DBE565E"/>
    <w:rsid w:val="7E302B8C"/>
    <w:rsid w:val="7E422995"/>
    <w:rsid w:val="7EB15A3A"/>
    <w:rsid w:val="7EC62364"/>
    <w:rsid w:val="7EDE04BA"/>
    <w:rsid w:val="7EE6759D"/>
    <w:rsid w:val="7F475253"/>
    <w:rsid w:val="7F482D79"/>
    <w:rsid w:val="7F5124F1"/>
    <w:rsid w:val="7F607AF3"/>
    <w:rsid w:val="7F7A3C41"/>
    <w:rsid w:val="7FE231CE"/>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locked/>
    <w:uiPriority w:val="0"/>
    <w:pPr>
      <w:keepNext/>
      <w:keepLines/>
      <w:numPr>
        <w:ilvl w:val="1"/>
        <w:numId w:val="1"/>
      </w:numPr>
      <w:spacing w:beforeLines="50" w:afterLines="50" w:line="360" w:lineRule="auto"/>
      <w:outlineLvl w:val="1"/>
    </w:pPr>
    <w:rPr>
      <w:rFonts w:ascii="Arial" w:hAnsi="Arial" w:eastAsia="宋体" w:cs="Times New Roman"/>
      <w:b/>
      <w:bCs/>
      <w:sz w:val="28"/>
      <w:szCs w:val="32"/>
    </w:rPr>
  </w:style>
  <w:style w:type="paragraph" w:styleId="4">
    <w:name w:val="heading 3"/>
    <w:basedOn w:val="1"/>
    <w:next w:val="1"/>
    <w:unhideWhenUsed/>
    <w:qFormat/>
    <w:locked/>
    <w:uiPriority w:val="0"/>
    <w:pPr>
      <w:keepNext/>
      <w:keepLines/>
      <w:widowControl/>
      <w:numPr>
        <w:ilvl w:val="2"/>
        <w:numId w:val="2"/>
      </w:numPr>
      <w:tabs>
        <w:tab w:val="left" w:pos="0"/>
        <w:tab w:val="left" w:pos="420"/>
        <w:tab w:val="left" w:pos="720"/>
      </w:tabs>
      <w:spacing w:line="360" w:lineRule="auto"/>
      <w:ind w:firstLine="0"/>
      <w:jc w:val="left"/>
      <w:outlineLvl w:val="2"/>
    </w:pPr>
    <w:rPr>
      <w:rFonts w:ascii="宋体" w:hAnsi="宋体" w:eastAsia="黑体"/>
      <w:bCs/>
      <w:sz w:val="28"/>
    </w:rPr>
  </w:style>
  <w:style w:type="paragraph" w:styleId="5">
    <w:name w:val="heading 4"/>
    <w:basedOn w:val="1"/>
    <w:next w:val="1"/>
    <w:qFormat/>
    <w:locked/>
    <w:uiPriority w:val="0"/>
    <w:pPr>
      <w:keepNext/>
      <w:keepLines/>
      <w:spacing w:before="280" w:after="290" w:line="376" w:lineRule="auto"/>
      <w:outlineLvl w:val="3"/>
    </w:pPr>
    <w:rPr>
      <w:rFonts w:ascii="Arial" w:hAnsi="Arial" w:eastAsia="黑体"/>
      <w:b/>
      <w:bCs/>
      <w:kern w:val="2"/>
      <w:sz w:val="28"/>
      <w:szCs w:val="28"/>
    </w:rPr>
  </w:style>
  <w:style w:type="character" w:default="1" w:styleId="27">
    <w:name w:val="Default Paragraph Font"/>
    <w:semiHidden/>
    <w:uiPriority w:val="0"/>
  </w:style>
  <w:style w:type="table" w:default="1" w:styleId="25">
    <w:name w:val="Normal Table"/>
    <w:semiHidden/>
    <w:uiPriority w:val="0"/>
    <w:tblPr>
      <w:tblStyle w:val="25"/>
      <w:tblCellMar>
        <w:top w:w="0" w:type="dxa"/>
        <w:left w:w="108" w:type="dxa"/>
        <w:bottom w:w="0" w:type="dxa"/>
        <w:right w:w="108" w:type="dxa"/>
      </w:tblCellMar>
    </w:tblPr>
  </w:style>
  <w:style w:type="paragraph" w:styleId="6">
    <w:name w:val="Normal Indent"/>
    <w:basedOn w:val="1"/>
    <w:next w:val="1"/>
    <w:qFormat/>
    <w:uiPriority w:val="99"/>
    <w:rPr>
      <w:sz w:val="28"/>
    </w:rPr>
  </w:style>
  <w:style w:type="paragraph" w:styleId="7">
    <w:name w:val="annotation text"/>
    <w:basedOn w:val="1"/>
    <w:link w:val="39"/>
    <w:semiHidden/>
    <w:uiPriority w:val="0"/>
    <w:pPr>
      <w:jc w:val="left"/>
    </w:pPr>
    <w:rPr>
      <w:kern w:val="0"/>
      <w:sz w:val="20"/>
    </w:rPr>
  </w:style>
  <w:style w:type="paragraph" w:styleId="8">
    <w:name w:val="Body Text"/>
    <w:basedOn w:val="1"/>
    <w:next w:val="9"/>
    <w:link w:val="40"/>
    <w:uiPriority w:val="0"/>
    <w:pPr>
      <w:widowControl/>
      <w:snapToGrid w:val="0"/>
      <w:spacing w:before="60" w:after="160" w:line="259" w:lineRule="auto"/>
      <w:ind w:right="113"/>
    </w:pPr>
    <w:rPr>
      <w:kern w:val="0"/>
      <w:sz w:val="18"/>
      <w:szCs w:val="18"/>
    </w:rPr>
  </w:style>
  <w:style w:type="paragraph" w:customStyle="1" w:styleId="9">
    <w:name w:val="Default"/>
    <w:basedOn w:val="10"/>
    <w:next w:val="11"/>
    <w:qFormat/>
    <w:uiPriority w:val="0"/>
    <w:pPr>
      <w:widowControl w:val="0"/>
      <w:autoSpaceDE w:val="0"/>
      <w:autoSpaceDN w:val="0"/>
      <w:adjustRightInd w:val="0"/>
      <w:spacing w:line="500" w:lineRule="exact"/>
      <w:ind w:firstLine="200" w:firstLineChars="200"/>
    </w:pPr>
    <w:rPr>
      <w:rFonts w:ascii="Times New Roman" w:hAnsi="Times New Roman" w:eastAsia="宋体" w:cs="宋体"/>
      <w:color w:val="000000"/>
      <w:sz w:val="24"/>
      <w:szCs w:val="24"/>
      <w:lang w:val="en-US" w:eastAsia="zh-CN" w:bidi="ar-SA"/>
    </w:rPr>
  </w:style>
  <w:style w:type="paragraph" w:customStyle="1" w:styleId="10">
    <w:name w:val="纯文本1"/>
    <w:basedOn w:val="1"/>
    <w:qFormat/>
    <w:uiPriority w:val="0"/>
    <w:pPr>
      <w:adjustRightInd w:val="0"/>
    </w:pPr>
    <w:rPr>
      <w:rFonts w:ascii="宋体" w:hAnsi="Courier New"/>
      <w:szCs w:val="20"/>
    </w:rPr>
  </w:style>
  <w:style w:type="paragraph" w:styleId="11">
    <w:name w:val="Body Text First Indent 2"/>
    <w:basedOn w:val="12"/>
    <w:next w:val="1"/>
    <w:link w:val="42"/>
    <w:qFormat/>
    <w:uiPriority w:val="0"/>
    <w:pPr>
      <w:spacing w:after="120"/>
      <w:ind w:left="420" w:leftChars="200" w:firstLine="420"/>
    </w:pPr>
    <w:rPr>
      <w:rFonts w:ascii="Times New Roman" w:hAnsi="Times New Roman" w:eastAsia="宋体"/>
    </w:rPr>
  </w:style>
  <w:style w:type="paragraph" w:styleId="12">
    <w:name w:val="Body Text Indent"/>
    <w:basedOn w:val="1"/>
    <w:next w:val="13"/>
    <w:link w:val="41"/>
    <w:semiHidden/>
    <w:uiPriority w:val="0"/>
    <w:pPr>
      <w:spacing w:after="120"/>
      <w:ind w:left="420" w:leftChars="200"/>
    </w:pPr>
  </w:style>
  <w:style w:type="paragraph" w:customStyle="1" w:styleId="13">
    <w:name w:val="样式 正文文本缩进 + 行距: 1.5 倍行距"/>
    <w:basedOn w:val="1"/>
    <w:qFormat/>
    <w:uiPriority w:val="0"/>
    <w:pPr>
      <w:spacing w:after="120" w:line="360" w:lineRule="auto"/>
      <w:ind w:left="90" w:leftChars="32" w:firstLine="560" w:firstLineChars="200"/>
    </w:pPr>
    <w:rPr>
      <w:rFonts w:cs="宋体"/>
    </w:rPr>
  </w:style>
  <w:style w:type="paragraph" w:styleId="14">
    <w:name w:val="Block Text"/>
    <w:basedOn w:val="1"/>
    <w:next w:val="1"/>
    <w:qFormat/>
    <w:uiPriority w:val="99"/>
    <w:pPr>
      <w:autoSpaceDE w:val="0"/>
      <w:autoSpaceDN w:val="0"/>
      <w:adjustRightInd w:val="0"/>
      <w:spacing w:before="1" w:line="537" w:lineRule="exact"/>
      <w:ind w:left="88" w:right="6"/>
    </w:pPr>
    <w:rPr>
      <w:kern w:val="0"/>
      <w:sz w:val="28"/>
      <w:szCs w:val="20"/>
    </w:rPr>
  </w:style>
  <w:style w:type="paragraph" w:styleId="15">
    <w:name w:val="Plain Text"/>
    <w:basedOn w:val="1"/>
    <w:qFormat/>
    <w:uiPriority w:val="0"/>
    <w:rPr>
      <w:rFonts w:ascii="宋体" w:hAnsi="Courier New"/>
      <w:szCs w:val="21"/>
    </w:rPr>
  </w:style>
  <w:style w:type="paragraph" w:styleId="16">
    <w:name w:val="Date"/>
    <w:basedOn w:val="1"/>
    <w:next w:val="1"/>
    <w:link w:val="43"/>
    <w:uiPriority w:val="0"/>
    <w:pPr>
      <w:ind w:left="100" w:leftChars="2500"/>
    </w:pPr>
    <w:rPr>
      <w:kern w:val="0"/>
      <w:sz w:val="20"/>
    </w:rPr>
  </w:style>
  <w:style w:type="paragraph" w:styleId="17">
    <w:name w:val="Balloon Text"/>
    <w:basedOn w:val="1"/>
    <w:link w:val="44"/>
    <w:semiHidden/>
    <w:uiPriority w:val="0"/>
    <w:rPr>
      <w:sz w:val="18"/>
      <w:szCs w:val="18"/>
    </w:rPr>
  </w:style>
  <w:style w:type="paragraph" w:styleId="18">
    <w:name w:val="footer"/>
    <w:basedOn w:val="1"/>
    <w:next w:val="19"/>
    <w:link w:val="45"/>
    <w:uiPriority w:val="0"/>
    <w:pPr>
      <w:tabs>
        <w:tab w:val="center" w:pos="4153"/>
        <w:tab w:val="right" w:pos="8306"/>
      </w:tabs>
      <w:snapToGrid w:val="0"/>
      <w:jc w:val="left"/>
    </w:pPr>
    <w:rPr>
      <w:sz w:val="18"/>
      <w:szCs w:val="18"/>
    </w:rPr>
  </w:style>
  <w:style w:type="paragraph" w:styleId="19">
    <w:name w:val="header"/>
    <w:basedOn w:val="1"/>
    <w:next w:val="1"/>
    <w:link w:val="46"/>
    <w:uiPriority w:val="0"/>
    <w:pPr>
      <w:pBdr>
        <w:bottom w:val="single" w:color="auto" w:sz="6" w:space="1"/>
      </w:pBdr>
      <w:tabs>
        <w:tab w:val="center" w:pos="4153"/>
        <w:tab w:val="right" w:pos="8306"/>
      </w:tabs>
      <w:snapToGrid w:val="0"/>
      <w:jc w:val="center"/>
    </w:pPr>
    <w:rPr>
      <w:sz w:val="18"/>
      <w:szCs w:val="18"/>
    </w:rPr>
  </w:style>
  <w:style w:type="paragraph" w:styleId="20">
    <w:name w:val="footnote text"/>
    <w:basedOn w:val="1"/>
    <w:qFormat/>
    <w:uiPriority w:val="0"/>
    <w:pPr>
      <w:snapToGrid w:val="0"/>
      <w:jc w:val="left"/>
    </w:pPr>
    <w:rPr>
      <w:rFonts w:eastAsia="仿宋_GB2312"/>
      <w:sz w:val="18"/>
      <w:szCs w:val="18"/>
    </w:rPr>
  </w:style>
  <w:style w:type="paragraph" w:styleId="21">
    <w:name w:val="Normal (Web)"/>
    <w:basedOn w:val="1"/>
    <w:link w:val="47"/>
    <w:uiPriority w:val="0"/>
    <w:pPr>
      <w:widowControl/>
      <w:spacing w:before="100" w:beforeAutospacing="1" w:after="100" w:afterAutospacing="1"/>
      <w:jc w:val="left"/>
    </w:pPr>
    <w:rPr>
      <w:rFonts w:ascii="宋体" w:hAnsi="宋体"/>
      <w:kern w:val="0"/>
      <w:sz w:val="24"/>
    </w:rPr>
  </w:style>
  <w:style w:type="paragraph" w:styleId="22">
    <w:name w:val="Title"/>
    <w:basedOn w:val="1"/>
    <w:next w:val="1"/>
    <w:qFormat/>
    <w:locked/>
    <w:uiPriority w:val="0"/>
    <w:pPr>
      <w:numPr>
        <w:ilvl w:val="0"/>
        <w:numId w:val="3"/>
      </w:numPr>
      <w:spacing w:line="360" w:lineRule="exact"/>
      <w:ind w:left="0" w:firstLine="0" w:firstLineChars="0"/>
      <w:jc w:val="center"/>
    </w:pPr>
    <w:rPr>
      <w:rFonts w:eastAsia="黑体"/>
      <w:bCs/>
      <w:szCs w:val="32"/>
    </w:rPr>
  </w:style>
  <w:style w:type="paragraph" w:styleId="23">
    <w:name w:val="annotation subject"/>
    <w:basedOn w:val="7"/>
    <w:next w:val="7"/>
    <w:link w:val="48"/>
    <w:semiHidden/>
    <w:uiPriority w:val="0"/>
    <w:rPr>
      <w:b/>
      <w:bCs/>
    </w:rPr>
  </w:style>
  <w:style w:type="paragraph" w:styleId="24">
    <w:name w:val="Body Text First Indent"/>
    <w:basedOn w:val="8"/>
    <w:next w:val="1"/>
    <w:qFormat/>
    <w:uiPriority w:val="0"/>
    <w:pPr>
      <w:ind w:firstLine="420" w:firstLineChars="100"/>
    </w:pPr>
  </w:style>
  <w:style w:type="table" w:styleId="26">
    <w:name w:val="Table Grid"/>
    <w:basedOn w:val="25"/>
    <w:uiPriority w:val="0"/>
    <w:rPr>
      <w:lang w:val="en-US" w:eastAsia="zh-CN" w:bidi="ar-SA"/>
    </w:rPr>
    <w:tblPr>
      <w:tblStyle w:val="2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locked/>
    <w:uiPriority w:val="0"/>
    <w:rPr>
      <w:b/>
    </w:rPr>
  </w:style>
  <w:style w:type="character" w:styleId="29">
    <w:name w:val="page number"/>
    <w:basedOn w:val="27"/>
    <w:uiPriority w:val="0"/>
  </w:style>
  <w:style w:type="character" w:styleId="30">
    <w:name w:val="FollowedHyperlink"/>
    <w:basedOn w:val="27"/>
    <w:uiPriority w:val="0"/>
    <w:rPr>
      <w:color w:val="136EC2"/>
      <w:u w:val="none"/>
    </w:rPr>
  </w:style>
  <w:style w:type="character" w:styleId="31">
    <w:name w:val="Emphasis"/>
    <w:basedOn w:val="27"/>
    <w:qFormat/>
    <w:locked/>
    <w:uiPriority w:val="0"/>
  </w:style>
  <w:style w:type="character" w:styleId="32">
    <w:name w:val="HTML Definition"/>
    <w:basedOn w:val="27"/>
    <w:uiPriority w:val="0"/>
  </w:style>
  <w:style w:type="character" w:styleId="33">
    <w:name w:val="HTML Acronym"/>
    <w:basedOn w:val="27"/>
    <w:uiPriority w:val="0"/>
  </w:style>
  <w:style w:type="character" w:styleId="34">
    <w:name w:val="HTML Variable"/>
    <w:basedOn w:val="27"/>
    <w:uiPriority w:val="0"/>
  </w:style>
  <w:style w:type="character" w:styleId="35">
    <w:name w:val="Hyperlink"/>
    <w:basedOn w:val="27"/>
    <w:uiPriority w:val="0"/>
    <w:rPr>
      <w:color w:val="136EC2"/>
      <w:u w:val="none"/>
    </w:rPr>
  </w:style>
  <w:style w:type="character" w:styleId="36">
    <w:name w:val="HTML Code"/>
    <w:basedOn w:val="27"/>
    <w:uiPriority w:val="0"/>
    <w:rPr>
      <w:rFonts w:ascii="Courier New" w:hAnsi="Courier New"/>
      <w:sz w:val="20"/>
    </w:rPr>
  </w:style>
  <w:style w:type="character" w:styleId="37">
    <w:name w:val="annotation reference"/>
    <w:semiHidden/>
    <w:uiPriority w:val="0"/>
    <w:rPr>
      <w:sz w:val="21"/>
    </w:rPr>
  </w:style>
  <w:style w:type="character" w:styleId="38">
    <w:name w:val="HTML Cite"/>
    <w:basedOn w:val="27"/>
    <w:uiPriority w:val="0"/>
  </w:style>
  <w:style w:type="character" w:customStyle="1" w:styleId="39">
    <w:name w:val="批注文字 Char"/>
    <w:link w:val="7"/>
    <w:locked/>
    <w:uiPriority w:val="0"/>
    <w:rPr>
      <w:rFonts w:ascii="Times New Roman" w:hAnsi="Times New Roman" w:eastAsia="宋体"/>
      <w:sz w:val="24"/>
    </w:rPr>
  </w:style>
  <w:style w:type="character" w:customStyle="1" w:styleId="40">
    <w:name w:val="正文文本 Char"/>
    <w:link w:val="8"/>
    <w:locked/>
    <w:uiPriority w:val="0"/>
    <w:rPr>
      <w:sz w:val="18"/>
    </w:rPr>
  </w:style>
  <w:style w:type="character" w:customStyle="1" w:styleId="41">
    <w:name w:val="正文文本缩进 Char"/>
    <w:link w:val="12"/>
    <w:semiHidden/>
    <w:locked/>
    <w:uiPriority w:val="0"/>
    <w:rPr>
      <w:rFonts w:ascii="Times New Roman" w:hAnsi="Times New Roman" w:eastAsia="宋体" w:cs="Times New Roman"/>
      <w:sz w:val="24"/>
      <w:szCs w:val="24"/>
    </w:rPr>
  </w:style>
  <w:style w:type="character" w:customStyle="1" w:styleId="42">
    <w:name w:val="正文首行缩进 2 字符"/>
    <w:link w:val="11"/>
    <w:qFormat/>
    <w:uiPriority w:val="0"/>
    <w:rPr>
      <w:rFonts w:ascii="Times New Roman" w:hAnsi="Times New Roman" w:eastAsia="宋体"/>
    </w:rPr>
  </w:style>
  <w:style w:type="character" w:customStyle="1" w:styleId="43">
    <w:name w:val="日期 Char"/>
    <w:link w:val="16"/>
    <w:locked/>
    <w:uiPriority w:val="0"/>
    <w:rPr>
      <w:rFonts w:ascii="Times New Roman" w:hAnsi="Times New Roman" w:eastAsia="宋体"/>
      <w:sz w:val="24"/>
    </w:rPr>
  </w:style>
  <w:style w:type="character" w:customStyle="1" w:styleId="44">
    <w:name w:val="批注框文本 Char"/>
    <w:link w:val="17"/>
    <w:semiHidden/>
    <w:locked/>
    <w:uiPriority w:val="0"/>
    <w:rPr>
      <w:rFonts w:ascii="Times New Roman" w:hAnsi="Times New Roman" w:eastAsia="宋体" w:cs="Times New Roman"/>
      <w:sz w:val="18"/>
      <w:szCs w:val="18"/>
    </w:rPr>
  </w:style>
  <w:style w:type="character" w:customStyle="1" w:styleId="45">
    <w:name w:val="页脚 Char"/>
    <w:link w:val="18"/>
    <w:locked/>
    <w:uiPriority w:val="0"/>
    <w:rPr>
      <w:rFonts w:cs="Times New Roman"/>
      <w:sz w:val="18"/>
      <w:szCs w:val="18"/>
    </w:rPr>
  </w:style>
  <w:style w:type="character" w:customStyle="1" w:styleId="46">
    <w:name w:val="页眉 Char"/>
    <w:link w:val="19"/>
    <w:locked/>
    <w:uiPriority w:val="0"/>
    <w:rPr>
      <w:rFonts w:cs="Times New Roman"/>
      <w:sz w:val="18"/>
      <w:szCs w:val="18"/>
    </w:rPr>
  </w:style>
  <w:style w:type="character" w:customStyle="1" w:styleId="47">
    <w:name w:val="普通(网站) Char1"/>
    <w:link w:val="21"/>
    <w:locked/>
    <w:uiPriority w:val="0"/>
    <w:rPr>
      <w:rFonts w:ascii="宋体" w:hAnsi="宋体" w:eastAsia="宋体"/>
      <w:sz w:val="24"/>
    </w:rPr>
  </w:style>
  <w:style w:type="character" w:customStyle="1" w:styleId="48">
    <w:name w:val="批注主题 Char"/>
    <w:link w:val="23"/>
    <w:semiHidden/>
    <w:locked/>
    <w:uiPriority w:val="0"/>
    <w:rPr>
      <w:rFonts w:ascii="Times New Roman" w:hAnsi="Times New Roman" w:eastAsia="宋体" w:cs="Times New Roman"/>
      <w:b/>
      <w:bCs/>
      <w:kern w:val="2"/>
      <w:sz w:val="24"/>
      <w:szCs w:val="24"/>
    </w:rPr>
  </w:style>
  <w:style w:type="character" w:customStyle="1" w:styleId="49">
    <w:name w:val="日期 字符"/>
    <w:semiHidden/>
    <w:uiPriority w:val="0"/>
    <w:rPr>
      <w:rFonts w:ascii="Times New Roman" w:hAnsi="Times New Roman" w:eastAsia="宋体" w:cs="Times New Roman"/>
      <w:sz w:val="24"/>
      <w:szCs w:val="24"/>
    </w:rPr>
  </w:style>
  <w:style w:type="character" w:customStyle="1" w:styleId="50">
    <w:name w:val="正文文本 字符1"/>
    <w:semiHidden/>
    <w:uiPriority w:val="0"/>
    <w:rPr>
      <w:rFonts w:ascii="Times New Roman" w:hAnsi="Times New Roman" w:eastAsia="宋体" w:cs="Times New Roman"/>
      <w:sz w:val="24"/>
      <w:szCs w:val="24"/>
    </w:rPr>
  </w:style>
  <w:style w:type="paragraph" w:customStyle="1" w:styleId="51">
    <w:name w:val="普通(网站)2"/>
    <w:basedOn w:val="1"/>
    <w:uiPriority w:val="0"/>
    <w:pPr>
      <w:widowControl/>
      <w:spacing w:before="100" w:beforeAutospacing="1" w:after="100" w:afterAutospacing="1"/>
      <w:jc w:val="left"/>
    </w:pPr>
    <w:rPr>
      <w:rFonts w:ascii="宋体" w:hAnsi="宋体"/>
      <w:sz w:val="24"/>
      <w:szCs w:val="20"/>
    </w:rPr>
  </w:style>
  <w:style w:type="character" w:customStyle="1" w:styleId="52">
    <w:name w:val="表格 Char"/>
    <w:link w:val="53"/>
    <w:locked/>
    <w:uiPriority w:val="0"/>
    <w:rPr>
      <w:rFonts w:ascii="宋体"/>
      <w:sz w:val="21"/>
    </w:rPr>
  </w:style>
  <w:style w:type="paragraph" w:customStyle="1" w:styleId="53">
    <w:name w:val="表格"/>
    <w:basedOn w:val="1"/>
    <w:next w:val="1"/>
    <w:link w:val="52"/>
    <w:uiPriority w:val="0"/>
    <w:pPr>
      <w:adjustRightInd w:val="0"/>
      <w:snapToGrid w:val="0"/>
      <w:spacing w:beforeLines="10" w:afterLines="10" w:line="259" w:lineRule="auto"/>
      <w:jc w:val="center"/>
    </w:pPr>
    <w:rPr>
      <w:rFonts w:ascii="宋体"/>
      <w:kern w:val="0"/>
      <w:sz w:val="20"/>
      <w:szCs w:val="21"/>
    </w:rPr>
  </w:style>
  <w:style w:type="character" w:customStyle="1" w:styleId="54">
    <w:name w:val="批注文字 字符1"/>
    <w:semiHidden/>
    <w:uiPriority w:val="0"/>
    <w:rPr>
      <w:rFonts w:ascii="Times New Roman" w:hAnsi="Times New Roman" w:eastAsia="宋体" w:cs="Times New Roman"/>
      <w:sz w:val="24"/>
      <w:szCs w:val="24"/>
    </w:rPr>
  </w:style>
  <w:style w:type="character" w:customStyle="1" w:styleId="55">
    <w:name w:val="普通(网站) Char"/>
    <w:locked/>
    <w:uiPriority w:val="0"/>
    <w:rPr>
      <w:rFonts w:ascii="宋体" w:hAnsi="宋体" w:eastAsia="宋体"/>
      <w:sz w:val="24"/>
    </w:rPr>
  </w:style>
  <w:style w:type="character" w:customStyle="1" w:styleId="56">
    <w:name w:val="fontstyle01"/>
    <w:basedOn w:val="27"/>
    <w:uiPriority w:val="0"/>
    <w:rPr>
      <w:rFonts w:hint="default" w:ascii="仿宋" w:hAnsi="仿宋"/>
      <w:color w:val="000000"/>
      <w:sz w:val="30"/>
      <w:szCs w:val="30"/>
    </w:rPr>
  </w:style>
  <w:style w:type="paragraph" w:customStyle="1" w:styleId="57">
    <w:name w:val="表内 定"/>
    <w:basedOn w:val="1"/>
    <w:qFormat/>
    <w:uiPriority w:val="0"/>
    <w:rPr>
      <w:rFonts w:cs="Times New Roman"/>
      <w:color w:val="000000"/>
    </w:rPr>
  </w:style>
  <w:style w:type="paragraph" w:customStyle="1" w:styleId="58">
    <w:name w:val="表内格式1"/>
    <w:basedOn w:val="1"/>
    <w:qFormat/>
    <w:uiPriority w:val="0"/>
    <w:pPr>
      <w:pBdr>
        <w:top w:val="none" w:color="auto" w:sz="0" w:space="1"/>
        <w:left w:val="none" w:color="auto" w:sz="0" w:space="4"/>
        <w:bottom w:val="none" w:color="auto" w:sz="0" w:space="1"/>
        <w:right w:val="none" w:color="auto" w:sz="0" w:space="4"/>
      </w:pBdr>
      <w:adjustRightInd w:val="0"/>
      <w:snapToGrid w:val="0"/>
      <w:spacing w:line="360" w:lineRule="exact"/>
      <w:jc w:val="center"/>
    </w:pPr>
    <w:rPr>
      <w:rFonts w:hint="eastAsia"/>
    </w:rPr>
  </w:style>
  <w:style w:type="paragraph" w:customStyle="1" w:styleId="59">
    <w:name w:val="表内格式"/>
    <w:basedOn w:val="1"/>
    <w:unhideWhenUsed/>
    <w:qFormat/>
    <w:uiPriority w:val="0"/>
    <w:pPr>
      <w:adjustRightInd w:val="0"/>
      <w:snapToGrid w:val="0"/>
      <w:spacing w:line="360" w:lineRule="exact"/>
      <w:jc w:val="center"/>
      <w:outlineLvl w:val="2"/>
    </w:pPr>
    <w:rPr>
      <w:szCs w:val="20"/>
    </w:rPr>
  </w:style>
  <w:style w:type="character" w:customStyle="1" w:styleId="60">
    <w:name w:val="style11"/>
    <w:qFormat/>
    <w:uiPriority w:val="0"/>
    <w:rPr>
      <w:rFonts w:hint="eastAsia" w:ascii="宋体" w:hAnsi="宋体" w:eastAsia="宋体"/>
      <w:color w:val="000000"/>
      <w:sz w:val="20"/>
      <w:szCs w:val="20"/>
      <w:u w:val="none"/>
    </w:rPr>
  </w:style>
  <w:style w:type="paragraph" w:customStyle="1" w:styleId="61">
    <w:name w:val="报告正文"/>
    <w:basedOn w:val="1"/>
    <w:qFormat/>
    <w:uiPriority w:val="0"/>
    <w:pPr>
      <w:spacing w:line="360" w:lineRule="auto"/>
      <w:ind w:firstLine="200" w:firstLineChars="200"/>
    </w:pPr>
    <w:rPr>
      <w:color w:val="000000"/>
      <w:sz w:val="24"/>
    </w:rPr>
  </w:style>
  <w:style w:type="paragraph" w:customStyle="1" w:styleId="62">
    <w:name w:val="正文表格（非内容）"/>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
    <w:name w:val="7表格内容"/>
    <w:qFormat/>
    <w:uiPriority w:val="0"/>
    <w:pPr>
      <w:widowControl w:val="0"/>
      <w:spacing w:line="400" w:lineRule="exact"/>
      <w:jc w:val="center"/>
    </w:pPr>
    <w:rPr>
      <w:rFonts w:ascii="Times New Roman" w:hAnsi="Times New Roman" w:eastAsia="宋体" w:cs="Times New Roman"/>
      <w:kern w:val="2"/>
      <w:sz w:val="21"/>
      <w:szCs w:val="24"/>
      <w:lang w:val="en-US" w:eastAsia="zh-CN" w:bidi="ar-SA"/>
    </w:rPr>
  </w:style>
  <w:style w:type="paragraph" w:customStyle="1" w:styleId="64">
    <w:name w:val="[1]正文"/>
    <w:basedOn w:val="1"/>
    <w:qFormat/>
    <w:uiPriority w:val="0"/>
    <w:pPr>
      <w:autoSpaceDE w:val="0"/>
      <w:autoSpaceDN w:val="0"/>
      <w:spacing w:line="500" w:lineRule="exact"/>
      <w:ind w:firstLine="200" w:firstLineChars="200"/>
    </w:pPr>
    <w:rPr>
      <w:rFonts w:ascii="Times New Roman" w:hAnsi="Times New Roman"/>
      <w:color w:val="000000"/>
      <w:kern w:val="0"/>
      <w:sz w:val="24"/>
      <w:lang w:val="zh-CN"/>
    </w:rPr>
  </w:style>
  <w:style w:type="paragraph" w:customStyle="1" w:styleId="65">
    <w:name w:val="book"/>
    <w:basedOn w:val="1"/>
    <w:qFormat/>
    <w:uiPriority w:val="0"/>
    <w:pPr>
      <w:spacing w:line="360" w:lineRule="exact"/>
      <w:jc w:val="center"/>
    </w:pPr>
    <w:rPr>
      <w:szCs w:val="20"/>
    </w:rPr>
  </w:style>
  <w:style w:type="paragraph" w:customStyle="1" w:styleId="66">
    <w:name w:val="表格字"/>
    <w:basedOn w:val="1"/>
    <w:qFormat/>
    <w:uiPriority w:val="0"/>
    <w:pPr>
      <w:jc w:val="center"/>
    </w:pPr>
    <w:rPr>
      <w:rFonts w:ascii="黑体" w:eastAsia="黑体" w:cs="宋体"/>
      <w:szCs w:val="21"/>
      <w:lang w:val="zh-CN"/>
    </w:rPr>
  </w:style>
  <w:style w:type="paragraph" w:customStyle="1" w:styleId="67">
    <w:name w:val="规划正文"/>
    <w:basedOn w:val="1"/>
    <w:semiHidden/>
    <w:qFormat/>
    <w:uiPriority w:val="0"/>
    <w:pPr>
      <w:widowControl/>
      <w:spacing w:line="500" w:lineRule="atLeast"/>
      <w:ind w:firstLine="480"/>
    </w:pPr>
    <w:rPr>
      <w:rFonts w:ascii="宋体" w:hAnsi="宋体" w:eastAsia="宋体"/>
      <w:sz w:val="24"/>
      <w:szCs w:val="21"/>
    </w:rPr>
  </w:style>
  <w:style w:type="paragraph" w:customStyle="1" w:styleId="68">
    <w:name w:val="样式 居中"/>
    <w:basedOn w:val="1"/>
    <w:qFormat/>
    <w:uiPriority w:val="0"/>
    <w:pPr>
      <w:jc w:val="center"/>
    </w:pPr>
    <w:rPr>
      <w:rFonts w:ascii="Times New Roman" w:hAnsi="Times New Roman" w:eastAsia="宋体" w:cs="宋体"/>
      <w:szCs w:val="20"/>
    </w:rPr>
  </w:style>
  <w:style w:type="character" w:customStyle="1" w:styleId="69">
    <w:name w:val="layui-this"/>
    <w:basedOn w:val="27"/>
    <w:uiPriority w:val="0"/>
    <w:rPr>
      <w:bdr w:val="single" w:color="EEEEEE" w:sz="6" w:space="0"/>
      <w:shd w:val="clear" w:color="auto" w:fill="FFFFFF"/>
    </w:rPr>
  </w:style>
  <w:style w:type="character" w:customStyle="1" w:styleId="70">
    <w:name w:val="first-child"/>
    <w:basedOn w:val="27"/>
    <w:uiPriority w:val="0"/>
  </w:style>
  <w:style w:type="paragraph" w:customStyle="1" w:styleId="71">
    <w:name w:val="1111正文"/>
    <w:basedOn w:val="1"/>
    <w:qFormat/>
    <w:uiPriority w:val="0"/>
    <w:pPr>
      <w:spacing w:line="500" w:lineRule="exact"/>
      <w:ind w:firstLine="200" w:firstLineChars="200"/>
    </w:pPr>
    <w:rPr>
      <w:kern w:val="0"/>
      <w:sz w:val="24"/>
      <w:szCs w:val="20"/>
    </w:rPr>
  </w:style>
  <w:style w:type="paragraph" w:customStyle="1" w:styleId="72">
    <w:name w:val="表体"/>
    <w:basedOn w:val="1"/>
    <w:qFormat/>
    <w:uiPriority w:val="99"/>
    <w:pPr>
      <w:overflowPunct w:val="0"/>
      <w:adjustRightInd w:val="0"/>
      <w:spacing w:line="300" w:lineRule="atLeast"/>
      <w:jc w:val="center"/>
    </w:pPr>
    <w:rPr>
      <w:rFonts w:ascii="Times New Roman" w:hAnsi="Times New Roman"/>
      <w:color w:val="000000"/>
      <w:kern w:val="24"/>
      <w:sz w:val="18"/>
      <w:szCs w:val="20"/>
    </w:rPr>
  </w:style>
  <w:style w:type="paragraph" w:customStyle="1" w:styleId="73">
    <w:name w:val="环评表头"/>
    <w:basedOn w:val="1"/>
    <w:qFormat/>
    <w:uiPriority w:val="0"/>
    <w:pPr>
      <w:spacing w:before="20" w:beforeLines="20" w:after="20" w:afterLines="20" w:line="240" w:lineRule="auto"/>
      <w:ind w:firstLine="0" w:firstLineChars="0"/>
      <w:jc w:val="center"/>
    </w:pPr>
    <w:rPr>
      <w:b/>
      <w:kern w:val="0"/>
      <w:sz w:val="21"/>
      <w:szCs w:val="28"/>
    </w:rPr>
  </w:style>
  <w:style w:type="paragraph" w:customStyle="1" w:styleId="74">
    <w:name w:val="首行缩进2个字符"/>
    <w:basedOn w:val="1"/>
    <w:qFormat/>
    <w:uiPriority w:val="0"/>
    <w:pPr>
      <w:spacing w:line="360" w:lineRule="auto"/>
      <w:ind w:firstLine="200" w:firstLineChars="200"/>
    </w:pPr>
    <w:rPr>
      <w:rFonts w:ascii="宋体"/>
      <w:kern w:val="28"/>
      <w:sz w:val="28"/>
      <w:szCs w:val="28"/>
    </w:rPr>
  </w:style>
  <w:style w:type="paragraph" w:customStyle="1" w:styleId="75">
    <w:name w:val="WPSOffice手动目录 1"/>
    <w:qFormat/>
    <w:uiPriority w:val="0"/>
    <w:pPr>
      <w:ind w:leftChars="0"/>
    </w:pPr>
    <w:rPr>
      <w:rFonts w:ascii="Times New Roman" w:hAnsi="Times New Roman" w:eastAsia="宋体" w:cs="Times New Roman"/>
      <w:sz w:val="20"/>
      <w:szCs w:val="20"/>
    </w:rPr>
  </w:style>
  <w:style w:type="paragraph" w:customStyle="1" w:styleId="76">
    <w:name w:val="NormalIndent"/>
    <w:basedOn w:val="1"/>
    <w:qFormat/>
    <w:uiPriority w:val="0"/>
    <w:pPr>
      <w:jc w:val="both"/>
      <w:textAlignment w:val="baseline"/>
    </w:pPr>
    <w:rPr>
      <w:rFonts w:ascii="Times New Roman" w:hAnsi="Times New Roman"/>
      <w:kern w:val="2"/>
      <w:sz w:val="2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142</Pages>
  <Words>75778</Words>
  <Characters>81655</Characters>
  <Lines>28</Lines>
  <Paragraphs>7</Paragraphs>
  <TotalTime>21</TotalTime>
  <ScaleCrop>false</ScaleCrop>
  <LinksUpToDate>false</LinksUpToDate>
  <CharactersWithSpaces>81996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WPS_1641212624</cp:lastModifiedBy>
  <cp:lastPrinted>2024-04-19T01:05:17Z</cp:lastPrinted>
  <dcterms:modified xsi:type="dcterms:W3CDTF">2024-04-19T08:31:59Z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6BE882BF924A4850A6BAD7380A98B0E8_13</vt:lpwstr>
  </property>
</Properties>
</file>